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E0" w:rsidRDefault="00667FC1" w:rsidP="00063E62">
      <w:pPr>
        <w:jc w:val="center"/>
        <w:rPr>
          <w:rFonts w:ascii="Times New Roman" w:hAnsi="Times New Roman" w:cs="Times New Roman"/>
          <w:sz w:val="28"/>
          <w:szCs w:val="28"/>
        </w:rPr>
      </w:pPr>
      <w:r w:rsidRPr="00667FC1">
        <w:rPr>
          <w:rFonts w:ascii="Times New Roman" w:hAnsi="Times New Roman" w:cs="Times New Roman"/>
          <w:sz w:val="28"/>
          <w:szCs w:val="28"/>
        </w:rPr>
        <w:t>Ува</w:t>
      </w:r>
      <w:r>
        <w:rPr>
          <w:rFonts w:ascii="Times New Roman" w:hAnsi="Times New Roman" w:cs="Times New Roman"/>
          <w:sz w:val="28"/>
          <w:szCs w:val="28"/>
        </w:rPr>
        <w:t>жаемый Рустам Нургалиевич!</w:t>
      </w:r>
    </w:p>
    <w:p w:rsidR="00063E62" w:rsidRDefault="00063E62" w:rsidP="00063E62">
      <w:pPr>
        <w:jc w:val="center"/>
        <w:rPr>
          <w:rFonts w:ascii="Times New Roman" w:hAnsi="Times New Roman" w:cs="Times New Roman"/>
          <w:sz w:val="28"/>
          <w:szCs w:val="28"/>
        </w:rPr>
      </w:pPr>
      <w:r>
        <w:rPr>
          <w:rFonts w:ascii="Times New Roman" w:hAnsi="Times New Roman" w:cs="Times New Roman"/>
          <w:sz w:val="28"/>
          <w:szCs w:val="28"/>
        </w:rPr>
        <w:t>Уважаемый Григорий Петрович!</w:t>
      </w:r>
    </w:p>
    <w:p w:rsidR="00667FC1" w:rsidRDefault="00667FC1" w:rsidP="00063E62">
      <w:pPr>
        <w:jc w:val="center"/>
        <w:rPr>
          <w:rFonts w:ascii="Times New Roman" w:hAnsi="Times New Roman" w:cs="Times New Roman"/>
          <w:sz w:val="28"/>
          <w:szCs w:val="28"/>
        </w:rPr>
      </w:pPr>
      <w:r>
        <w:rPr>
          <w:rFonts w:ascii="Times New Roman" w:hAnsi="Times New Roman" w:cs="Times New Roman"/>
          <w:sz w:val="28"/>
          <w:szCs w:val="28"/>
        </w:rPr>
        <w:t>Уважаемые коллеги и приглашенные!</w:t>
      </w:r>
    </w:p>
    <w:p w:rsidR="00C96CDE" w:rsidRDefault="000A6910" w:rsidP="000F1617">
      <w:pPr>
        <w:jc w:val="both"/>
        <w:rPr>
          <w:rFonts w:ascii="Times New Roman" w:hAnsi="Times New Roman" w:cs="Times New Roman"/>
          <w:sz w:val="28"/>
          <w:szCs w:val="28"/>
        </w:rPr>
      </w:pPr>
      <w:r>
        <w:rPr>
          <w:rFonts w:ascii="Times New Roman" w:hAnsi="Times New Roman" w:cs="Times New Roman"/>
          <w:sz w:val="28"/>
          <w:szCs w:val="28"/>
        </w:rPr>
        <w:t>Завер</w:t>
      </w:r>
      <w:r w:rsidR="0018554B">
        <w:rPr>
          <w:rFonts w:ascii="Times New Roman" w:hAnsi="Times New Roman" w:cs="Times New Roman"/>
          <w:sz w:val="28"/>
          <w:szCs w:val="28"/>
        </w:rPr>
        <w:t>шился 2014 год</w:t>
      </w:r>
      <w:r w:rsidR="00C96CDE">
        <w:rPr>
          <w:rFonts w:ascii="Times New Roman" w:hAnsi="Times New Roman" w:cs="Times New Roman"/>
          <w:sz w:val="28"/>
          <w:szCs w:val="28"/>
        </w:rPr>
        <w:t>.</w:t>
      </w:r>
    </w:p>
    <w:p w:rsidR="00C96CDE" w:rsidRDefault="00C96CDE" w:rsidP="000F1617">
      <w:pPr>
        <w:ind w:left="708"/>
        <w:jc w:val="both"/>
        <w:rPr>
          <w:rFonts w:ascii="Times New Roman" w:hAnsi="Times New Roman" w:cs="Times New Roman"/>
          <w:sz w:val="28"/>
          <w:szCs w:val="28"/>
        </w:rPr>
      </w:pPr>
      <w:r w:rsidRPr="00C96CDE">
        <w:rPr>
          <w:rFonts w:ascii="Times New Roman" w:hAnsi="Times New Roman" w:cs="Times New Roman"/>
          <w:sz w:val="28"/>
          <w:szCs w:val="28"/>
        </w:rPr>
        <w:t xml:space="preserve">Год культуры в </w:t>
      </w:r>
      <w:r>
        <w:rPr>
          <w:rFonts w:ascii="Times New Roman" w:hAnsi="Times New Roman" w:cs="Times New Roman"/>
          <w:sz w:val="28"/>
          <w:szCs w:val="28"/>
        </w:rPr>
        <w:t>России и в Республике Татарстан.</w:t>
      </w:r>
      <w:r w:rsidRPr="00C96CDE">
        <w:rPr>
          <w:rFonts w:ascii="Times New Roman" w:hAnsi="Times New Roman" w:cs="Times New Roman"/>
          <w:sz w:val="28"/>
          <w:szCs w:val="28"/>
        </w:rPr>
        <w:t xml:space="preserve"> </w:t>
      </w:r>
    </w:p>
    <w:p w:rsidR="00C96CDE" w:rsidRDefault="00C96CDE" w:rsidP="000F1617">
      <w:pPr>
        <w:ind w:left="708"/>
        <w:jc w:val="both"/>
        <w:rPr>
          <w:rFonts w:ascii="Times New Roman" w:hAnsi="Times New Roman" w:cs="Times New Roman"/>
          <w:sz w:val="28"/>
          <w:szCs w:val="28"/>
        </w:rPr>
      </w:pPr>
      <w:r>
        <w:rPr>
          <w:rFonts w:ascii="Times New Roman" w:hAnsi="Times New Roman" w:cs="Times New Roman"/>
          <w:sz w:val="28"/>
          <w:szCs w:val="28"/>
        </w:rPr>
        <w:t>Год всемирн</w:t>
      </w:r>
      <w:bookmarkStart w:id="0" w:name="_GoBack"/>
      <w:bookmarkEnd w:id="0"/>
      <w:r>
        <w:rPr>
          <w:rFonts w:ascii="Times New Roman" w:hAnsi="Times New Roman" w:cs="Times New Roman"/>
          <w:sz w:val="28"/>
          <w:szCs w:val="28"/>
        </w:rPr>
        <w:t xml:space="preserve">ого признания </w:t>
      </w:r>
      <w:r w:rsidR="00746212">
        <w:rPr>
          <w:rFonts w:ascii="Times New Roman" w:hAnsi="Times New Roman" w:cs="Times New Roman"/>
          <w:sz w:val="28"/>
          <w:szCs w:val="28"/>
        </w:rPr>
        <w:t>исключительности и исторической значимости</w:t>
      </w:r>
      <w:r w:rsidRPr="00C96CDE">
        <w:rPr>
          <w:rFonts w:ascii="Times New Roman" w:hAnsi="Times New Roman" w:cs="Times New Roman"/>
          <w:sz w:val="28"/>
          <w:szCs w:val="28"/>
        </w:rPr>
        <w:t xml:space="preserve"> </w:t>
      </w:r>
      <w:r w:rsidR="00746212">
        <w:rPr>
          <w:rFonts w:ascii="Times New Roman" w:hAnsi="Times New Roman" w:cs="Times New Roman"/>
          <w:sz w:val="28"/>
          <w:szCs w:val="28"/>
        </w:rPr>
        <w:t xml:space="preserve">нашей святыни - </w:t>
      </w:r>
      <w:r w:rsidRPr="00C96CDE">
        <w:rPr>
          <w:rFonts w:ascii="Times New Roman" w:hAnsi="Times New Roman" w:cs="Times New Roman"/>
          <w:sz w:val="28"/>
          <w:szCs w:val="28"/>
        </w:rPr>
        <w:t>Болгарск</w:t>
      </w:r>
      <w:r>
        <w:rPr>
          <w:rFonts w:ascii="Times New Roman" w:hAnsi="Times New Roman" w:cs="Times New Roman"/>
          <w:sz w:val="28"/>
          <w:szCs w:val="28"/>
        </w:rPr>
        <w:t>ого</w:t>
      </w:r>
      <w:r w:rsidRPr="00C96CDE">
        <w:rPr>
          <w:rFonts w:ascii="Times New Roman" w:hAnsi="Times New Roman" w:cs="Times New Roman"/>
          <w:sz w:val="28"/>
          <w:szCs w:val="28"/>
        </w:rPr>
        <w:t xml:space="preserve"> историко-археологическ</w:t>
      </w:r>
      <w:r>
        <w:rPr>
          <w:rFonts w:ascii="Times New Roman" w:hAnsi="Times New Roman" w:cs="Times New Roman"/>
          <w:sz w:val="28"/>
          <w:szCs w:val="28"/>
        </w:rPr>
        <w:t>ого</w:t>
      </w:r>
      <w:r w:rsidRPr="00C96CDE">
        <w:rPr>
          <w:rFonts w:ascii="Times New Roman" w:hAnsi="Times New Roman" w:cs="Times New Roman"/>
          <w:sz w:val="28"/>
          <w:szCs w:val="28"/>
        </w:rPr>
        <w:t xml:space="preserve"> комплекс</w:t>
      </w:r>
      <w:r>
        <w:rPr>
          <w:rFonts w:ascii="Times New Roman" w:hAnsi="Times New Roman" w:cs="Times New Roman"/>
          <w:sz w:val="28"/>
          <w:szCs w:val="28"/>
        </w:rPr>
        <w:t>а</w:t>
      </w:r>
      <w:r w:rsidR="00746212">
        <w:rPr>
          <w:rFonts w:ascii="Times New Roman" w:hAnsi="Times New Roman" w:cs="Times New Roman"/>
          <w:sz w:val="28"/>
          <w:szCs w:val="28"/>
        </w:rPr>
        <w:t>, его</w:t>
      </w:r>
      <w:r>
        <w:rPr>
          <w:rFonts w:ascii="Times New Roman" w:hAnsi="Times New Roman" w:cs="Times New Roman"/>
          <w:sz w:val="28"/>
          <w:szCs w:val="28"/>
        </w:rPr>
        <w:t xml:space="preserve"> </w:t>
      </w:r>
      <w:r w:rsidR="00746212">
        <w:rPr>
          <w:rFonts w:ascii="Times New Roman" w:hAnsi="Times New Roman" w:cs="Times New Roman"/>
          <w:sz w:val="28"/>
          <w:szCs w:val="28"/>
        </w:rPr>
        <w:t xml:space="preserve">включения </w:t>
      </w:r>
      <w:r w:rsidRPr="00C96CDE">
        <w:rPr>
          <w:rFonts w:ascii="Times New Roman" w:hAnsi="Times New Roman" w:cs="Times New Roman"/>
          <w:sz w:val="28"/>
          <w:szCs w:val="28"/>
        </w:rPr>
        <w:t>в Список Всемирного наследия</w:t>
      </w:r>
      <w:r>
        <w:rPr>
          <w:rFonts w:ascii="Times New Roman" w:hAnsi="Times New Roman" w:cs="Times New Roman"/>
          <w:sz w:val="28"/>
          <w:szCs w:val="28"/>
        </w:rPr>
        <w:t xml:space="preserve"> ЮНЕСКО.</w:t>
      </w:r>
    </w:p>
    <w:p w:rsidR="00C96CDE" w:rsidRDefault="00746212" w:rsidP="000F1617">
      <w:pPr>
        <w:ind w:left="708"/>
        <w:jc w:val="both"/>
        <w:rPr>
          <w:rFonts w:ascii="Times New Roman" w:hAnsi="Times New Roman" w:cs="Times New Roman"/>
          <w:sz w:val="28"/>
          <w:szCs w:val="28"/>
        </w:rPr>
      </w:pPr>
      <w:r>
        <w:rPr>
          <w:rFonts w:ascii="Times New Roman" w:hAnsi="Times New Roman" w:cs="Times New Roman"/>
          <w:sz w:val="28"/>
          <w:szCs w:val="28"/>
        </w:rPr>
        <w:t>Г</w:t>
      </w:r>
      <w:r w:rsidR="00C96CDE" w:rsidRPr="00C96CDE">
        <w:rPr>
          <w:rFonts w:ascii="Times New Roman" w:hAnsi="Times New Roman" w:cs="Times New Roman"/>
          <w:sz w:val="28"/>
          <w:szCs w:val="28"/>
        </w:rPr>
        <w:t>од проекта Международной организации ТЮРКСОЙ «Казань - культурная столица тюркского мира».</w:t>
      </w:r>
      <w:r w:rsidR="00C96CDE">
        <w:rPr>
          <w:rFonts w:ascii="Times New Roman" w:hAnsi="Times New Roman" w:cs="Times New Roman"/>
          <w:sz w:val="28"/>
          <w:szCs w:val="28"/>
        </w:rPr>
        <w:t xml:space="preserve"> </w:t>
      </w:r>
    </w:p>
    <w:p w:rsidR="00311FEB" w:rsidRDefault="00746212" w:rsidP="000F1617">
      <w:pPr>
        <w:ind w:left="708"/>
        <w:jc w:val="both"/>
        <w:rPr>
          <w:rFonts w:ascii="Times New Roman" w:hAnsi="Times New Roman" w:cs="Times New Roman"/>
          <w:sz w:val="28"/>
          <w:szCs w:val="28"/>
        </w:rPr>
      </w:pPr>
      <w:r>
        <w:rPr>
          <w:rFonts w:ascii="Times New Roman" w:hAnsi="Times New Roman" w:cs="Times New Roman"/>
          <w:sz w:val="28"/>
          <w:szCs w:val="28"/>
        </w:rPr>
        <w:t>Г</w:t>
      </w:r>
      <w:r w:rsidR="00C96CDE" w:rsidRPr="00C96CDE">
        <w:rPr>
          <w:rFonts w:ascii="Times New Roman" w:hAnsi="Times New Roman" w:cs="Times New Roman"/>
          <w:sz w:val="28"/>
          <w:szCs w:val="28"/>
        </w:rPr>
        <w:t xml:space="preserve">од знаковых юбилеев - </w:t>
      </w:r>
      <w:r w:rsidR="00C96CDE" w:rsidRPr="00311FEB">
        <w:rPr>
          <w:rFonts w:ascii="Times New Roman" w:hAnsi="Times New Roman" w:cs="Times New Roman"/>
          <w:sz w:val="28"/>
          <w:szCs w:val="28"/>
        </w:rPr>
        <w:t xml:space="preserve">140-летия Татарского академического государственного театра оперы и балета им.М.Джалиля, 110-летия Казанского музыкального  колледжа им. И.В.Аухадеева, </w:t>
      </w:r>
      <w:r w:rsidR="00311FEB" w:rsidRPr="00311FEB">
        <w:rPr>
          <w:rFonts w:ascii="Times New Roman" w:hAnsi="Times New Roman" w:cs="Times New Roman"/>
          <w:sz w:val="28"/>
          <w:szCs w:val="28"/>
        </w:rPr>
        <w:t>90-летия Государс</w:t>
      </w:r>
      <w:r w:rsidR="00311FEB">
        <w:rPr>
          <w:rFonts w:ascii="Times New Roman" w:hAnsi="Times New Roman" w:cs="Times New Roman"/>
          <w:sz w:val="28"/>
          <w:szCs w:val="28"/>
        </w:rPr>
        <w:t>твенного учреждения «Татаркино» и многих других юбилеев.</w:t>
      </w:r>
    </w:p>
    <w:p w:rsidR="006D08E6" w:rsidRDefault="006D08E6" w:rsidP="000F1617">
      <w:pPr>
        <w:jc w:val="both"/>
        <w:rPr>
          <w:rFonts w:ascii="Times New Roman" w:hAnsi="Times New Roman" w:cs="Times New Roman"/>
          <w:sz w:val="28"/>
          <w:szCs w:val="28"/>
        </w:rPr>
      </w:pPr>
      <w:r>
        <w:rPr>
          <w:rFonts w:ascii="Times New Roman" w:hAnsi="Times New Roman" w:cs="Times New Roman"/>
          <w:sz w:val="28"/>
          <w:szCs w:val="28"/>
        </w:rPr>
        <w:t xml:space="preserve">Год напряженной, но интересной работы. </w:t>
      </w:r>
    </w:p>
    <w:p w:rsidR="00E70236" w:rsidRDefault="00E70236" w:rsidP="000F1617">
      <w:pPr>
        <w:jc w:val="both"/>
        <w:rPr>
          <w:rFonts w:ascii="Times New Roman" w:hAnsi="Times New Roman" w:cs="Times New Roman"/>
          <w:sz w:val="28"/>
          <w:szCs w:val="28"/>
        </w:rPr>
      </w:pPr>
      <w:r>
        <w:rPr>
          <w:rFonts w:ascii="Times New Roman" w:hAnsi="Times New Roman" w:cs="Times New Roman"/>
          <w:sz w:val="28"/>
          <w:szCs w:val="28"/>
        </w:rPr>
        <w:t xml:space="preserve">Сегодня мы подводим его итоги. </w:t>
      </w:r>
    </w:p>
    <w:p w:rsidR="009A37CB" w:rsidRDefault="009A37CB" w:rsidP="000F1617">
      <w:pPr>
        <w:jc w:val="both"/>
        <w:rPr>
          <w:rFonts w:ascii="Times New Roman" w:hAnsi="Times New Roman" w:cs="Times New Roman"/>
          <w:sz w:val="28"/>
          <w:szCs w:val="28"/>
        </w:rPr>
      </w:pPr>
      <w:r>
        <w:rPr>
          <w:rFonts w:ascii="Times New Roman" w:hAnsi="Times New Roman" w:cs="Times New Roman"/>
          <w:sz w:val="28"/>
          <w:szCs w:val="28"/>
        </w:rPr>
        <w:t xml:space="preserve">Остановлюсь на цифрах.  </w:t>
      </w:r>
    </w:p>
    <w:p w:rsidR="009A37CB" w:rsidRDefault="009A37CB" w:rsidP="000F1617">
      <w:pPr>
        <w:jc w:val="both"/>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работников учреждений </w:t>
      </w:r>
      <w:r w:rsidR="00772A6A">
        <w:rPr>
          <w:rFonts w:ascii="Times New Roman" w:hAnsi="Times New Roman" w:cs="Times New Roman"/>
          <w:sz w:val="28"/>
          <w:szCs w:val="28"/>
        </w:rPr>
        <w:t xml:space="preserve">культуры </w:t>
      </w:r>
      <w:r>
        <w:rPr>
          <w:rFonts w:ascii="Times New Roman" w:hAnsi="Times New Roman" w:cs="Times New Roman"/>
          <w:sz w:val="28"/>
          <w:szCs w:val="28"/>
        </w:rPr>
        <w:t xml:space="preserve">выросла за последние </w:t>
      </w:r>
      <w:r w:rsidR="00772A6A">
        <w:rPr>
          <w:rFonts w:ascii="Times New Roman" w:hAnsi="Times New Roman" w:cs="Times New Roman"/>
          <w:sz w:val="28"/>
          <w:szCs w:val="28"/>
        </w:rPr>
        <w:t>два</w:t>
      </w:r>
      <w:r>
        <w:rPr>
          <w:rFonts w:ascii="Times New Roman" w:hAnsi="Times New Roman" w:cs="Times New Roman"/>
          <w:sz w:val="28"/>
          <w:szCs w:val="28"/>
        </w:rPr>
        <w:t xml:space="preserve"> года  </w:t>
      </w:r>
      <w:r w:rsidR="00772A6A">
        <w:rPr>
          <w:rFonts w:ascii="Times New Roman" w:hAnsi="Times New Roman" w:cs="Times New Roman"/>
          <w:sz w:val="28"/>
          <w:szCs w:val="28"/>
        </w:rPr>
        <w:t>на 76%</w:t>
      </w:r>
      <w:r>
        <w:rPr>
          <w:rFonts w:ascii="Times New Roman" w:hAnsi="Times New Roman" w:cs="Times New Roman"/>
          <w:sz w:val="28"/>
          <w:szCs w:val="28"/>
        </w:rPr>
        <w:t xml:space="preserve">. </w:t>
      </w:r>
      <w:r w:rsidR="00772A6A">
        <w:rPr>
          <w:rFonts w:ascii="Times New Roman" w:hAnsi="Times New Roman" w:cs="Times New Roman"/>
          <w:sz w:val="28"/>
          <w:szCs w:val="28"/>
        </w:rPr>
        <w:t>Наибольший рост – в культурно-досуговых учреждениях (92%), музеях (84%) и библиотеках (76%).</w:t>
      </w:r>
    </w:p>
    <w:p w:rsidR="00A82227" w:rsidRDefault="009A37CB" w:rsidP="000F1617">
      <w:pPr>
        <w:jc w:val="both"/>
        <w:rPr>
          <w:rFonts w:ascii="Times New Roman" w:hAnsi="Times New Roman" w:cs="Times New Roman"/>
          <w:sz w:val="28"/>
          <w:szCs w:val="28"/>
        </w:rPr>
      </w:pPr>
      <w:r>
        <w:rPr>
          <w:rFonts w:ascii="Times New Roman" w:hAnsi="Times New Roman" w:cs="Times New Roman"/>
          <w:sz w:val="28"/>
          <w:szCs w:val="28"/>
        </w:rPr>
        <w:t>В течение 2014 года</w:t>
      </w:r>
      <w:r w:rsidR="005847AA">
        <w:rPr>
          <w:rFonts w:ascii="Times New Roman" w:hAnsi="Times New Roman" w:cs="Times New Roman"/>
          <w:sz w:val="28"/>
          <w:szCs w:val="28"/>
        </w:rPr>
        <w:t xml:space="preserve"> в 71 учреждении культуры произведены работы по капитальному ремонту и реконструкции</w:t>
      </w:r>
      <w:r>
        <w:rPr>
          <w:rFonts w:ascii="Times New Roman" w:hAnsi="Times New Roman" w:cs="Times New Roman"/>
          <w:sz w:val="28"/>
          <w:szCs w:val="28"/>
        </w:rPr>
        <w:t>.</w:t>
      </w:r>
      <w:r w:rsidR="005847AA">
        <w:rPr>
          <w:rFonts w:ascii="Times New Roman" w:hAnsi="Times New Roman" w:cs="Times New Roman"/>
          <w:sz w:val="28"/>
          <w:szCs w:val="28"/>
        </w:rPr>
        <w:t xml:space="preserve"> Построено 51 нов</w:t>
      </w:r>
      <w:r w:rsidR="00227B39">
        <w:rPr>
          <w:rFonts w:ascii="Times New Roman" w:hAnsi="Times New Roman" w:cs="Times New Roman"/>
          <w:sz w:val="28"/>
          <w:szCs w:val="28"/>
        </w:rPr>
        <w:t xml:space="preserve">ое </w:t>
      </w:r>
      <w:r w:rsidR="005847AA">
        <w:rPr>
          <w:rFonts w:ascii="Times New Roman" w:hAnsi="Times New Roman" w:cs="Times New Roman"/>
          <w:sz w:val="28"/>
          <w:szCs w:val="28"/>
        </w:rPr>
        <w:t>здани</w:t>
      </w:r>
      <w:r w:rsidR="00227B39">
        <w:rPr>
          <w:rFonts w:ascii="Times New Roman" w:hAnsi="Times New Roman" w:cs="Times New Roman"/>
          <w:sz w:val="28"/>
          <w:szCs w:val="28"/>
        </w:rPr>
        <w:t>е</w:t>
      </w:r>
      <w:r w:rsidR="005847AA">
        <w:rPr>
          <w:rFonts w:ascii="Times New Roman" w:hAnsi="Times New Roman" w:cs="Times New Roman"/>
          <w:sz w:val="28"/>
          <w:szCs w:val="28"/>
        </w:rPr>
        <w:t xml:space="preserve"> для учреждений культуры.</w:t>
      </w:r>
      <w:r w:rsidR="00E22E21">
        <w:rPr>
          <w:rFonts w:ascii="Times New Roman" w:hAnsi="Times New Roman" w:cs="Times New Roman"/>
          <w:sz w:val="28"/>
          <w:szCs w:val="28"/>
        </w:rPr>
        <w:t xml:space="preserve"> В </w:t>
      </w:r>
      <w:r w:rsidR="00227B39">
        <w:rPr>
          <w:rFonts w:ascii="Times New Roman" w:hAnsi="Times New Roman" w:cs="Times New Roman"/>
          <w:sz w:val="28"/>
          <w:szCs w:val="28"/>
        </w:rPr>
        <w:t>том</w:t>
      </w:r>
      <w:r w:rsidR="00E22E21">
        <w:rPr>
          <w:rFonts w:ascii="Times New Roman" w:hAnsi="Times New Roman" w:cs="Times New Roman"/>
          <w:sz w:val="28"/>
          <w:szCs w:val="28"/>
        </w:rPr>
        <w:t xml:space="preserve"> числе</w:t>
      </w:r>
      <w:r w:rsidR="007B5900">
        <w:rPr>
          <w:rFonts w:ascii="Times New Roman" w:hAnsi="Times New Roman" w:cs="Times New Roman"/>
          <w:sz w:val="28"/>
          <w:szCs w:val="28"/>
        </w:rPr>
        <w:t xml:space="preserve"> – 47 </w:t>
      </w:r>
      <w:r w:rsidR="00227B39">
        <w:rPr>
          <w:rFonts w:ascii="Times New Roman" w:hAnsi="Times New Roman" w:cs="Times New Roman"/>
          <w:sz w:val="28"/>
          <w:szCs w:val="28"/>
        </w:rPr>
        <w:t>сельских клубов в рамках программы «Сельские клубы».</w:t>
      </w:r>
      <w:r w:rsidR="00F21803">
        <w:rPr>
          <w:rFonts w:ascii="Times New Roman" w:hAnsi="Times New Roman" w:cs="Times New Roman"/>
          <w:sz w:val="28"/>
          <w:szCs w:val="28"/>
        </w:rPr>
        <w:t xml:space="preserve"> </w:t>
      </w:r>
    </w:p>
    <w:p w:rsidR="00A82227" w:rsidRDefault="00A82227" w:rsidP="000F1617">
      <w:pPr>
        <w:jc w:val="both"/>
        <w:rPr>
          <w:rFonts w:ascii="Times New Roman" w:hAnsi="Times New Roman" w:cs="Times New Roman"/>
          <w:sz w:val="28"/>
          <w:szCs w:val="28"/>
        </w:rPr>
      </w:pPr>
      <w:r w:rsidRPr="00A82227">
        <w:rPr>
          <w:rFonts w:ascii="Times New Roman" w:hAnsi="Times New Roman" w:cs="Times New Roman"/>
          <w:sz w:val="28"/>
          <w:szCs w:val="28"/>
        </w:rPr>
        <w:t xml:space="preserve">В продолжение работ, начатых в процессе подготовки к Универсиаде, под Вашим личным контролем, уважаемый Рустам Нургалиевич, в прошедшем году были закончены в полном объеме работы по реставрации 25 объектов культурного наследия. Среди них такие знаковые памятники, как  Лютеранская кирха,  Здание Казанского Большого драматического театра имени В.И.Качалова, Дом, где работала первая татарская группа «Сайяр», Здание номеров «Волга», где состоялось первое театральное представление </w:t>
      </w:r>
      <w:r w:rsidRPr="00A82227">
        <w:rPr>
          <w:rFonts w:ascii="Times New Roman" w:hAnsi="Times New Roman" w:cs="Times New Roman"/>
          <w:sz w:val="28"/>
          <w:szCs w:val="28"/>
        </w:rPr>
        <w:lastRenderedPageBreak/>
        <w:t>на татарском языке, усадьбы Казаковых и Кушаевых в Старо-Татарской слободе, Пожарная каланча второй полицейский части на улице Московской.</w:t>
      </w:r>
    </w:p>
    <w:p w:rsidR="00D73A45" w:rsidRDefault="00D2138F" w:rsidP="00D73A45">
      <w:pPr>
        <w:jc w:val="both"/>
        <w:rPr>
          <w:rFonts w:ascii="Times New Roman" w:hAnsi="Times New Roman" w:cs="Times New Roman"/>
          <w:sz w:val="28"/>
          <w:szCs w:val="28"/>
        </w:rPr>
      </w:pPr>
      <w:r>
        <w:rPr>
          <w:rFonts w:ascii="Times New Roman" w:hAnsi="Times New Roman" w:cs="Times New Roman"/>
          <w:sz w:val="28"/>
          <w:szCs w:val="28"/>
        </w:rPr>
        <w:t xml:space="preserve">Автопарк учреждений культуры пополнился на </w:t>
      </w:r>
      <w:r w:rsidR="007B5900">
        <w:rPr>
          <w:rFonts w:ascii="Times New Roman" w:hAnsi="Times New Roman" w:cs="Times New Roman"/>
          <w:sz w:val="28"/>
          <w:szCs w:val="28"/>
        </w:rPr>
        <w:t xml:space="preserve"> </w:t>
      </w:r>
      <w:r w:rsidR="005D11C4" w:rsidRPr="00D2138F">
        <w:rPr>
          <w:rFonts w:ascii="Times New Roman" w:hAnsi="Times New Roman" w:cs="Times New Roman"/>
          <w:sz w:val="28"/>
          <w:szCs w:val="28"/>
        </w:rPr>
        <w:t>4</w:t>
      </w:r>
      <w:r>
        <w:rPr>
          <w:rFonts w:ascii="Times New Roman" w:hAnsi="Times New Roman" w:cs="Times New Roman"/>
          <w:sz w:val="28"/>
          <w:szCs w:val="28"/>
        </w:rPr>
        <w:t>4 легковых автомобиля и 10 комфортабельных автобусов.</w:t>
      </w:r>
      <w:r w:rsidR="001716E4">
        <w:rPr>
          <w:rFonts w:ascii="Times New Roman" w:hAnsi="Times New Roman" w:cs="Times New Roman"/>
          <w:sz w:val="28"/>
          <w:szCs w:val="28"/>
        </w:rPr>
        <w:t xml:space="preserve"> </w:t>
      </w:r>
      <w:r w:rsidR="007B5900">
        <w:rPr>
          <w:rFonts w:ascii="Times New Roman" w:hAnsi="Times New Roman" w:cs="Times New Roman"/>
          <w:sz w:val="28"/>
          <w:szCs w:val="28"/>
        </w:rPr>
        <w:t>В</w:t>
      </w:r>
      <w:r>
        <w:rPr>
          <w:rFonts w:ascii="Times New Roman" w:hAnsi="Times New Roman" w:cs="Times New Roman"/>
          <w:sz w:val="28"/>
          <w:szCs w:val="28"/>
        </w:rPr>
        <w:t>первые за последние 20 лет централизованно направлены деньги в размере 8 миллионов рублей на закупку музыкальных инструментов для 58 музыкальных школ.</w:t>
      </w:r>
      <w:r w:rsidR="001716E4">
        <w:rPr>
          <w:rFonts w:ascii="Times New Roman" w:hAnsi="Times New Roman" w:cs="Times New Roman"/>
          <w:sz w:val="28"/>
          <w:szCs w:val="28"/>
        </w:rPr>
        <w:t xml:space="preserve"> </w:t>
      </w:r>
    </w:p>
    <w:p w:rsidR="00D73A45" w:rsidRDefault="00D73A45" w:rsidP="00D73A45">
      <w:pPr>
        <w:jc w:val="both"/>
        <w:rPr>
          <w:rFonts w:ascii="Times New Roman" w:hAnsi="Times New Roman" w:cs="Times New Roman"/>
          <w:sz w:val="28"/>
          <w:szCs w:val="28"/>
        </w:rPr>
      </w:pPr>
      <w:r w:rsidRPr="00C86BC7">
        <w:rPr>
          <w:rFonts w:ascii="Times New Roman" w:hAnsi="Times New Roman" w:cs="Times New Roman"/>
          <w:sz w:val="28"/>
          <w:szCs w:val="28"/>
        </w:rPr>
        <w:t xml:space="preserve">Хотелось бы отметить ощутимую поддержку со стороны федерального центра – </w:t>
      </w:r>
      <w:r>
        <w:rPr>
          <w:rFonts w:ascii="Times New Roman" w:hAnsi="Times New Roman" w:cs="Times New Roman"/>
          <w:sz w:val="28"/>
          <w:szCs w:val="28"/>
        </w:rPr>
        <w:t xml:space="preserve">наряду с программными средствами, в 2014 году впервые </w:t>
      </w:r>
      <w:r w:rsidRPr="00C86BC7">
        <w:rPr>
          <w:rFonts w:ascii="Times New Roman" w:hAnsi="Times New Roman" w:cs="Times New Roman"/>
          <w:sz w:val="28"/>
          <w:szCs w:val="28"/>
        </w:rPr>
        <w:t>выделено 47 миллионов рублей на грантовую поддержку наших учреждений культуры</w:t>
      </w:r>
      <w:r>
        <w:rPr>
          <w:rFonts w:ascii="Times New Roman" w:hAnsi="Times New Roman" w:cs="Times New Roman"/>
          <w:sz w:val="28"/>
          <w:szCs w:val="28"/>
        </w:rPr>
        <w:t>, в том числе, на укрепление материально-технической базы.</w:t>
      </w:r>
    </w:p>
    <w:p w:rsidR="00D73A45" w:rsidRPr="00803889" w:rsidRDefault="00D73A45" w:rsidP="00D73A45">
      <w:pPr>
        <w:jc w:val="both"/>
        <w:rPr>
          <w:rFonts w:ascii="Times New Roman" w:hAnsi="Times New Roman" w:cs="Times New Roman"/>
          <w:b/>
          <w:sz w:val="28"/>
          <w:szCs w:val="28"/>
        </w:rPr>
      </w:pPr>
      <w:r>
        <w:rPr>
          <w:rFonts w:ascii="Times New Roman" w:hAnsi="Times New Roman" w:cs="Times New Roman"/>
          <w:sz w:val="28"/>
          <w:szCs w:val="28"/>
        </w:rPr>
        <w:t>В целом в 2014 году бюджет развития отрасли культуры увеличился на 45%.</w:t>
      </w:r>
      <w:r w:rsidRPr="00C86BC7">
        <w:rPr>
          <w:rFonts w:ascii="Times New Roman" w:hAnsi="Times New Roman" w:cs="Times New Roman"/>
          <w:sz w:val="28"/>
          <w:szCs w:val="28"/>
        </w:rPr>
        <w:t xml:space="preserve">  </w:t>
      </w:r>
      <w:r w:rsidRPr="00803889">
        <w:rPr>
          <w:rFonts w:ascii="Times New Roman" w:hAnsi="Times New Roman" w:cs="Times New Roman"/>
          <w:b/>
          <w:sz w:val="28"/>
          <w:szCs w:val="28"/>
        </w:rPr>
        <w:t xml:space="preserve">Уважаемый Рустам Нургалиевич! Уважаемый Григорий Петрович! Позвольте от лица всех присутствующих выразить Вам слова благодарности </w:t>
      </w:r>
      <w:r w:rsidR="00311FEB" w:rsidRPr="00803889">
        <w:rPr>
          <w:rFonts w:ascii="Times New Roman" w:hAnsi="Times New Roman" w:cs="Times New Roman"/>
          <w:b/>
          <w:sz w:val="28"/>
          <w:szCs w:val="28"/>
        </w:rPr>
        <w:t>за такой подарок в год культуры, за ту поддержку, которая была оказана отрасли культуры. Поблагодарить всех наших коллег – министерства и ведомства за помощь и содействие в реализации поставленных планов.</w:t>
      </w:r>
    </w:p>
    <w:p w:rsidR="00276E74" w:rsidRDefault="00276E74" w:rsidP="000F1617">
      <w:pPr>
        <w:jc w:val="both"/>
        <w:rPr>
          <w:rFonts w:ascii="Times New Roman" w:hAnsi="Times New Roman" w:cs="Times New Roman"/>
          <w:sz w:val="28"/>
          <w:szCs w:val="28"/>
        </w:rPr>
      </w:pPr>
      <w:r>
        <w:rPr>
          <w:rFonts w:ascii="Times New Roman" w:hAnsi="Times New Roman" w:cs="Times New Roman"/>
          <w:sz w:val="28"/>
          <w:szCs w:val="28"/>
        </w:rPr>
        <w:t>Уважаемые коллеги!</w:t>
      </w:r>
    </w:p>
    <w:p w:rsidR="00276E74" w:rsidRDefault="00276E74" w:rsidP="000F1617">
      <w:pPr>
        <w:jc w:val="both"/>
        <w:rPr>
          <w:rFonts w:ascii="Times New Roman" w:hAnsi="Times New Roman" w:cs="Times New Roman"/>
          <w:sz w:val="28"/>
          <w:szCs w:val="28"/>
        </w:rPr>
      </w:pPr>
      <w:r>
        <w:rPr>
          <w:rFonts w:ascii="Times New Roman" w:hAnsi="Times New Roman" w:cs="Times New Roman"/>
          <w:sz w:val="28"/>
          <w:szCs w:val="28"/>
        </w:rPr>
        <w:t>Детал</w:t>
      </w:r>
      <w:r w:rsidR="005B221A">
        <w:rPr>
          <w:rFonts w:ascii="Times New Roman" w:hAnsi="Times New Roman" w:cs="Times New Roman"/>
          <w:sz w:val="28"/>
          <w:szCs w:val="28"/>
        </w:rPr>
        <w:t xml:space="preserve">ьно основные итоги деятельности министерства культуры </w:t>
      </w:r>
      <w:r>
        <w:rPr>
          <w:rFonts w:ascii="Times New Roman" w:hAnsi="Times New Roman" w:cs="Times New Roman"/>
          <w:sz w:val="28"/>
          <w:szCs w:val="28"/>
        </w:rPr>
        <w:t xml:space="preserve">представлены в отчете, который Вам роздан. Мы выполнили все индикаторы, отраженные  </w:t>
      </w:r>
      <w:r w:rsidR="00F67481">
        <w:rPr>
          <w:rFonts w:ascii="Times New Roman" w:hAnsi="Times New Roman" w:cs="Times New Roman"/>
          <w:sz w:val="28"/>
          <w:szCs w:val="28"/>
        </w:rPr>
        <w:t xml:space="preserve">в </w:t>
      </w:r>
      <w:r>
        <w:rPr>
          <w:rFonts w:ascii="Times New Roman" w:hAnsi="Times New Roman" w:cs="Times New Roman"/>
          <w:sz w:val="28"/>
          <w:szCs w:val="28"/>
        </w:rPr>
        <w:t>«дорожной карте», а также закрепленные за нами показатели эффективности государственного управления.</w:t>
      </w:r>
    </w:p>
    <w:p w:rsidR="00F67481" w:rsidRDefault="00276E74" w:rsidP="000F1617">
      <w:pPr>
        <w:jc w:val="both"/>
        <w:rPr>
          <w:rFonts w:ascii="Times New Roman" w:hAnsi="Times New Roman" w:cs="Times New Roman"/>
          <w:sz w:val="28"/>
          <w:szCs w:val="28"/>
        </w:rPr>
      </w:pPr>
      <w:r>
        <w:rPr>
          <w:rFonts w:ascii="Times New Roman" w:hAnsi="Times New Roman" w:cs="Times New Roman"/>
          <w:sz w:val="28"/>
          <w:szCs w:val="28"/>
        </w:rPr>
        <w:t>Тем не менее, анализ осно</w:t>
      </w:r>
      <w:r w:rsidR="00F67481">
        <w:rPr>
          <w:rFonts w:ascii="Times New Roman" w:hAnsi="Times New Roman" w:cs="Times New Roman"/>
          <w:sz w:val="28"/>
          <w:szCs w:val="28"/>
        </w:rPr>
        <w:t>вных тенденций развития отрасли, особенно в условиях современной политической и экономической ситуации,</w:t>
      </w:r>
      <w:r w:rsidR="00803889">
        <w:rPr>
          <w:rFonts w:ascii="Times New Roman" w:hAnsi="Times New Roman" w:cs="Times New Roman"/>
          <w:sz w:val="28"/>
          <w:szCs w:val="28"/>
        </w:rPr>
        <w:t xml:space="preserve"> </w:t>
      </w:r>
      <w:r w:rsidR="00F67481">
        <w:rPr>
          <w:rFonts w:ascii="Times New Roman" w:hAnsi="Times New Roman" w:cs="Times New Roman"/>
          <w:sz w:val="28"/>
          <w:szCs w:val="28"/>
        </w:rPr>
        <w:t>ставит перед нами новые задачи, без решения которых двигаться дальше мы не сможем.</w:t>
      </w:r>
    </w:p>
    <w:p w:rsidR="002368BF" w:rsidRDefault="00F67481" w:rsidP="000F1617">
      <w:pPr>
        <w:jc w:val="both"/>
        <w:rPr>
          <w:rFonts w:ascii="Times New Roman" w:hAnsi="Times New Roman" w:cs="Times New Roman"/>
          <w:sz w:val="28"/>
          <w:szCs w:val="28"/>
        </w:rPr>
      </w:pPr>
      <w:r w:rsidRPr="00F67481">
        <w:rPr>
          <w:rFonts w:ascii="Times New Roman" w:hAnsi="Times New Roman" w:cs="Times New Roman"/>
          <w:sz w:val="28"/>
          <w:szCs w:val="28"/>
        </w:rPr>
        <w:t xml:space="preserve">Одним из ключевых аспектов перспектив развития отрасли культуры на </w:t>
      </w:r>
      <w:r>
        <w:rPr>
          <w:rFonts w:ascii="Times New Roman" w:hAnsi="Times New Roman" w:cs="Times New Roman"/>
          <w:sz w:val="28"/>
          <w:szCs w:val="28"/>
        </w:rPr>
        <w:t xml:space="preserve">современном этапе является </w:t>
      </w:r>
      <w:r w:rsidRPr="00D71FD4">
        <w:rPr>
          <w:rFonts w:ascii="Times New Roman" w:hAnsi="Times New Roman" w:cs="Times New Roman"/>
          <w:b/>
          <w:sz w:val="28"/>
          <w:szCs w:val="28"/>
        </w:rPr>
        <w:t xml:space="preserve">модернизация системы </w:t>
      </w:r>
      <w:r w:rsidR="00CA11FF" w:rsidRPr="00D71FD4">
        <w:rPr>
          <w:rFonts w:ascii="Times New Roman" w:hAnsi="Times New Roman" w:cs="Times New Roman"/>
          <w:b/>
          <w:sz w:val="28"/>
          <w:szCs w:val="28"/>
        </w:rPr>
        <w:t xml:space="preserve">государственного </w:t>
      </w:r>
      <w:r w:rsidRPr="00D71FD4">
        <w:rPr>
          <w:rFonts w:ascii="Times New Roman" w:hAnsi="Times New Roman" w:cs="Times New Roman"/>
          <w:b/>
          <w:sz w:val="28"/>
          <w:szCs w:val="28"/>
        </w:rPr>
        <w:t>управления.</w:t>
      </w:r>
      <w:r>
        <w:rPr>
          <w:rFonts w:ascii="Times New Roman" w:hAnsi="Times New Roman" w:cs="Times New Roman"/>
          <w:sz w:val="28"/>
          <w:szCs w:val="28"/>
        </w:rPr>
        <w:t xml:space="preserve"> Мы долгие годы придерживались отраслевого и ведомственного подхода</w:t>
      </w:r>
      <w:r w:rsidR="00CA11FF">
        <w:rPr>
          <w:rFonts w:ascii="Times New Roman" w:hAnsi="Times New Roman" w:cs="Times New Roman"/>
          <w:sz w:val="28"/>
          <w:szCs w:val="28"/>
        </w:rPr>
        <w:t>. Поясню. Если проанализировать сеть учреждений культуры, структуру органов управления в сфере культуры, то можно выделить следующие ключевые направления:</w:t>
      </w:r>
      <w:r w:rsidR="000A758A">
        <w:rPr>
          <w:rFonts w:ascii="Times New Roman" w:hAnsi="Times New Roman" w:cs="Times New Roman"/>
          <w:sz w:val="28"/>
          <w:szCs w:val="28"/>
        </w:rPr>
        <w:t xml:space="preserve"> т</w:t>
      </w:r>
      <w:r w:rsidR="00CA11FF">
        <w:rPr>
          <w:rFonts w:ascii="Times New Roman" w:hAnsi="Times New Roman" w:cs="Times New Roman"/>
          <w:sz w:val="28"/>
          <w:szCs w:val="28"/>
        </w:rPr>
        <w:t>еатрально-зрелищные учреждения;</w:t>
      </w:r>
      <w:r w:rsidR="000A758A">
        <w:rPr>
          <w:rFonts w:ascii="Times New Roman" w:hAnsi="Times New Roman" w:cs="Times New Roman"/>
          <w:sz w:val="28"/>
          <w:szCs w:val="28"/>
        </w:rPr>
        <w:t xml:space="preserve"> м</w:t>
      </w:r>
      <w:r w:rsidR="00CA11FF">
        <w:rPr>
          <w:rFonts w:ascii="Times New Roman" w:hAnsi="Times New Roman" w:cs="Times New Roman"/>
          <w:sz w:val="28"/>
          <w:szCs w:val="28"/>
        </w:rPr>
        <w:t>узеи;</w:t>
      </w:r>
      <w:r>
        <w:rPr>
          <w:rFonts w:ascii="Times New Roman" w:hAnsi="Times New Roman" w:cs="Times New Roman"/>
          <w:sz w:val="28"/>
          <w:szCs w:val="28"/>
        </w:rPr>
        <w:t xml:space="preserve"> </w:t>
      </w:r>
      <w:r w:rsidR="000A758A">
        <w:rPr>
          <w:rFonts w:ascii="Times New Roman" w:hAnsi="Times New Roman" w:cs="Times New Roman"/>
          <w:sz w:val="28"/>
          <w:szCs w:val="28"/>
        </w:rPr>
        <w:t>б</w:t>
      </w:r>
      <w:r w:rsidR="00CA11FF">
        <w:rPr>
          <w:rFonts w:ascii="Times New Roman" w:hAnsi="Times New Roman" w:cs="Times New Roman"/>
          <w:sz w:val="28"/>
          <w:szCs w:val="28"/>
        </w:rPr>
        <w:t>иблиотеки;</w:t>
      </w:r>
      <w:r w:rsidR="000A758A">
        <w:rPr>
          <w:rFonts w:ascii="Times New Roman" w:hAnsi="Times New Roman" w:cs="Times New Roman"/>
          <w:sz w:val="28"/>
          <w:szCs w:val="28"/>
        </w:rPr>
        <w:t xml:space="preserve"> к</w:t>
      </w:r>
      <w:r w:rsidR="00CA11FF">
        <w:rPr>
          <w:rFonts w:ascii="Times New Roman" w:hAnsi="Times New Roman" w:cs="Times New Roman"/>
          <w:sz w:val="28"/>
          <w:szCs w:val="28"/>
        </w:rPr>
        <w:t>ультурно-досуговые учреждения;</w:t>
      </w:r>
      <w:r w:rsidR="000A758A">
        <w:rPr>
          <w:rFonts w:ascii="Times New Roman" w:hAnsi="Times New Roman" w:cs="Times New Roman"/>
          <w:sz w:val="28"/>
          <w:szCs w:val="28"/>
        </w:rPr>
        <w:t xml:space="preserve"> к</w:t>
      </w:r>
      <w:r w:rsidR="00CA11FF">
        <w:rPr>
          <w:rFonts w:ascii="Times New Roman" w:hAnsi="Times New Roman" w:cs="Times New Roman"/>
          <w:sz w:val="28"/>
          <w:szCs w:val="28"/>
        </w:rPr>
        <w:t>иноучреждения;</w:t>
      </w:r>
      <w:r w:rsidR="000A758A">
        <w:rPr>
          <w:rFonts w:ascii="Times New Roman" w:hAnsi="Times New Roman" w:cs="Times New Roman"/>
          <w:sz w:val="28"/>
          <w:szCs w:val="28"/>
        </w:rPr>
        <w:t xml:space="preserve"> у</w:t>
      </w:r>
      <w:r w:rsidR="00CA11FF">
        <w:rPr>
          <w:rFonts w:ascii="Times New Roman" w:hAnsi="Times New Roman" w:cs="Times New Roman"/>
          <w:sz w:val="28"/>
          <w:szCs w:val="28"/>
        </w:rPr>
        <w:t>чреждения образования в сфере культуры и искусств;</w:t>
      </w:r>
      <w:r w:rsidR="000A758A">
        <w:rPr>
          <w:rFonts w:ascii="Times New Roman" w:hAnsi="Times New Roman" w:cs="Times New Roman"/>
          <w:sz w:val="28"/>
          <w:szCs w:val="28"/>
        </w:rPr>
        <w:t xml:space="preserve"> </w:t>
      </w:r>
      <w:r w:rsidR="00CA11FF">
        <w:rPr>
          <w:rFonts w:ascii="Times New Roman" w:hAnsi="Times New Roman" w:cs="Times New Roman"/>
          <w:sz w:val="28"/>
          <w:szCs w:val="28"/>
        </w:rPr>
        <w:t>методические и информационные центры</w:t>
      </w:r>
      <w:r w:rsidR="002368BF">
        <w:rPr>
          <w:rFonts w:ascii="Times New Roman" w:hAnsi="Times New Roman" w:cs="Times New Roman"/>
          <w:sz w:val="28"/>
          <w:szCs w:val="28"/>
        </w:rPr>
        <w:t>.</w:t>
      </w:r>
    </w:p>
    <w:p w:rsidR="00CA11FF" w:rsidRDefault="002368BF" w:rsidP="000F161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многие проекты, реализуемые в отрасли, носят междисциплинарный характер. Например, театрально-образовательные проекты «Навруз», «Школа театрального лидера».  Или </w:t>
      </w:r>
      <w:r w:rsidR="000A758A">
        <w:rPr>
          <w:rFonts w:ascii="Times New Roman" w:hAnsi="Times New Roman" w:cs="Times New Roman"/>
          <w:sz w:val="28"/>
          <w:szCs w:val="28"/>
        </w:rPr>
        <w:t xml:space="preserve">музыкально-музейный фестиваль </w:t>
      </w:r>
      <w:r>
        <w:rPr>
          <w:rFonts w:ascii="Times New Roman" w:hAnsi="Times New Roman" w:cs="Times New Roman"/>
          <w:sz w:val="28"/>
          <w:szCs w:val="28"/>
        </w:rPr>
        <w:t>«</w:t>
      </w:r>
      <w:r w:rsidR="000A758A">
        <w:rPr>
          <w:rFonts w:ascii="Times New Roman" w:hAnsi="Times New Roman" w:cs="Times New Roman"/>
          <w:sz w:val="28"/>
          <w:szCs w:val="28"/>
        </w:rPr>
        <w:t xml:space="preserve">Колесница </w:t>
      </w:r>
      <w:r>
        <w:rPr>
          <w:rFonts w:ascii="Times New Roman" w:hAnsi="Times New Roman" w:cs="Times New Roman"/>
          <w:sz w:val="28"/>
          <w:szCs w:val="28"/>
        </w:rPr>
        <w:t>Клио». Синтез жанров, направлений творчества очень востребован в мире, да и наши зрители его очень хорошо принимают. Пример – успешность спектаклей цирка «Дюсолей».</w:t>
      </w:r>
    </w:p>
    <w:p w:rsidR="002368BF" w:rsidRDefault="002368BF" w:rsidP="000F1617">
      <w:pPr>
        <w:jc w:val="both"/>
        <w:rPr>
          <w:rFonts w:ascii="Times New Roman" w:hAnsi="Times New Roman" w:cs="Times New Roman"/>
          <w:sz w:val="28"/>
          <w:szCs w:val="28"/>
        </w:rPr>
      </w:pPr>
      <w:r>
        <w:rPr>
          <w:rFonts w:ascii="Times New Roman" w:hAnsi="Times New Roman" w:cs="Times New Roman"/>
          <w:sz w:val="28"/>
          <w:szCs w:val="28"/>
        </w:rPr>
        <w:t>Таким образом, принимаемое в государственных программах, в отчетах, в бюджетном законодательстве, да и в структуре самого министерства четкое разделение на профильные направления</w:t>
      </w:r>
      <w:r w:rsidR="008D7E60">
        <w:rPr>
          <w:rFonts w:ascii="Times New Roman" w:hAnsi="Times New Roman" w:cs="Times New Roman"/>
          <w:sz w:val="28"/>
          <w:szCs w:val="28"/>
        </w:rPr>
        <w:t>,</w:t>
      </w:r>
      <w:r>
        <w:rPr>
          <w:rFonts w:ascii="Times New Roman" w:hAnsi="Times New Roman" w:cs="Times New Roman"/>
          <w:sz w:val="28"/>
          <w:szCs w:val="28"/>
        </w:rPr>
        <w:t xml:space="preserve"> сегодня не отвечает </w:t>
      </w:r>
      <w:r w:rsidR="00E03D8B">
        <w:rPr>
          <w:rFonts w:ascii="Times New Roman" w:hAnsi="Times New Roman" w:cs="Times New Roman"/>
          <w:sz w:val="28"/>
          <w:szCs w:val="28"/>
        </w:rPr>
        <w:t>вызовам</w:t>
      </w:r>
      <w:r>
        <w:rPr>
          <w:rFonts w:ascii="Times New Roman" w:hAnsi="Times New Roman" w:cs="Times New Roman"/>
          <w:sz w:val="28"/>
          <w:szCs w:val="28"/>
        </w:rPr>
        <w:t xml:space="preserve"> времени.  </w:t>
      </w:r>
    </w:p>
    <w:p w:rsidR="00CA11FF" w:rsidRDefault="00E03D8B" w:rsidP="000F1617">
      <w:pPr>
        <w:jc w:val="both"/>
        <w:rPr>
          <w:rFonts w:ascii="Times New Roman" w:hAnsi="Times New Roman" w:cs="Times New Roman"/>
          <w:sz w:val="28"/>
          <w:szCs w:val="28"/>
        </w:rPr>
      </w:pPr>
      <w:r>
        <w:rPr>
          <w:rFonts w:ascii="Times New Roman" w:hAnsi="Times New Roman" w:cs="Times New Roman"/>
          <w:sz w:val="28"/>
          <w:szCs w:val="28"/>
        </w:rPr>
        <w:t xml:space="preserve">Говоря об управленческих функциях, </w:t>
      </w:r>
      <w:r w:rsidR="00CA11FF">
        <w:rPr>
          <w:rFonts w:ascii="Times New Roman" w:hAnsi="Times New Roman" w:cs="Times New Roman"/>
          <w:sz w:val="28"/>
          <w:szCs w:val="28"/>
        </w:rPr>
        <w:t xml:space="preserve">наряду с вышеперечисленными </w:t>
      </w:r>
      <w:r w:rsidR="000C4DD6">
        <w:rPr>
          <w:rFonts w:ascii="Times New Roman" w:hAnsi="Times New Roman" w:cs="Times New Roman"/>
          <w:sz w:val="28"/>
          <w:szCs w:val="28"/>
        </w:rPr>
        <w:t xml:space="preserve">сетевыми </w:t>
      </w:r>
      <w:r w:rsidR="00CA11FF">
        <w:rPr>
          <w:rFonts w:ascii="Times New Roman" w:hAnsi="Times New Roman" w:cs="Times New Roman"/>
          <w:sz w:val="28"/>
          <w:szCs w:val="28"/>
        </w:rPr>
        <w:t xml:space="preserve">направлениями, следует выделить еще и  четко регламентированное на федеральном и республиканском уровне, </w:t>
      </w:r>
      <w:r w:rsidR="008D7E60">
        <w:rPr>
          <w:rFonts w:ascii="Times New Roman" w:hAnsi="Times New Roman" w:cs="Times New Roman"/>
          <w:sz w:val="28"/>
          <w:szCs w:val="28"/>
        </w:rPr>
        <w:t xml:space="preserve">но </w:t>
      </w:r>
      <w:r w:rsidR="00CA11FF">
        <w:rPr>
          <w:rFonts w:ascii="Times New Roman" w:hAnsi="Times New Roman" w:cs="Times New Roman"/>
          <w:sz w:val="28"/>
          <w:szCs w:val="28"/>
        </w:rPr>
        <w:t>абсолютно размытое на муниципальном уровне направление охраны объектов культурного наследия.</w:t>
      </w:r>
    </w:p>
    <w:p w:rsidR="00A82227" w:rsidRPr="00A82227" w:rsidRDefault="00A82227" w:rsidP="00A82227">
      <w:pPr>
        <w:jc w:val="both"/>
        <w:rPr>
          <w:rFonts w:ascii="Times New Roman" w:hAnsi="Times New Roman" w:cs="Times New Roman"/>
          <w:sz w:val="28"/>
          <w:szCs w:val="28"/>
        </w:rPr>
      </w:pPr>
      <w:r>
        <w:rPr>
          <w:rFonts w:ascii="Times New Roman" w:hAnsi="Times New Roman" w:cs="Times New Roman"/>
          <w:sz w:val="28"/>
          <w:szCs w:val="28"/>
        </w:rPr>
        <w:t>К слову, в</w:t>
      </w:r>
      <w:r w:rsidRPr="00A82227">
        <w:rPr>
          <w:rFonts w:ascii="Times New Roman" w:hAnsi="Times New Roman" w:cs="Times New Roman"/>
          <w:sz w:val="28"/>
          <w:szCs w:val="28"/>
        </w:rPr>
        <w:t xml:space="preserve"> октябре 2014 г. Государственной Думой Российской Федерации был принят закон №315-ФЗ «О внесении изменений в федеральный закон «Об объектах культурного наследия народов Российской Федерации». Реализация закона существенно изменит нашу работу в этой сфере. В частности, новой редакцией уточнены положения, касающиеся полномочий федеральных и региональных органов государственной власти, а также органов местного самоуправления. </w:t>
      </w:r>
      <w:r w:rsidRPr="00D71FD4">
        <w:rPr>
          <w:rFonts w:ascii="Times New Roman" w:hAnsi="Times New Roman" w:cs="Times New Roman"/>
          <w:b/>
          <w:sz w:val="28"/>
          <w:szCs w:val="28"/>
        </w:rPr>
        <w:t>Местные администрации обязаны будут определить муниципальные органы охраны объектов культурного наследия, которые возьмут на себя функции государственной охраны памятников местного значения и сохранения объектов культурного наследия, находящихся в муниципальной собственности</w:t>
      </w:r>
      <w:r w:rsidRPr="00A82227">
        <w:rPr>
          <w:rFonts w:ascii="Times New Roman" w:hAnsi="Times New Roman" w:cs="Times New Roman"/>
          <w:sz w:val="28"/>
          <w:szCs w:val="28"/>
        </w:rPr>
        <w:t>.</w:t>
      </w:r>
    </w:p>
    <w:p w:rsidR="00BA68AB" w:rsidRPr="00D71FD4" w:rsidRDefault="00117934" w:rsidP="00E804C4">
      <w:pPr>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важной задачей на 2015 год мы видим </w:t>
      </w:r>
      <w:r w:rsidRPr="00D71FD4">
        <w:rPr>
          <w:rFonts w:ascii="Times New Roman" w:hAnsi="Times New Roman" w:cs="Times New Roman"/>
          <w:b/>
          <w:sz w:val="28"/>
          <w:szCs w:val="28"/>
        </w:rPr>
        <w:t>совершенствование системы управления отраслью.</w:t>
      </w:r>
    </w:p>
    <w:p w:rsidR="00BA68AB" w:rsidRDefault="00BA68AB" w:rsidP="00E804C4">
      <w:pPr>
        <w:jc w:val="both"/>
        <w:rPr>
          <w:rFonts w:ascii="Times New Roman" w:hAnsi="Times New Roman" w:cs="Times New Roman"/>
          <w:sz w:val="28"/>
          <w:szCs w:val="28"/>
        </w:rPr>
      </w:pPr>
      <w:r>
        <w:rPr>
          <w:rFonts w:ascii="Times New Roman" w:hAnsi="Times New Roman" w:cs="Times New Roman"/>
          <w:sz w:val="28"/>
          <w:szCs w:val="28"/>
        </w:rPr>
        <w:t>Уважаемые коллеги!</w:t>
      </w:r>
    </w:p>
    <w:p w:rsidR="00BA68AB" w:rsidRDefault="008D7E60" w:rsidP="00E804C4">
      <w:pPr>
        <w:jc w:val="both"/>
        <w:rPr>
          <w:rFonts w:ascii="Times New Roman" w:hAnsi="Times New Roman" w:cs="Times New Roman"/>
          <w:sz w:val="28"/>
          <w:szCs w:val="28"/>
        </w:rPr>
      </w:pPr>
      <w:r>
        <w:rPr>
          <w:rFonts w:ascii="Times New Roman" w:hAnsi="Times New Roman" w:cs="Times New Roman"/>
          <w:sz w:val="28"/>
          <w:szCs w:val="28"/>
        </w:rPr>
        <w:t>В</w:t>
      </w:r>
      <w:r w:rsidR="00BA68AB">
        <w:rPr>
          <w:rFonts w:ascii="Times New Roman" w:hAnsi="Times New Roman" w:cs="Times New Roman"/>
          <w:sz w:val="28"/>
          <w:szCs w:val="28"/>
        </w:rPr>
        <w:t xml:space="preserve"> рамках исполнения мероприятий «дорожной карты» и в условиях непростой экономической ситуации, одним из </w:t>
      </w:r>
      <w:r>
        <w:rPr>
          <w:rFonts w:ascii="Times New Roman" w:hAnsi="Times New Roman" w:cs="Times New Roman"/>
          <w:sz w:val="28"/>
          <w:szCs w:val="28"/>
        </w:rPr>
        <w:t xml:space="preserve">ключевых </w:t>
      </w:r>
      <w:r w:rsidR="00BA68AB">
        <w:rPr>
          <w:rFonts w:ascii="Times New Roman" w:hAnsi="Times New Roman" w:cs="Times New Roman"/>
          <w:sz w:val="28"/>
          <w:szCs w:val="28"/>
        </w:rPr>
        <w:t xml:space="preserve">вопросов является </w:t>
      </w:r>
      <w:r w:rsidR="00BA68AB" w:rsidRPr="00D71FD4">
        <w:rPr>
          <w:rFonts w:ascii="Times New Roman" w:hAnsi="Times New Roman" w:cs="Times New Roman"/>
          <w:b/>
          <w:sz w:val="28"/>
          <w:szCs w:val="28"/>
        </w:rPr>
        <w:t>вопрос оптимизации расходов</w:t>
      </w:r>
      <w:r w:rsidR="00BA68AB">
        <w:rPr>
          <w:rFonts w:ascii="Times New Roman" w:hAnsi="Times New Roman" w:cs="Times New Roman"/>
          <w:sz w:val="28"/>
          <w:szCs w:val="28"/>
        </w:rPr>
        <w:t xml:space="preserve">. </w:t>
      </w:r>
    </w:p>
    <w:p w:rsidR="00BA68AB" w:rsidRDefault="00BA68AB" w:rsidP="00E804C4">
      <w:pPr>
        <w:jc w:val="both"/>
        <w:rPr>
          <w:rFonts w:ascii="Times New Roman" w:hAnsi="Times New Roman" w:cs="Times New Roman"/>
          <w:sz w:val="28"/>
          <w:szCs w:val="28"/>
        </w:rPr>
      </w:pPr>
      <w:r w:rsidRPr="00BA68AB">
        <w:rPr>
          <w:rFonts w:ascii="Times New Roman" w:hAnsi="Times New Roman" w:cs="Times New Roman"/>
          <w:sz w:val="28"/>
          <w:szCs w:val="28"/>
        </w:rPr>
        <w:t xml:space="preserve">В 2014 году расходы консолидированного бюджета Республики Татарстан по отрасли культура по оперативным данным составили 10 млрд.  290,1 млн.рублей, в том числе за счет средств республиканского бюджета – 6 млрд. </w:t>
      </w:r>
      <w:r w:rsidRPr="00BA68AB">
        <w:rPr>
          <w:rFonts w:ascii="Times New Roman" w:hAnsi="Times New Roman" w:cs="Times New Roman"/>
          <w:sz w:val="28"/>
          <w:szCs w:val="28"/>
        </w:rPr>
        <w:lastRenderedPageBreak/>
        <w:t xml:space="preserve">563,3 млн.рублей, за счет средств муниципального бюджета – 3 млрд. 726,8 млн.рублей. Из федерального бюджета в экономику республики </w:t>
      </w:r>
      <w:r>
        <w:rPr>
          <w:rFonts w:ascii="Times New Roman" w:hAnsi="Times New Roman" w:cs="Times New Roman"/>
          <w:sz w:val="28"/>
          <w:szCs w:val="28"/>
        </w:rPr>
        <w:t xml:space="preserve"> в форме межбюджетных трансфертов привлечено </w:t>
      </w:r>
      <w:r w:rsidRPr="00BA68AB">
        <w:rPr>
          <w:rFonts w:ascii="Times New Roman" w:hAnsi="Times New Roman" w:cs="Times New Roman"/>
          <w:sz w:val="28"/>
          <w:szCs w:val="28"/>
        </w:rPr>
        <w:t>466,2 млн.рублей.</w:t>
      </w:r>
    </w:p>
    <w:p w:rsidR="00BC68D2" w:rsidRDefault="00BC68D2" w:rsidP="00E804C4">
      <w:pPr>
        <w:jc w:val="both"/>
        <w:rPr>
          <w:rFonts w:ascii="Times New Roman" w:hAnsi="Times New Roman" w:cs="Times New Roman"/>
          <w:sz w:val="28"/>
          <w:szCs w:val="28"/>
        </w:rPr>
      </w:pPr>
      <w:r>
        <w:rPr>
          <w:rFonts w:ascii="Times New Roman" w:hAnsi="Times New Roman" w:cs="Times New Roman"/>
          <w:sz w:val="28"/>
          <w:szCs w:val="28"/>
        </w:rPr>
        <w:t xml:space="preserve">Около 85% средств по отрасли направляется на выплату заработной платы и содержание имущества. </w:t>
      </w:r>
    </w:p>
    <w:p w:rsidR="008D7E60" w:rsidRPr="00D71FD4" w:rsidRDefault="008D7E60" w:rsidP="00BA68AB">
      <w:pPr>
        <w:jc w:val="both"/>
        <w:rPr>
          <w:rFonts w:ascii="Times New Roman" w:hAnsi="Times New Roman" w:cs="Times New Roman"/>
          <w:b/>
          <w:sz w:val="28"/>
          <w:szCs w:val="28"/>
        </w:rPr>
      </w:pPr>
      <w:r>
        <w:rPr>
          <w:rFonts w:ascii="Times New Roman" w:hAnsi="Times New Roman" w:cs="Times New Roman"/>
          <w:sz w:val="28"/>
          <w:szCs w:val="28"/>
        </w:rPr>
        <w:t xml:space="preserve">К 2018 году размер заработной платы в учреждениях культуры должен составлять 100% от средней по экономике. </w:t>
      </w:r>
      <w:r w:rsidRPr="00D71FD4">
        <w:rPr>
          <w:rFonts w:ascii="Times New Roman" w:hAnsi="Times New Roman" w:cs="Times New Roman"/>
          <w:b/>
          <w:sz w:val="28"/>
          <w:szCs w:val="28"/>
        </w:rPr>
        <w:t>Без оптимизации в нынешней ситуации достичь этого результата будет трудно.</w:t>
      </w:r>
    </w:p>
    <w:p w:rsidR="000C4DD6" w:rsidRPr="00D71FD4" w:rsidRDefault="008D7E60" w:rsidP="00E804C4">
      <w:pPr>
        <w:jc w:val="both"/>
        <w:rPr>
          <w:rFonts w:ascii="Times New Roman" w:hAnsi="Times New Roman" w:cs="Times New Roman"/>
          <w:b/>
          <w:sz w:val="28"/>
          <w:szCs w:val="28"/>
        </w:rPr>
      </w:pPr>
      <w:r>
        <w:rPr>
          <w:rFonts w:ascii="Times New Roman" w:hAnsi="Times New Roman" w:cs="Times New Roman"/>
          <w:sz w:val="28"/>
          <w:szCs w:val="28"/>
        </w:rPr>
        <w:t>В тоже время, л</w:t>
      </w:r>
      <w:r w:rsidR="001F4664">
        <w:rPr>
          <w:rFonts w:ascii="Times New Roman" w:hAnsi="Times New Roman" w:cs="Times New Roman"/>
          <w:sz w:val="28"/>
          <w:szCs w:val="28"/>
        </w:rPr>
        <w:t>юбая попытка оптимизации сети упирается</w:t>
      </w:r>
      <w:r w:rsidR="00E804C4">
        <w:rPr>
          <w:rFonts w:ascii="Times New Roman" w:hAnsi="Times New Roman" w:cs="Times New Roman"/>
          <w:sz w:val="28"/>
          <w:szCs w:val="28"/>
        </w:rPr>
        <w:t>,</w:t>
      </w:r>
      <w:r w:rsidR="001F4664">
        <w:rPr>
          <w:rFonts w:ascii="Times New Roman" w:hAnsi="Times New Roman" w:cs="Times New Roman"/>
          <w:sz w:val="28"/>
          <w:szCs w:val="28"/>
        </w:rPr>
        <w:t xml:space="preserve"> </w:t>
      </w:r>
      <w:r w:rsidR="00E804C4">
        <w:rPr>
          <w:rFonts w:ascii="Times New Roman" w:hAnsi="Times New Roman" w:cs="Times New Roman"/>
          <w:sz w:val="28"/>
          <w:szCs w:val="28"/>
        </w:rPr>
        <w:t xml:space="preserve">прежде всего, в </w:t>
      </w:r>
      <w:r w:rsidR="00E804C4" w:rsidRPr="00D71FD4">
        <w:rPr>
          <w:rFonts w:ascii="Times New Roman" w:hAnsi="Times New Roman" w:cs="Times New Roman"/>
          <w:b/>
          <w:sz w:val="28"/>
          <w:szCs w:val="28"/>
        </w:rPr>
        <w:t>от</w:t>
      </w:r>
      <w:r w:rsidR="001F4664" w:rsidRPr="00D71FD4">
        <w:rPr>
          <w:rFonts w:ascii="Times New Roman" w:hAnsi="Times New Roman" w:cs="Times New Roman"/>
          <w:b/>
          <w:sz w:val="28"/>
          <w:szCs w:val="28"/>
        </w:rPr>
        <w:t xml:space="preserve">сутствие внятной  системы государственных гарантий в сфере культуры, </w:t>
      </w:r>
      <w:r w:rsidR="00D71FD4">
        <w:rPr>
          <w:rFonts w:ascii="Times New Roman" w:hAnsi="Times New Roman" w:cs="Times New Roman"/>
          <w:b/>
          <w:sz w:val="28"/>
          <w:szCs w:val="28"/>
        </w:rPr>
        <w:t>единых</w:t>
      </w:r>
      <w:r w:rsidR="001F4664" w:rsidRPr="00D71FD4">
        <w:rPr>
          <w:rFonts w:ascii="Times New Roman" w:hAnsi="Times New Roman" w:cs="Times New Roman"/>
          <w:b/>
          <w:sz w:val="28"/>
          <w:szCs w:val="28"/>
        </w:rPr>
        <w:t xml:space="preserve"> подходов к развитию социальной инфраструктуры. </w:t>
      </w:r>
    </w:p>
    <w:p w:rsidR="008D7E60" w:rsidRDefault="001F4664" w:rsidP="008D7E60">
      <w:pPr>
        <w:jc w:val="both"/>
        <w:rPr>
          <w:rFonts w:ascii="Times New Roman" w:hAnsi="Times New Roman" w:cs="Times New Roman"/>
          <w:sz w:val="28"/>
          <w:szCs w:val="28"/>
        </w:rPr>
      </w:pPr>
      <w:r w:rsidRPr="000C4DD6">
        <w:rPr>
          <w:rFonts w:ascii="Times New Roman" w:hAnsi="Times New Roman" w:cs="Times New Roman"/>
          <w:sz w:val="28"/>
          <w:szCs w:val="28"/>
        </w:rPr>
        <w:t xml:space="preserve">На федеральном уровне сегодня нормирование социальных гарантий регламентируется распоряжением Правительства Российской Федерации от 19.10.1999 года №1683-р «О методике определения нормативной потребности субъектов Российской Федерации в объектах социальной инфраструктуры». Если говорить о республиканских документах, то мы опираемся на </w:t>
      </w:r>
      <w:r w:rsidR="00B04A6B" w:rsidRPr="000C4DD6">
        <w:rPr>
          <w:rFonts w:ascii="Times New Roman" w:hAnsi="Times New Roman" w:cs="Times New Roman"/>
          <w:sz w:val="28"/>
          <w:szCs w:val="28"/>
        </w:rPr>
        <w:t xml:space="preserve">постановление Кабинета Министров Республики Татарстан от 26 января 2009 года </w:t>
      </w:r>
      <w:r w:rsidR="008D7E60">
        <w:rPr>
          <w:rFonts w:ascii="Times New Roman" w:hAnsi="Times New Roman" w:cs="Times New Roman"/>
          <w:sz w:val="28"/>
          <w:szCs w:val="28"/>
        </w:rPr>
        <w:t xml:space="preserve">№42 </w:t>
      </w:r>
      <w:r w:rsidR="00B04A6B" w:rsidRPr="000C4DD6">
        <w:rPr>
          <w:rFonts w:ascii="Times New Roman" w:hAnsi="Times New Roman" w:cs="Times New Roman"/>
          <w:sz w:val="28"/>
          <w:szCs w:val="28"/>
        </w:rPr>
        <w:t>«Об установлении уровня социальных гарантий обеспеченности общественной инфраструктурой, социальными услугами до 2019 года». Так вот, в этом документе на начало 2012 года самым распространенным в сфере культуры нормативом был «на уровне фактической обеспеченности». Сегодня мы по-прежнему сохраняем такой</w:t>
      </w:r>
      <w:r w:rsidR="00E55361" w:rsidRPr="000C4DD6">
        <w:rPr>
          <w:rFonts w:ascii="Times New Roman" w:hAnsi="Times New Roman" w:cs="Times New Roman"/>
          <w:sz w:val="28"/>
          <w:szCs w:val="28"/>
        </w:rPr>
        <w:t>,</w:t>
      </w:r>
      <w:r w:rsidR="00B04A6B" w:rsidRPr="000C4DD6">
        <w:rPr>
          <w:rFonts w:ascii="Times New Roman" w:hAnsi="Times New Roman" w:cs="Times New Roman"/>
          <w:sz w:val="28"/>
          <w:szCs w:val="28"/>
        </w:rPr>
        <w:t xml:space="preserve"> так называемый</w:t>
      </w:r>
      <w:r w:rsidR="00E55361" w:rsidRPr="000C4DD6">
        <w:rPr>
          <w:rFonts w:ascii="Times New Roman" w:hAnsi="Times New Roman" w:cs="Times New Roman"/>
          <w:sz w:val="28"/>
          <w:szCs w:val="28"/>
        </w:rPr>
        <w:t>,</w:t>
      </w:r>
      <w:r w:rsidR="00B04A6B" w:rsidRPr="000C4DD6">
        <w:rPr>
          <w:rFonts w:ascii="Times New Roman" w:hAnsi="Times New Roman" w:cs="Times New Roman"/>
          <w:sz w:val="28"/>
          <w:szCs w:val="28"/>
        </w:rPr>
        <w:t xml:space="preserve"> «показатель» по </w:t>
      </w:r>
      <w:r w:rsidR="00CC053B" w:rsidRPr="000C4DD6">
        <w:rPr>
          <w:rFonts w:ascii="Times New Roman" w:hAnsi="Times New Roman" w:cs="Times New Roman"/>
          <w:sz w:val="28"/>
          <w:szCs w:val="28"/>
        </w:rPr>
        <w:t>че</w:t>
      </w:r>
      <w:r w:rsidR="00B04A6B" w:rsidRPr="000C4DD6">
        <w:rPr>
          <w:rFonts w:ascii="Times New Roman" w:hAnsi="Times New Roman" w:cs="Times New Roman"/>
          <w:sz w:val="28"/>
          <w:szCs w:val="28"/>
        </w:rPr>
        <w:t>т</w:t>
      </w:r>
      <w:r w:rsidR="00CC053B" w:rsidRPr="000C4DD6">
        <w:rPr>
          <w:rFonts w:ascii="Times New Roman" w:hAnsi="Times New Roman" w:cs="Times New Roman"/>
          <w:sz w:val="28"/>
          <w:szCs w:val="28"/>
        </w:rPr>
        <w:t>ы</w:t>
      </w:r>
      <w:r w:rsidR="00B04A6B" w:rsidRPr="000C4DD6">
        <w:rPr>
          <w:rFonts w:ascii="Times New Roman" w:hAnsi="Times New Roman" w:cs="Times New Roman"/>
          <w:sz w:val="28"/>
          <w:szCs w:val="28"/>
        </w:rPr>
        <w:t>рем позициям – это внестационарное культурно-досугов</w:t>
      </w:r>
      <w:r w:rsidR="00CC053B" w:rsidRPr="000C4DD6">
        <w:rPr>
          <w:rFonts w:ascii="Times New Roman" w:hAnsi="Times New Roman" w:cs="Times New Roman"/>
          <w:sz w:val="28"/>
          <w:szCs w:val="28"/>
        </w:rPr>
        <w:t>о</w:t>
      </w:r>
      <w:r w:rsidR="00B04A6B" w:rsidRPr="000C4DD6">
        <w:rPr>
          <w:rFonts w:ascii="Times New Roman" w:hAnsi="Times New Roman" w:cs="Times New Roman"/>
          <w:sz w:val="28"/>
          <w:szCs w:val="28"/>
        </w:rPr>
        <w:t>е обслуживание, обеспеченность муниципальными библиотеками</w:t>
      </w:r>
      <w:r w:rsidR="00CC053B" w:rsidRPr="000C4DD6">
        <w:rPr>
          <w:rFonts w:ascii="Times New Roman" w:hAnsi="Times New Roman" w:cs="Times New Roman"/>
          <w:sz w:val="28"/>
          <w:szCs w:val="28"/>
        </w:rPr>
        <w:t>, количество  муниципальных театров в населенных пунктах численностью до 100 тысяч человек и число концертных коллективов на муниципальном уровне.</w:t>
      </w:r>
      <w:r w:rsidR="008D7E60">
        <w:rPr>
          <w:rFonts w:ascii="Times New Roman" w:hAnsi="Times New Roman" w:cs="Times New Roman"/>
          <w:sz w:val="28"/>
          <w:szCs w:val="28"/>
        </w:rPr>
        <w:t xml:space="preserve"> Но даже принятые нормативы сегодня не выдерживаются.</w:t>
      </w:r>
    </w:p>
    <w:p w:rsidR="00CA11FF" w:rsidRPr="000C4DD6" w:rsidRDefault="00CC053B" w:rsidP="008D7E60">
      <w:pPr>
        <w:jc w:val="both"/>
        <w:rPr>
          <w:rFonts w:ascii="Times New Roman" w:hAnsi="Times New Roman" w:cs="Times New Roman"/>
          <w:sz w:val="28"/>
          <w:szCs w:val="28"/>
        </w:rPr>
      </w:pPr>
      <w:r w:rsidRPr="000C4DD6">
        <w:rPr>
          <w:rFonts w:ascii="Times New Roman" w:hAnsi="Times New Roman" w:cs="Times New Roman"/>
          <w:sz w:val="28"/>
          <w:szCs w:val="28"/>
        </w:rPr>
        <w:t xml:space="preserve">С чем мы сталкиваемся в работе? </w:t>
      </w:r>
    </w:p>
    <w:p w:rsidR="00CC053B" w:rsidRDefault="00CC053B" w:rsidP="000F1617">
      <w:pPr>
        <w:pStyle w:val="a7"/>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233B53">
        <w:rPr>
          <w:rFonts w:ascii="Times New Roman" w:hAnsi="Times New Roman" w:cs="Times New Roman"/>
          <w:sz w:val="28"/>
          <w:szCs w:val="28"/>
        </w:rPr>
        <w:t>нет внятного разделения понятий учреждение и сетевая единица. При этом сравнение показателей деятельности в сфере культуры  на федеральном уровне  осуществляется на основе данных, заявленных субъектами Российской Федерации, без  методологического обоснования</w:t>
      </w:r>
      <w:r>
        <w:rPr>
          <w:rFonts w:ascii="Times New Roman" w:hAnsi="Times New Roman" w:cs="Times New Roman"/>
          <w:sz w:val="28"/>
          <w:szCs w:val="28"/>
        </w:rPr>
        <w:t>;</w:t>
      </w:r>
    </w:p>
    <w:p w:rsidR="00CC053B" w:rsidRDefault="00E55361" w:rsidP="000F1617">
      <w:pPr>
        <w:pStyle w:val="a7"/>
        <w:numPr>
          <w:ilvl w:val="1"/>
          <w:numId w:val="1"/>
        </w:numPr>
        <w:jc w:val="both"/>
        <w:rPr>
          <w:rFonts w:ascii="Times New Roman" w:hAnsi="Times New Roman" w:cs="Times New Roman"/>
          <w:sz w:val="28"/>
          <w:szCs w:val="28"/>
        </w:rPr>
      </w:pPr>
      <w:r>
        <w:rPr>
          <w:rFonts w:ascii="Times New Roman" w:hAnsi="Times New Roman" w:cs="Times New Roman"/>
          <w:sz w:val="28"/>
          <w:szCs w:val="28"/>
        </w:rPr>
        <w:lastRenderedPageBreak/>
        <w:t>В</w:t>
      </w:r>
      <w:r w:rsidR="00874777">
        <w:rPr>
          <w:rFonts w:ascii="Times New Roman" w:hAnsi="Times New Roman" w:cs="Times New Roman"/>
          <w:sz w:val="28"/>
          <w:szCs w:val="28"/>
        </w:rPr>
        <w:t>о-вторых,</w:t>
      </w:r>
      <w:r>
        <w:rPr>
          <w:rFonts w:ascii="Times New Roman" w:hAnsi="Times New Roman" w:cs="Times New Roman"/>
          <w:sz w:val="28"/>
          <w:szCs w:val="28"/>
        </w:rPr>
        <w:t xml:space="preserve"> расчет обеспеченности не учитывает ресурсов </w:t>
      </w:r>
      <w:r w:rsidR="00CC053B">
        <w:rPr>
          <w:rFonts w:ascii="Times New Roman" w:hAnsi="Times New Roman" w:cs="Times New Roman"/>
          <w:sz w:val="28"/>
          <w:szCs w:val="28"/>
        </w:rPr>
        <w:t xml:space="preserve"> ведомственны</w:t>
      </w:r>
      <w:r>
        <w:rPr>
          <w:rFonts w:ascii="Times New Roman" w:hAnsi="Times New Roman" w:cs="Times New Roman"/>
          <w:sz w:val="28"/>
          <w:szCs w:val="28"/>
        </w:rPr>
        <w:t>х</w:t>
      </w:r>
      <w:r w:rsidR="00CC053B">
        <w:rPr>
          <w:rFonts w:ascii="Times New Roman" w:hAnsi="Times New Roman" w:cs="Times New Roman"/>
          <w:sz w:val="28"/>
          <w:szCs w:val="28"/>
        </w:rPr>
        <w:t xml:space="preserve"> сет</w:t>
      </w:r>
      <w:r>
        <w:rPr>
          <w:rFonts w:ascii="Times New Roman" w:hAnsi="Times New Roman" w:cs="Times New Roman"/>
          <w:sz w:val="28"/>
          <w:szCs w:val="28"/>
        </w:rPr>
        <w:t>ей</w:t>
      </w:r>
    </w:p>
    <w:p w:rsidR="00CC053B" w:rsidRPr="00D71FD4" w:rsidRDefault="00E55361" w:rsidP="000F1617">
      <w:pPr>
        <w:pStyle w:val="a7"/>
        <w:numPr>
          <w:ilvl w:val="1"/>
          <w:numId w:val="1"/>
        </w:numPr>
        <w:jc w:val="both"/>
        <w:rPr>
          <w:rFonts w:ascii="Times New Roman" w:hAnsi="Times New Roman" w:cs="Times New Roman"/>
          <w:i/>
          <w:sz w:val="28"/>
          <w:szCs w:val="28"/>
        </w:rPr>
      </w:pPr>
      <w:r w:rsidRPr="00D71FD4">
        <w:rPr>
          <w:rFonts w:ascii="Times New Roman" w:hAnsi="Times New Roman" w:cs="Times New Roman"/>
          <w:i/>
          <w:sz w:val="28"/>
          <w:szCs w:val="28"/>
        </w:rPr>
        <w:t>В</w:t>
      </w:r>
      <w:r w:rsidR="00874777" w:rsidRPr="00D71FD4">
        <w:rPr>
          <w:rFonts w:ascii="Times New Roman" w:hAnsi="Times New Roman" w:cs="Times New Roman"/>
          <w:i/>
          <w:sz w:val="28"/>
          <w:szCs w:val="28"/>
        </w:rPr>
        <w:t>-третьих</w:t>
      </w:r>
      <w:r w:rsidRPr="00D71FD4">
        <w:rPr>
          <w:rFonts w:ascii="Times New Roman" w:hAnsi="Times New Roman" w:cs="Times New Roman"/>
          <w:i/>
          <w:sz w:val="28"/>
          <w:szCs w:val="28"/>
        </w:rPr>
        <w:t>,</w:t>
      </w:r>
      <w:r w:rsidR="00233B53" w:rsidRPr="00D71FD4">
        <w:rPr>
          <w:i/>
        </w:rPr>
        <w:t xml:space="preserve"> </w:t>
      </w:r>
      <w:r w:rsidR="00233B53" w:rsidRPr="00D71FD4">
        <w:rPr>
          <w:rFonts w:ascii="Times New Roman" w:hAnsi="Times New Roman" w:cs="Times New Roman"/>
          <w:i/>
          <w:sz w:val="28"/>
          <w:szCs w:val="28"/>
        </w:rPr>
        <w:t>полностью из системы нормирования выпадают парки и скверы, а также зоопарки. Мы сегодня не сдаем ведомственную отчетность по данным позициям</w:t>
      </w:r>
      <w:r w:rsidR="00CC053B" w:rsidRPr="00D71FD4">
        <w:rPr>
          <w:rFonts w:ascii="Times New Roman" w:hAnsi="Times New Roman" w:cs="Times New Roman"/>
          <w:i/>
          <w:sz w:val="28"/>
          <w:szCs w:val="28"/>
        </w:rPr>
        <w:t xml:space="preserve">. </w:t>
      </w:r>
    </w:p>
    <w:p w:rsidR="00625180" w:rsidRDefault="00625180" w:rsidP="000F1617">
      <w:pPr>
        <w:jc w:val="both"/>
        <w:rPr>
          <w:rFonts w:ascii="Times New Roman" w:hAnsi="Times New Roman" w:cs="Times New Roman"/>
          <w:sz w:val="28"/>
          <w:szCs w:val="28"/>
        </w:rPr>
      </w:pPr>
      <w:r>
        <w:rPr>
          <w:rFonts w:ascii="Times New Roman" w:hAnsi="Times New Roman" w:cs="Times New Roman"/>
          <w:sz w:val="28"/>
          <w:szCs w:val="28"/>
        </w:rPr>
        <w:t xml:space="preserve">Важной задачей 2015 года считаем </w:t>
      </w:r>
      <w:r w:rsidRPr="00D71FD4">
        <w:rPr>
          <w:rFonts w:ascii="Times New Roman" w:hAnsi="Times New Roman" w:cs="Times New Roman"/>
          <w:b/>
          <w:sz w:val="28"/>
          <w:szCs w:val="28"/>
        </w:rPr>
        <w:t>совершенствование методологического обеспечения деятельности отрасли культуры, выработк</w:t>
      </w:r>
      <w:r w:rsidR="000C4DD6" w:rsidRPr="00D71FD4">
        <w:rPr>
          <w:rFonts w:ascii="Times New Roman" w:hAnsi="Times New Roman" w:cs="Times New Roman"/>
          <w:b/>
          <w:sz w:val="28"/>
          <w:szCs w:val="28"/>
        </w:rPr>
        <w:t>у</w:t>
      </w:r>
      <w:r w:rsidRPr="00D71FD4">
        <w:rPr>
          <w:rFonts w:ascii="Times New Roman" w:hAnsi="Times New Roman" w:cs="Times New Roman"/>
          <w:b/>
          <w:sz w:val="28"/>
          <w:szCs w:val="28"/>
        </w:rPr>
        <w:t xml:space="preserve"> единых подходов к вопросам </w:t>
      </w:r>
      <w:r w:rsidR="00233B53" w:rsidRPr="00D71FD4">
        <w:rPr>
          <w:rFonts w:ascii="Times New Roman" w:hAnsi="Times New Roman" w:cs="Times New Roman"/>
          <w:b/>
          <w:sz w:val="28"/>
          <w:szCs w:val="28"/>
        </w:rPr>
        <w:t xml:space="preserve">развития </w:t>
      </w:r>
      <w:r w:rsidRPr="00D71FD4">
        <w:rPr>
          <w:rFonts w:ascii="Times New Roman" w:hAnsi="Times New Roman" w:cs="Times New Roman"/>
          <w:b/>
          <w:sz w:val="28"/>
          <w:szCs w:val="28"/>
        </w:rPr>
        <w:t>инфраструктуры учреждений культуры</w:t>
      </w:r>
      <w:r w:rsidR="00111A9A" w:rsidRPr="00D71FD4">
        <w:rPr>
          <w:rFonts w:ascii="Times New Roman" w:hAnsi="Times New Roman" w:cs="Times New Roman"/>
          <w:b/>
          <w:sz w:val="28"/>
          <w:szCs w:val="28"/>
        </w:rPr>
        <w:t>, разработку типовых штатных расписаний</w:t>
      </w:r>
      <w:r w:rsidRPr="00D71FD4">
        <w:rPr>
          <w:rFonts w:ascii="Times New Roman" w:hAnsi="Times New Roman" w:cs="Times New Roman"/>
          <w:b/>
          <w:sz w:val="28"/>
          <w:szCs w:val="28"/>
        </w:rPr>
        <w:t>.</w:t>
      </w:r>
      <w:r>
        <w:rPr>
          <w:rFonts w:ascii="Times New Roman" w:hAnsi="Times New Roman" w:cs="Times New Roman"/>
          <w:sz w:val="28"/>
          <w:szCs w:val="28"/>
        </w:rPr>
        <w:t xml:space="preserve"> Это позволит снизить дифференциацию между  районами, аргументировать принимаемые решения при реализации программ строительства и капитального ремонта, повысить </w:t>
      </w:r>
      <w:r w:rsidRPr="00D71FD4">
        <w:rPr>
          <w:rFonts w:ascii="Times New Roman" w:hAnsi="Times New Roman" w:cs="Times New Roman"/>
          <w:b/>
          <w:sz w:val="28"/>
          <w:szCs w:val="28"/>
        </w:rPr>
        <w:t>качество управления в отрасли культуры</w:t>
      </w:r>
      <w:r>
        <w:rPr>
          <w:rFonts w:ascii="Times New Roman" w:hAnsi="Times New Roman" w:cs="Times New Roman"/>
          <w:sz w:val="28"/>
          <w:szCs w:val="28"/>
        </w:rPr>
        <w:t>. В том числе, в части распределения финансовых ресурсов.</w:t>
      </w:r>
      <w:r w:rsidR="008D7E60">
        <w:rPr>
          <w:rFonts w:ascii="Times New Roman" w:hAnsi="Times New Roman" w:cs="Times New Roman"/>
          <w:sz w:val="28"/>
          <w:szCs w:val="28"/>
        </w:rPr>
        <w:t xml:space="preserve"> </w:t>
      </w:r>
    </w:p>
    <w:p w:rsidR="008D7E60" w:rsidRDefault="008D7E60" w:rsidP="000F1617">
      <w:pPr>
        <w:jc w:val="both"/>
        <w:rPr>
          <w:rFonts w:ascii="Times New Roman" w:hAnsi="Times New Roman" w:cs="Times New Roman"/>
          <w:sz w:val="28"/>
          <w:szCs w:val="28"/>
        </w:rPr>
      </w:pPr>
      <w:r w:rsidRPr="008D7E60">
        <w:rPr>
          <w:rFonts w:ascii="Times New Roman" w:hAnsi="Times New Roman" w:cs="Times New Roman"/>
          <w:sz w:val="28"/>
          <w:szCs w:val="28"/>
        </w:rPr>
        <w:t>Мы очень рассчитываем на методологическую поддержку в решении поставленной задачи со стороны Министерства экономики Республики Татарстан</w:t>
      </w:r>
      <w:r>
        <w:rPr>
          <w:rFonts w:ascii="Times New Roman" w:hAnsi="Times New Roman" w:cs="Times New Roman"/>
          <w:sz w:val="28"/>
          <w:szCs w:val="28"/>
        </w:rPr>
        <w:t>, Министерства финансов</w:t>
      </w:r>
      <w:r w:rsidRPr="008D7E60">
        <w:rPr>
          <w:rFonts w:ascii="Times New Roman" w:hAnsi="Times New Roman" w:cs="Times New Roman"/>
          <w:sz w:val="28"/>
          <w:szCs w:val="28"/>
        </w:rPr>
        <w:t xml:space="preserve"> и Центра экономических и социальных исследований при Кабинете Министров Республики Татарстан.</w:t>
      </w:r>
    </w:p>
    <w:p w:rsidR="008D7E60" w:rsidRDefault="008D7E60" w:rsidP="000F1617">
      <w:pPr>
        <w:jc w:val="both"/>
        <w:rPr>
          <w:rFonts w:ascii="Times New Roman" w:hAnsi="Times New Roman" w:cs="Times New Roman"/>
          <w:sz w:val="28"/>
          <w:szCs w:val="28"/>
        </w:rPr>
      </w:pPr>
      <w:r>
        <w:rPr>
          <w:rFonts w:ascii="Times New Roman" w:hAnsi="Times New Roman" w:cs="Times New Roman"/>
          <w:sz w:val="28"/>
          <w:szCs w:val="28"/>
        </w:rPr>
        <w:t xml:space="preserve">Ресурсом роста заработной платы являются </w:t>
      </w:r>
      <w:r w:rsidRPr="00D71FD4">
        <w:rPr>
          <w:rFonts w:ascii="Times New Roman" w:hAnsi="Times New Roman" w:cs="Times New Roman"/>
          <w:b/>
          <w:sz w:val="28"/>
          <w:szCs w:val="28"/>
        </w:rPr>
        <w:t>внебюджетные доходы</w:t>
      </w:r>
      <w:r>
        <w:rPr>
          <w:rFonts w:ascii="Times New Roman" w:hAnsi="Times New Roman" w:cs="Times New Roman"/>
          <w:sz w:val="28"/>
          <w:szCs w:val="28"/>
        </w:rPr>
        <w:t>.</w:t>
      </w:r>
    </w:p>
    <w:p w:rsidR="004A6F70" w:rsidRPr="004A6F70" w:rsidRDefault="004A6F70" w:rsidP="000F1617">
      <w:pPr>
        <w:jc w:val="both"/>
        <w:rPr>
          <w:rFonts w:ascii="Times New Roman" w:hAnsi="Times New Roman" w:cs="Times New Roman"/>
          <w:sz w:val="28"/>
          <w:szCs w:val="28"/>
        </w:rPr>
      </w:pPr>
      <w:r>
        <w:rPr>
          <w:rFonts w:ascii="Times New Roman" w:hAnsi="Times New Roman" w:cs="Times New Roman"/>
          <w:sz w:val="28"/>
          <w:szCs w:val="28"/>
        </w:rPr>
        <w:t>О</w:t>
      </w:r>
      <w:r w:rsidRPr="004A6F70">
        <w:rPr>
          <w:rFonts w:ascii="Times New Roman" w:hAnsi="Times New Roman" w:cs="Times New Roman"/>
          <w:sz w:val="28"/>
          <w:szCs w:val="28"/>
        </w:rPr>
        <w:t>бъем доходов от приносящей доход деятельности составил 719,8 млн. руб., что на 10,1% больше, чем в 2013 году (653,6 млн.рублей).</w:t>
      </w:r>
    </w:p>
    <w:p w:rsidR="004A6F70" w:rsidRDefault="004A6F70" w:rsidP="000F1617">
      <w:pPr>
        <w:jc w:val="both"/>
        <w:rPr>
          <w:rFonts w:ascii="Times New Roman" w:hAnsi="Times New Roman" w:cs="Times New Roman"/>
          <w:sz w:val="28"/>
          <w:szCs w:val="28"/>
        </w:rPr>
      </w:pPr>
      <w:r w:rsidRPr="004A6F70">
        <w:rPr>
          <w:rFonts w:ascii="Times New Roman" w:hAnsi="Times New Roman" w:cs="Times New Roman"/>
          <w:sz w:val="28"/>
          <w:szCs w:val="28"/>
        </w:rPr>
        <w:t xml:space="preserve">Доходы от приносящей доход деятельности государственных учреждений составили  496,3  млн. руб., что на 21,8% выше показателя 2013 года (407,4 млн. руб.). </w:t>
      </w:r>
    </w:p>
    <w:p w:rsidR="004A6F70" w:rsidRPr="004A6F70" w:rsidRDefault="004A6F70" w:rsidP="000F1617">
      <w:pPr>
        <w:jc w:val="both"/>
        <w:rPr>
          <w:rFonts w:ascii="Times New Roman" w:hAnsi="Times New Roman" w:cs="Times New Roman"/>
          <w:sz w:val="28"/>
          <w:szCs w:val="28"/>
        </w:rPr>
      </w:pPr>
      <w:r w:rsidRPr="004A6F70">
        <w:rPr>
          <w:rFonts w:ascii="Times New Roman" w:hAnsi="Times New Roman" w:cs="Times New Roman"/>
          <w:sz w:val="28"/>
          <w:szCs w:val="28"/>
        </w:rPr>
        <w:t xml:space="preserve">Муниципальными учреждениями </w:t>
      </w:r>
      <w:r w:rsidR="001E7DD4">
        <w:rPr>
          <w:rFonts w:ascii="Times New Roman" w:hAnsi="Times New Roman" w:cs="Times New Roman"/>
          <w:sz w:val="28"/>
          <w:szCs w:val="28"/>
        </w:rPr>
        <w:t>культуры получено доходов на об</w:t>
      </w:r>
      <w:r w:rsidRPr="004A6F70">
        <w:rPr>
          <w:rFonts w:ascii="Times New Roman" w:hAnsi="Times New Roman" w:cs="Times New Roman"/>
          <w:sz w:val="28"/>
          <w:szCs w:val="28"/>
        </w:rPr>
        <w:t>щую сумму 223,5 млн. руб., это на 6,7% больше, чем в 2013 году (209,5 млн. руб.).</w:t>
      </w:r>
    </w:p>
    <w:p w:rsidR="004A6F70" w:rsidRPr="000F1617" w:rsidRDefault="001E7DD4" w:rsidP="000F1617">
      <w:pPr>
        <w:jc w:val="both"/>
        <w:rPr>
          <w:rFonts w:ascii="Times New Roman" w:hAnsi="Times New Roman" w:cs="Times New Roman"/>
          <w:b/>
          <w:sz w:val="28"/>
          <w:szCs w:val="28"/>
        </w:rPr>
      </w:pPr>
      <w:r>
        <w:rPr>
          <w:rFonts w:ascii="Times New Roman" w:hAnsi="Times New Roman" w:cs="Times New Roman"/>
          <w:sz w:val="28"/>
          <w:szCs w:val="28"/>
        </w:rPr>
        <w:t xml:space="preserve">Одной из причин невысокого роста доходов на муниципальном уровне является отсутствие во многих сельских районах </w:t>
      </w:r>
      <w:r w:rsidRPr="00D71FD4">
        <w:rPr>
          <w:rFonts w:ascii="Times New Roman" w:hAnsi="Times New Roman" w:cs="Times New Roman"/>
          <w:b/>
          <w:sz w:val="28"/>
          <w:szCs w:val="28"/>
        </w:rPr>
        <w:t>системного</w:t>
      </w:r>
      <w:r w:rsidR="000F1617" w:rsidRPr="00D71FD4">
        <w:rPr>
          <w:rFonts w:ascii="Times New Roman" w:hAnsi="Times New Roman" w:cs="Times New Roman"/>
          <w:b/>
          <w:sz w:val="28"/>
          <w:szCs w:val="28"/>
        </w:rPr>
        <w:t xml:space="preserve"> учета платных посещений.</w:t>
      </w:r>
      <w:r w:rsidR="000F1617" w:rsidRPr="000F1617">
        <w:rPr>
          <w:rFonts w:ascii="Times New Roman" w:hAnsi="Times New Roman" w:cs="Times New Roman"/>
          <w:sz w:val="28"/>
          <w:szCs w:val="28"/>
        </w:rPr>
        <w:t xml:space="preserve"> Большинство культурно-досуговых и музейных  муниципальных учреждений сегодня не имеют соответствующего требованиям законодательства билетного хозяйства. Кстати, вопрос систематизации учета билетного хозяйства актуален и для государственных учреждений культуры. </w:t>
      </w:r>
      <w:r w:rsidR="000F1617" w:rsidRPr="000F1617">
        <w:rPr>
          <w:rFonts w:ascii="Times New Roman" w:hAnsi="Times New Roman" w:cs="Times New Roman"/>
          <w:b/>
          <w:sz w:val="28"/>
          <w:szCs w:val="28"/>
        </w:rPr>
        <w:t>Мы очень рассчитываем, что начатый в 2014 году при Вашей поддержке, уважаемый  Рустам Нургалиевич, проект модернизации системы реализации билетов в 14 государственных учреждени</w:t>
      </w:r>
      <w:r w:rsidR="00FA2658">
        <w:rPr>
          <w:rFonts w:ascii="Times New Roman" w:hAnsi="Times New Roman" w:cs="Times New Roman"/>
          <w:b/>
          <w:sz w:val="28"/>
          <w:szCs w:val="28"/>
        </w:rPr>
        <w:t>ях</w:t>
      </w:r>
      <w:r w:rsidR="000F1617" w:rsidRPr="000F1617">
        <w:rPr>
          <w:rFonts w:ascii="Times New Roman" w:hAnsi="Times New Roman" w:cs="Times New Roman"/>
          <w:b/>
          <w:sz w:val="28"/>
          <w:szCs w:val="28"/>
        </w:rPr>
        <w:t xml:space="preserve"> приведет к снижению жалоб на систему реализации билетов, особенно в </w:t>
      </w:r>
      <w:r w:rsidR="000F1617" w:rsidRPr="000F1617">
        <w:rPr>
          <w:rFonts w:ascii="Times New Roman" w:hAnsi="Times New Roman" w:cs="Times New Roman"/>
          <w:b/>
          <w:sz w:val="28"/>
          <w:szCs w:val="28"/>
        </w:rPr>
        <w:lastRenderedPageBreak/>
        <w:t>театрально-зрелищные учреждения, и будет распространен на оставшиеся учреждения в 2015 году.</w:t>
      </w:r>
    </w:p>
    <w:p w:rsidR="00874777" w:rsidRDefault="000F1617" w:rsidP="000F1617">
      <w:pPr>
        <w:jc w:val="both"/>
        <w:rPr>
          <w:rFonts w:ascii="Times New Roman" w:hAnsi="Times New Roman" w:cs="Times New Roman"/>
          <w:sz w:val="28"/>
          <w:szCs w:val="28"/>
        </w:rPr>
      </w:pPr>
      <w:r>
        <w:rPr>
          <w:rFonts w:ascii="Times New Roman" w:hAnsi="Times New Roman" w:cs="Times New Roman"/>
          <w:sz w:val="28"/>
          <w:szCs w:val="28"/>
        </w:rPr>
        <w:t>В</w:t>
      </w:r>
      <w:r w:rsidR="005C1A63">
        <w:rPr>
          <w:rFonts w:ascii="Times New Roman" w:hAnsi="Times New Roman" w:cs="Times New Roman"/>
          <w:sz w:val="28"/>
          <w:szCs w:val="28"/>
        </w:rPr>
        <w:t xml:space="preserve"> 2010 году  был инициирован процесс централизации культурно-досуговых и библиотечных учреждений в единые централизованные сети. Полноценная реализация этого подхода позволила бы повысить качество услуг, уровень квалификации персонала, централизовала бы ресурсы, в том числе, на мотивацию наиболее активных и квалифицированных сотрудников. Но, к сожалению, во многих районах эта централизация была лишь формальной. Сеть сохранилась. </w:t>
      </w:r>
      <w:r w:rsidR="001E7DD4" w:rsidRPr="001E7DD4">
        <w:rPr>
          <w:rFonts w:ascii="Times New Roman" w:hAnsi="Times New Roman" w:cs="Times New Roman"/>
          <w:sz w:val="28"/>
          <w:szCs w:val="28"/>
        </w:rPr>
        <w:t xml:space="preserve">Основная причина такого нежелания оптимизации сетевых единиц сельских учреждений культуры  кроется в том, что сегодня работники сельских учреждений культуры выполняют многие несвойственные им функции – сбор налогов, средств на оплату воды, уборку снега. Они красят заборы, пересчитывают скот – но все они – работники культуры. </w:t>
      </w:r>
    </w:p>
    <w:p w:rsidR="005C1A63" w:rsidRDefault="001E7DD4" w:rsidP="000F1617">
      <w:pPr>
        <w:jc w:val="both"/>
        <w:rPr>
          <w:rFonts w:ascii="Times New Roman" w:hAnsi="Times New Roman" w:cs="Times New Roman"/>
          <w:sz w:val="28"/>
          <w:szCs w:val="28"/>
        </w:rPr>
      </w:pPr>
      <w:r>
        <w:rPr>
          <w:rFonts w:ascii="Times New Roman" w:hAnsi="Times New Roman" w:cs="Times New Roman"/>
          <w:sz w:val="28"/>
          <w:szCs w:val="28"/>
        </w:rPr>
        <w:t>Стремление сохранить сетевые единицы даже в тех населенных пунктах, где физически клуб отсутствует, превращает о</w:t>
      </w:r>
      <w:r w:rsidR="005C1A63">
        <w:rPr>
          <w:rFonts w:ascii="Times New Roman" w:hAnsi="Times New Roman" w:cs="Times New Roman"/>
          <w:sz w:val="28"/>
          <w:szCs w:val="28"/>
        </w:rPr>
        <w:t>птимизаци</w:t>
      </w:r>
      <w:r>
        <w:rPr>
          <w:rFonts w:ascii="Times New Roman" w:hAnsi="Times New Roman" w:cs="Times New Roman"/>
          <w:sz w:val="28"/>
          <w:szCs w:val="28"/>
        </w:rPr>
        <w:t>ю</w:t>
      </w:r>
      <w:r w:rsidR="005C1A63">
        <w:rPr>
          <w:rFonts w:ascii="Times New Roman" w:hAnsi="Times New Roman" w:cs="Times New Roman"/>
          <w:sz w:val="28"/>
          <w:szCs w:val="28"/>
        </w:rPr>
        <w:t xml:space="preserve"> в процесс </w:t>
      </w:r>
      <w:r w:rsidR="00D43C78">
        <w:rPr>
          <w:rFonts w:ascii="Times New Roman" w:hAnsi="Times New Roman" w:cs="Times New Roman"/>
          <w:sz w:val="28"/>
          <w:szCs w:val="28"/>
        </w:rPr>
        <w:t>сокращения</w:t>
      </w:r>
      <w:r w:rsidR="005C1A63">
        <w:rPr>
          <w:rFonts w:ascii="Times New Roman" w:hAnsi="Times New Roman" w:cs="Times New Roman"/>
          <w:sz w:val="28"/>
          <w:szCs w:val="28"/>
        </w:rPr>
        <w:t xml:space="preserve"> </w:t>
      </w:r>
      <w:r w:rsidR="00D43C78">
        <w:rPr>
          <w:rFonts w:ascii="Times New Roman" w:hAnsi="Times New Roman" w:cs="Times New Roman"/>
          <w:sz w:val="28"/>
          <w:szCs w:val="28"/>
        </w:rPr>
        <w:t>штатной ставки</w:t>
      </w:r>
      <w:r w:rsidR="005C1A63">
        <w:rPr>
          <w:rFonts w:ascii="Times New Roman" w:hAnsi="Times New Roman" w:cs="Times New Roman"/>
          <w:sz w:val="28"/>
          <w:szCs w:val="28"/>
        </w:rPr>
        <w:t xml:space="preserve"> работника. В результате, повышение заработной платы становится номинальным, ведь, сокращая </w:t>
      </w:r>
      <w:r>
        <w:rPr>
          <w:rFonts w:ascii="Times New Roman" w:hAnsi="Times New Roman" w:cs="Times New Roman"/>
          <w:sz w:val="28"/>
          <w:szCs w:val="28"/>
        </w:rPr>
        <w:t xml:space="preserve">ставку </w:t>
      </w:r>
      <w:r w:rsidR="005C1A63">
        <w:rPr>
          <w:rFonts w:ascii="Times New Roman" w:hAnsi="Times New Roman" w:cs="Times New Roman"/>
          <w:sz w:val="28"/>
          <w:szCs w:val="28"/>
        </w:rPr>
        <w:t>работника сельского клуба до 0</w:t>
      </w:r>
      <w:r>
        <w:rPr>
          <w:rFonts w:ascii="Times New Roman" w:hAnsi="Times New Roman" w:cs="Times New Roman"/>
          <w:sz w:val="28"/>
          <w:szCs w:val="28"/>
        </w:rPr>
        <w:t>,</w:t>
      </w:r>
      <w:r w:rsidR="005C1A63">
        <w:rPr>
          <w:rFonts w:ascii="Times New Roman" w:hAnsi="Times New Roman" w:cs="Times New Roman"/>
          <w:sz w:val="28"/>
          <w:szCs w:val="28"/>
        </w:rPr>
        <w:t xml:space="preserve">25 </w:t>
      </w:r>
      <w:r>
        <w:rPr>
          <w:rFonts w:ascii="Times New Roman" w:hAnsi="Times New Roman" w:cs="Times New Roman"/>
          <w:sz w:val="28"/>
          <w:szCs w:val="28"/>
        </w:rPr>
        <w:t>единиц</w:t>
      </w:r>
      <w:r w:rsidR="005C1A63">
        <w:rPr>
          <w:rFonts w:ascii="Times New Roman" w:hAnsi="Times New Roman" w:cs="Times New Roman"/>
          <w:sz w:val="28"/>
          <w:szCs w:val="28"/>
        </w:rPr>
        <w:t xml:space="preserve">, его заработная плата будет оставаться в пределах 5 тысяч рублей в месяц в лучшем случае. </w:t>
      </w:r>
      <w:r>
        <w:rPr>
          <w:rFonts w:ascii="Times New Roman" w:hAnsi="Times New Roman" w:cs="Times New Roman"/>
          <w:sz w:val="28"/>
          <w:szCs w:val="28"/>
        </w:rPr>
        <w:t>О каком качестве персонала в таких условиях мы можем говорить?</w:t>
      </w:r>
    </w:p>
    <w:p w:rsidR="00C04BA1" w:rsidRDefault="00C04BA1" w:rsidP="00D43C78">
      <w:pPr>
        <w:jc w:val="both"/>
        <w:rPr>
          <w:rFonts w:ascii="Times New Roman" w:hAnsi="Times New Roman" w:cs="Times New Roman"/>
          <w:sz w:val="28"/>
          <w:szCs w:val="28"/>
        </w:rPr>
      </w:pPr>
      <w:r>
        <w:rPr>
          <w:rFonts w:ascii="Times New Roman" w:hAnsi="Times New Roman" w:cs="Times New Roman"/>
          <w:sz w:val="28"/>
          <w:szCs w:val="28"/>
        </w:rPr>
        <w:t>При этом, по факту, даже в случае наличия профильного образования,  работники не используют в полной мере приобретенные в процессе обучения компетенции. В этом нет необходимости. По своей сути в муниципалитетах сегодня нужны не узкоспециализированные специалисты в сфере библиотечного дела или культурно-досуговой деятельности. Нужны работники, способные выполнять совмещенный функционал – и библиотекаря, и руководителя клубного формирования, и методиста, и лектора-экскурсовода.</w:t>
      </w:r>
    </w:p>
    <w:p w:rsidR="00C04BA1" w:rsidRPr="00874777" w:rsidRDefault="00C04BA1" w:rsidP="00D43C78">
      <w:pPr>
        <w:jc w:val="both"/>
        <w:rPr>
          <w:rFonts w:ascii="Times New Roman" w:hAnsi="Times New Roman" w:cs="Times New Roman"/>
          <w:sz w:val="28"/>
          <w:szCs w:val="28"/>
        </w:rPr>
      </w:pPr>
      <w:r>
        <w:rPr>
          <w:rFonts w:ascii="Times New Roman" w:hAnsi="Times New Roman" w:cs="Times New Roman"/>
          <w:sz w:val="28"/>
          <w:szCs w:val="28"/>
        </w:rPr>
        <w:t xml:space="preserve">Вопрос пересмотра </w:t>
      </w:r>
      <w:r w:rsidR="00FA2658">
        <w:rPr>
          <w:rFonts w:ascii="Times New Roman" w:hAnsi="Times New Roman" w:cs="Times New Roman"/>
          <w:sz w:val="28"/>
          <w:szCs w:val="28"/>
        </w:rPr>
        <w:t xml:space="preserve">стандартов </w:t>
      </w:r>
      <w:r>
        <w:rPr>
          <w:rFonts w:ascii="Times New Roman" w:hAnsi="Times New Roman" w:cs="Times New Roman"/>
          <w:sz w:val="28"/>
          <w:szCs w:val="28"/>
        </w:rPr>
        <w:t>образовательных программ</w:t>
      </w:r>
      <w:r w:rsidR="00FA2658">
        <w:rPr>
          <w:rFonts w:ascii="Times New Roman" w:hAnsi="Times New Roman" w:cs="Times New Roman"/>
          <w:sz w:val="28"/>
          <w:szCs w:val="28"/>
        </w:rPr>
        <w:t xml:space="preserve"> профессионального образования –</w:t>
      </w:r>
      <w:r w:rsidR="00874777">
        <w:rPr>
          <w:rFonts w:ascii="Times New Roman" w:hAnsi="Times New Roman" w:cs="Times New Roman"/>
          <w:sz w:val="28"/>
          <w:szCs w:val="28"/>
        </w:rPr>
        <w:t xml:space="preserve"> </w:t>
      </w:r>
      <w:r w:rsidR="00FA2658">
        <w:rPr>
          <w:rFonts w:ascii="Times New Roman" w:hAnsi="Times New Roman" w:cs="Times New Roman"/>
          <w:sz w:val="28"/>
          <w:szCs w:val="28"/>
        </w:rPr>
        <w:t xml:space="preserve">вопрос </w:t>
      </w:r>
      <w:r w:rsidR="00874777">
        <w:rPr>
          <w:rFonts w:ascii="Times New Roman" w:hAnsi="Times New Roman" w:cs="Times New Roman"/>
          <w:sz w:val="28"/>
          <w:szCs w:val="28"/>
        </w:rPr>
        <w:t xml:space="preserve">не </w:t>
      </w:r>
      <w:r w:rsidR="00FA2658">
        <w:rPr>
          <w:rFonts w:ascii="Times New Roman" w:hAnsi="Times New Roman" w:cs="Times New Roman"/>
          <w:sz w:val="28"/>
          <w:szCs w:val="28"/>
        </w:rPr>
        <w:t>одного дня</w:t>
      </w:r>
      <w:r>
        <w:rPr>
          <w:rFonts w:ascii="Times New Roman" w:hAnsi="Times New Roman" w:cs="Times New Roman"/>
          <w:sz w:val="28"/>
          <w:szCs w:val="28"/>
        </w:rPr>
        <w:t xml:space="preserve">. </w:t>
      </w:r>
      <w:r w:rsidRPr="00874777">
        <w:rPr>
          <w:rFonts w:ascii="Times New Roman" w:hAnsi="Times New Roman" w:cs="Times New Roman"/>
          <w:sz w:val="28"/>
          <w:szCs w:val="28"/>
        </w:rPr>
        <w:t xml:space="preserve">Но мы должны </w:t>
      </w:r>
      <w:r w:rsidR="00FA2658" w:rsidRPr="00874777">
        <w:rPr>
          <w:rFonts w:ascii="Times New Roman" w:hAnsi="Times New Roman" w:cs="Times New Roman"/>
          <w:sz w:val="28"/>
          <w:szCs w:val="28"/>
        </w:rPr>
        <w:t xml:space="preserve">уже сегодня </w:t>
      </w:r>
      <w:r w:rsidRPr="00874777">
        <w:rPr>
          <w:rFonts w:ascii="Times New Roman" w:hAnsi="Times New Roman" w:cs="Times New Roman"/>
          <w:sz w:val="28"/>
          <w:szCs w:val="28"/>
        </w:rPr>
        <w:t>сформировать систему переподготовки кадров и повышения квалификации, отвечающую вызовам времени, на базе имеющихся образовательных организаций.</w:t>
      </w:r>
      <w:r w:rsidR="001E7DD4" w:rsidRPr="00874777">
        <w:rPr>
          <w:rFonts w:ascii="Times New Roman" w:hAnsi="Times New Roman" w:cs="Times New Roman"/>
          <w:sz w:val="28"/>
          <w:szCs w:val="28"/>
        </w:rPr>
        <w:t xml:space="preserve"> Лучше пусть будет один работник с достойной заработной платой, специалист, имеющий образование, чем 2 или 3 работника с низкой мотивацией.</w:t>
      </w:r>
    </w:p>
    <w:p w:rsidR="00874777" w:rsidRPr="00874777" w:rsidRDefault="00874777" w:rsidP="00D43C78">
      <w:pPr>
        <w:jc w:val="both"/>
        <w:rPr>
          <w:rFonts w:ascii="Times New Roman" w:hAnsi="Times New Roman" w:cs="Times New Roman"/>
          <w:b/>
          <w:sz w:val="28"/>
          <w:szCs w:val="28"/>
        </w:rPr>
      </w:pPr>
      <w:r w:rsidRPr="00874777">
        <w:rPr>
          <w:rFonts w:ascii="Times New Roman" w:hAnsi="Times New Roman" w:cs="Times New Roman"/>
          <w:b/>
          <w:sz w:val="28"/>
          <w:szCs w:val="28"/>
        </w:rPr>
        <w:lastRenderedPageBreak/>
        <w:t>Предлагаем провести расширенное заседание коллегии министерства культуры и Президиума совета Глав муниципальных образований для выработки единых подходов к организации деятельности учреждений культуры в сельской местности.</w:t>
      </w:r>
    </w:p>
    <w:p w:rsidR="003A6D6D" w:rsidRDefault="005C1A63" w:rsidP="00D43C78">
      <w:pPr>
        <w:jc w:val="both"/>
        <w:rPr>
          <w:rFonts w:ascii="Times New Roman" w:hAnsi="Times New Roman" w:cs="Times New Roman"/>
          <w:sz w:val="28"/>
          <w:szCs w:val="28"/>
        </w:rPr>
      </w:pPr>
      <w:r>
        <w:rPr>
          <w:rFonts w:ascii="Times New Roman" w:hAnsi="Times New Roman" w:cs="Times New Roman"/>
          <w:sz w:val="28"/>
          <w:szCs w:val="28"/>
        </w:rPr>
        <w:t>Еще один аспект</w:t>
      </w:r>
      <w:r w:rsidR="003A6D6D">
        <w:rPr>
          <w:rFonts w:ascii="Times New Roman" w:hAnsi="Times New Roman" w:cs="Times New Roman"/>
          <w:sz w:val="28"/>
          <w:szCs w:val="28"/>
        </w:rPr>
        <w:t>, препятствующий принятию объективных решений по модернизации системы управления в сфере культуры – отсутствие достоверной отчетности</w:t>
      </w:r>
      <w:r>
        <w:rPr>
          <w:rFonts w:ascii="Times New Roman" w:hAnsi="Times New Roman" w:cs="Times New Roman"/>
          <w:sz w:val="28"/>
          <w:szCs w:val="28"/>
        </w:rPr>
        <w:t>.</w:t>
      </w:r>
      <w:r w:rsidR="003A6D6D">
        <w:rPr>
          <w:rFonts w:ascii="Times New Roman" w:hAnsi="Times New Roman" w:cs="Times New Roman"/>
          <w:sz w:val="28"/>
          <w:szCs w:val="28"/>
        </w:rPr>
        <w:t xml:space="preserve"> </w:t>
      </w:r>
      <w:r w:rsidR="00D71FD4">
        <w:rPr>
          <w:rFonts w:ascii="Times New Roman" w:hAnsi="Times New Roman" w:cs="Times New Roman"/>
          <w:sz w:val="28"/>
          <w:szCs w:val="28"/>
        </w:rPr>
        <w:t>Если говорить о</w:t>
      </w:r>
      <w:r w:rsidR="003A6D6D">
        <w:rPr>
          <w:rFonts w:ascii="Times New Roman" w:hAnsi="Times New Roman" w:cs="Times New Roman"/>
          <w:sz w:val="28"/>
          <w:szCs w:val="28"/>
        </w:rPr>
        <w:t xml:space="preserve"> федеральном</w:t>
      </w:r>
      <w:r w:rsidR="00D71FD4">
        <w:rPr>
          <w:rFonts w:ascii="Times New Roman" w:hAnsi="Times New Roman" w:cs="Times New Roman"/>
          <w:sz w:val="28"/>
          <w:szCs w:val="28"/>
        </w:rPr>
        <w:t xml:space="preserve"> мониторинге</w:t>
      </w:r>
      <w:r w:rsidR="003A6D6D">
        <w:rPr>
          <w:rFonts w:ascii="Times New Roman" w:hAnsi="Times New Roman" w:cs="Times New Roman"/>
          <w:sz w:val="28"/>
          <w:szCs w:val="28"/>
        </w:rPr>
        <w:t xml:space="preserve"> – все регионы сдают отчетность «по старинке». </w:t>
      </w:r>
    </w:p>
    <w:p w:rsidR="00C92B01" w:rsidRDefault="003A6D6D" w:rsidP="00C92B01">
      <w:pPr>
        <w:jc w:val="both"/>
        <w:rPr>
          <w:rFonts w:ascii="Times New Roman" w:hAnsi="Times New Roman" w:cs="Times New Roman"/>
          <w:sz w:val="28"/>
          <w:szCs w:val="28"/>
        </w:rPr>
      </w:pPr>
      <w:r>
        <w:rPr>
          <w:rFonts w:ascii="Times New Roman" w:hAnsi="Times New Roman" w:cs="Times New Roman"/>
          <w:sz w:val="28"/>
          <w:szCs w:val="28"/>
        </w:rPr>
        <w:t>Как считают музеи, библиотеки, клубы? В сетевых единицах. Что это такое? Чем отличается библиотека от пункта книговыдачи, кроме персонала и фондов?</w:t>
      </w:r>
    </w:p>
    <w:p w:rsidR="003A6D6D" w:rsidRDefault="00C92B01" w:rsidP="00D43C78">
      <w:pPr>
        <w:jc w:val="both"/>
        <w:rPr>
          <w:rFonts w:ascii="Times New Roman" w:hAnsi="Times New Roman" w:cs="Times New Roman"/>
          <w:sz w:val="28"/>
          <w:szCs w:val="28"/>
        </w:rPr>
      </w:pPr>
      <w:r w:rsidRPr="00C92B01">
        <w:rPr>
          <w:rFonts w:ascii="Times New Roman" w:hAnsi="Times New Roman" w:cs="Times New Roman"/>
          <w:sz w:val="28"/>
          <w:szCs w:val="28"/>
        </w:rPr>
        <w:t xml:space="preserve">Пример: </w:t>
      </w:r>
      <w:r>
        <w:rPr>
          <w:rFonts w:ascii="Times New Roman" w:hAnsi="Times New Roman" w:cs="Times New Roman"/>
          <w:sz w:val="28"/>
          <w:szCs w:val="28"/>
        </w:rPr>
        <w:t>4 года назад стартовала программа развития библиотечного дела. Одно из направлений – учет читателей. В целом по республике по отчетности 40% жителей – читатели библиотек. При этом, в сельских библиотеках в число читателей входят школьники, приезжающие летом на каникулы в деревню. Мы их учитываем и в городе, и на селе. Так сколько у нас в реальности читателей? На этот вопрос мы сможем ответить только в том случае, если будет введен единый читательский билет по республике.</w:t>
      </w:r>
    </w:p>
    <w:p w:rsidR="00C92B01" w:rsidRDefault="003A6D6D" w:rsidP="00D43C78">
      <w:pPr>
        <w:jc w:val="both"/>
        <w:rPr>
          <w:rFonts w:ascii="Times New Roman" w:hAnsi="Times New Roman" w:cs="Times New Roman"/>
          <w:b/>
          <w:sz w:val="28"/>
          <w:szCs w:val="28"/>
        </w:rPr>
      </w:pPr>
      <w:r w:rsidRPr="00E322D1">
        <w:rPr>
          <w:rFonts w:ascii="Times New Roman" w:hAnsi="Times New Roman" w:cs="Times New Roman"/>
          <w:b/>
          <w:sz w:val="28"/>
          <w:szCs w:val="28"/>
        </w:rPr>
        <w:t>В 2015 году нам необходимо сформировать полноценный реестр учреждений культуры по всем направлениям</w:t>
      </w:r>
      <w:r w:rsidR="00D43C78">
        <w:rPr>
          <w:rFonts w:ascii="Times New Roman" w:hAnsi="Times New Roman" w:cs="Times New Roman"/>
          <w:b/>
          <w:sz w:val="28"/>
          <w:szCs w:val="28"/>
        </w:rPr>
        <w:t xml:space="preserve"> – музеи, клубы, библиотеки</w:t>
      </w:r>
      <w:r w:rsidRPr="00E322D1">
        <w:rPr>
          <w:rFonts w:ascii="Times New Roman" w:hAnsi="Times New Roman" w:cs="Times New Roman"/>
          <w:b/>
          <w:sz w:val="28"/>
          <w:szCs w:val="28"/>
        </w:rPr>
        <w:t>, выработав единую методологическую базу – как в вопросах учета сетев</w:t>
      </w:r>
      <w:r w:rsidR="00B15962" w:rsidRPr="00E322D1">
        <w:rPr>
          <w:rFonts w:ascii="Times New Roman" w:hAnsi="Times New Roman" w:cs="Times New Roman"/>
          <w:b/>
          <w:sz w:val="28"/>
          <w:szCs w:val="28"/>
        </w:rPr>
        <w:t xml:space="preserve">ых единиц, так и в вопросах </w:t>
      </w:r>
      <w:r w:rsidR="00C92B01">
        <w:rPr>
          <w:rFonts w:ascii="Times New Roman" w:hAnsi="Times New Roman" w:cs="Times New Roman"/>
          <w:b/>
          <w:sz w:val="28"/>
          <w:szCs w:val="28"/>
        </w:rPr>
        <w:t xml:space="preserve">методики счета основных показателей. </w:t>
      </w:r>
    </w:p>
    <w:p w:rsidR="00111A9A" w:rsidRDefault="00111A9A" w:rsidP="00D43C78">
      <w:pPr>
        <w:jc w:val="both"/>
        <w:rPr>
          <w:rFonts w:ascii="Times New Roman" w:hAnsi="Times New Roman" w:cs="Times New Roman"/>
          <w:b/>
          <w:sz w:val="28"/>
          <w:szCs w:val="28"/>
        </w:rPr>
      </w:pPr>
      <w:r>
        <w:rPr>
          <w:rFonts w:ascii="Times New Roman" w:hAnsi="Times New Roman" w:cs="Times New Roman"/>
          <w:b/>
          <w:sz w:val="28"/>
          <w:szCs w:val="28"/>
        </w:rPr>
        <w:t>Уважаемый Григорий Петрович! Мы обращаемся к Министерству культуры Российской Федерации с просьбой актуализировать систему ведомственной отчетности в отрасли и готовы включиться в работу по пересмотру методологии статистического учета.</w:t>
      </w:r>
    </w:p>
    <w:p w:rsidR="00B15962" w:rsidRDefault="008703B9" w:rsidP="00D43C78">
      <w:pPr>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деятельности учреждений культуры не должна быть однобокой. К примеру, </w:t>
      </w:r>
      <w:r w:rsidR="00B15962">
        <w:rPr>
          <w:rFonts w:ascii="Times New Roman" w:hAnsi="Times New Roman" w:cs="Times New Roman"/>
          <w:sz w:val="28"/>
          <w:szCs w:val="28"/>
        </w:rPr>
        <w:t>м</w:t>
      </w:r>
      <w:r w:rsidR="003A6D6D">
        <w:rPr>
          <w:rFonts w:ascii="Times New Roman" w:hAnsi="Times New Roman" w:cs="Times New Roman"/>
          <w:sz w:val="28"/>
          <w:szCs w:val="28"/>
        </w:rPr>
        <w:t>отивация музеев только на рост числа посещаемости</w:t>
      </w:r>
      <w:r w:rsidR="00B15962">
        <w:rPr>
          <w:rFonts w:ascii="Times New Roman" w:hAnsi="Times New Roman" w:cs="Times New Roman"/>
          <w:sz w:val="28"/>
          <w:szCs w:val="28"/>
        </w:rPr>
        <w:t xml:space="preserve">. Главной миссией музея </w:t>
      </w:r>
      <w:r>
        <w:rPr>
          <w:rFonts w:ascii="Times New Roman" w:hAnsi="Times New Roman" w:cs="Times New Roman"/>
          <w:sz w:val="28"/>
          <w:szCs w:val="28"/>
        </w:rPr>
        <w:t>остается</w:t>
      </w:r>
      <w:r w:rsidR="00B15962">
        <w:rPr>
          <w:rFonts w:ascii="Times New Roman" w:hAnsi="Times New Roman" w:cs="Times New Roman"/>
          <w:sz w:val="28"/>
          <w:szCs w:val="28"/>
        </w:rPr>
        <w:t xml:space="preserve"> обеспечен</w:t>
      </w:r>
      <w:r>
        <w:rPr>
          <w:rFonts w:ascii="Times New Roman" w:hAnsi="Times New Roman" w:cs="Times New Roman"/>
          <w:sz w:val="28"/>
          <w:szCs w:val="28"/>
        </w:rPr>
        <w:t>ие</w:t>
      </w:r>
      <w:r w:rsidR="00B15962">
        <w:rPr>
          <w:rFonts w:ascii="Times New Roman" w:hAnsi="Times New Roman" w:cs="Times New Roman"/>
          <w:sz w:val="28"/>
          <w:szCs w:val="28"/>
        </w:rPr>
        <w:t xml:space="preserve"> сохранности</w:t>
      </w:r>
      <w:r>
        <w:rPr>
          <w:rFonts w:ascii="Times New Roman" w:hAnsi="Times New Roman" w:cs="Times New Roman"/>
          <w:sz w:val="28"/>
          <w:szCs w:val="28"/>
        </w:rPr>
        <w:t xml:space="preserve"> и изучение историко-культурного наследия</w:t>
      </w:r>
      <w:r w:rsidR="00B15962">
        <w:rPr>
          <w:rFonts w:ascii="Times New Roman" w:hAnsi="Times New Roman" w:cs="Times New Roman"/>
          <w:sz w:val="28"/>
          <w:szCs w:val="28"/>
        </w:rPr>
        <w:t xml:space="preserve">, то есть научно-фондовая деятельность. Закрывать мемориальный  музей, или передавать его в школу, только потому, что туда не доезжают люди, недопустимо. </w:t>
      </w:r>
    </w:p>
    <w:p w:rsidR="00302FE4" w:rsidRDefault="00B15962" w:rsidP="00D43C78">
      <w:pPr>
        <w:jc w:val="both"/>
        <w:rPr>
          <w:rFonts w:ascii="Times New Roman" w:hAnsi="Times New Roman" w:cs="Times New Roman"/>
          <w:sz w:val="28"/>
          <w:szCs w:val="28"/>
        </w:rPr>
      </w:pPr>
      <w:r>
        <w:rPr>
          <w:rFonts w:ascii="Times New Roman" w:hAnsi="Times New Roman" w:cs="Times New Roman"/>
          <w:sz w:val="28"/>
          <w:szCs w:val="28"/>
        </w:rPr>
        <w:t xml:space="preserve">Или еще подход – считать норматив финансирования музеев на жителя. Не на фонды, а на жителя муниципального района. Встает вопрос, если один </w:t>
      </w:r>
      <w:r>
        <w:rPr>
          <w:rFonts w:ascii="Times New Roman" w:hAnsi="Times New Roman" w:cs="Times New Roman"/>
          <w:sz w:val="28"/>
          <w:szCs w:val="28"/>
        </w:rPr>
        <w:lastRenderedPageBreak/>
        <w:t xml:space="preserve">населенный пункт – историческое поселение, а другой </w:t>
      </w:r>
      <w:r w:rsidR="00302FE4">
        <w:rPr>
          <w:rFonts w:ascii="Times New Roman" w:hAnsi="Times New Roman" w:cs="Times New Roman"/>
          <w:sz w:val="28"/>
          <w:szCs w:val="28"/>
        </w:rPr>
        <w:t>–</w:t>
      </w:r>
      <w:r>
        <w:rPr>
          <w:rFonts w:ascii="Times New Roman" w:hAnsi="Times New Roman" w:cs="Times New Roman"/>
          <w:sz w:val="28"/>
          <w:szCs w:val="28"/>
        </w:rPr>
        <w:t xml:space="preserve"> </w:t>
      </w:r>
      <w:r w:rsidR="00302FE4">
        <w:rPr>
          <w:rFonts w:ascii="Times New Roman" w:hAnsi="Times New Roman" w:cs="Times New Roman"/>
          <w:sz w:val="28"/>
          <w:szCs w:val="28"/>
        </w:rPr>
        <w:t xml:space="preserve">достаточно молодое поселение, </w:t>
      </w:r>
      <w:r>
        <w:rPr>
          <w:rFonts w:ascii="Times New Roman" w:hAnsi="Times New Roman" w:cs="Times New Roman"/>
          <w:sz w:val="28"/>
          <w:szCs w:val="28"/>
        </w:rPr>
        <w:t xml:space="preserve">то </w:t>
      </w:r>
      <w:r w:rsidR="00302FE4">
        <w:rPr>
          <w:rFonts w:ascii="Times New Roman" w:hAnsi="Times New Roman" w:cs="Times New Roman"/>
          <w:sz w:val="28"/>
          <w:szCs w:val="28"/>
        </w:rPr>
        <w:t xml:space="preserve">и краеведческие фонды у этих населенных пунктов при равной численности будут разными. </w:t>
      </w:r>
      <w:r w:rsidR="003363FC">
        <w:rPr>
          <w:rFonts w:ascii="Times New Roman" w:hAnsi="Times New Roman" w:cs="Times New Roman"/>
          <w:sz w:val="28"/>
          <w:szCs w:val="28"/>
        </w:rPr>
        <w:t>А финансирование по подсчетам – одинаковое.</w:t>
      </w:r>
    </w:p>
    <w:p w:rsidR="00B15962" w:rsidRDefault="002C3364" w:rsidP="00D43C78">
      <w:pPr>
        <w:jc w:val="both"/>
        <w:rPr>
          <w:rFonts w:ascii="Times New Roman" w:hAnsi="Times New Roman" w:cs="Times New Roman"/>
          <w:sz w:val="28"/>
          <w:szCs w:val="28"/>
        </w:rPr>
      </w:pPr>
      <w:r>
        <w:rPr>
          <w:rFonts w:ascii="Times New Roman" w:hAnsi="Times New Roman" w:cs="Times New Roman"/>
          <w:sz w:val="28"/>
          <w:szCs w:val="28"/>
        </w:rPr>
        <w:t>Отмечу</w:t>
      </w:r>
      <w:r w:rsidR="00302FE4">
        <w:rPr>
          <w:rFonts w:ascii="Times New Roman" w:hAnsi="Times New Roman" w:cs="Times New Roman"/>
          <w:sz w:val="28"/>
          <w:szCs w:val="28"/>
        </w:rPr>
        <w:t>,</w:t>
      </w:r>
      <w:r>
        <w:rPr>
          <w:rFonts w:ascii="Times New Roman" w:hAnsi="Times New Roman" w:cs="Times New Roman"/>
          <w:sz w:val="28"/>
          <w:szCs w:val="28"/>
        </w:rPr>
        <w:t xml:space="preserve"> что</w:t>
      </w:r>
      <w:r w:rsidR="00302FE4">
        <w:rPr>
          <w:rFonts w:ascii="Times New Roman" w:hAnsi="Times New Roman" w:cs="Times New Roman"/>
          <w:sz w:val="28"/>
          <w:szCs w:val="28"/>
        </w:rPr>
        <w:t xml:space="preserve"> круг п</w:t>
      </w:r>
      <w:r w:rsidR="00B15962">
        <w:rPr>
          <w:rFonts w:ascii="Times New Roman" w:hAnsi="Times New Roman" w:cs="Times New Roman"/>
          <w:sz w:val="28"/>
          <w:szCs w:val="28"/>
        </w:rPr>
        <w:t>ользовател</w:t>
      </w:r>
      <w:r w:rsidR="00302FE4">
        <w:rPr>
          <w:rFonts w:ascii="Times New Roman" w:hAnsi="Times New Roman" w:cs="Times New Roman"/>
          <w:sz w:val="28"/>
          <w:szCs w:val="28"/>
        </w:rPr>
        <w:t>ей</w:t>
      </w:r>
      <w:r w:rsidR="00B15962">
        <w:rPr>
          <w:rFonts w:ascii="Times New Roman" w:hAnsi="Times New Roman" w:cs="Times New Roman"/>
          <w:sz w:val="28"/>
          <w:szCs w:val="28"/>
        </w:rPr>
        <w:t xml:space="preserve"> услуг музеев не </w:t>
      </w:r>
      <w:r w:rsidR="00302FE4">
        <w:rPr>
          <w:rFonts w:ascii="Times New Roman" w:hAnsi="Times New Roman" w:cs="Times New Roman"/>
          <w:sz w:val="28"/>
          <w:szCs w:val="28"/>
        </w:rPr>
        <w:t>ограничивается ни по территории, ни по времени. Поэтому любая методика, основанная на учете лишь одного показателя – численности – некорректна.</w:t>
      </w:r>
    </w:p>
    <w:p w:rsidR="00D43C78" w:rsidRDefault="00302FE4" w:rsidP="00D43C78">
      <w:pPr>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наши музеи должны активнее взаимодействовать с туристическими компаниями, привлекать новых посетителей. Необходимо развивать межмуниципальные школьные обмены. </w:t>
      </w:r>
    </w:p>
    <w:p w:rsidR="00302FE4" w:rsidRPr="00E322D1" w:rsidRDefault="00302FE4" w:rsidP="00D43C78">
      <w:pPr>
        <w:jc w:val="both"/>
        <w:rPr>
          <w:rFonts w:ascii="Times New Roman" w:hAnsi="Times New Roman" w:cs="Times New Roman"/>
          <w:b/>
          <w:sz w:val="28"/>
          <w:szCs w:val="28"/>
        </w:rPr>
      </w:pPr>
      <w:r w:rsidRPr="00E322D1">
        <w:rPr>
          <w:rFonts w:ascii="Times New Roman" w:hAnsi="Times New Roman" w:cs="Times New Roman"/>
          <w:b/>
          <w:sz w:val="28"/>
          <w:szCs w:val="28"/>
        </w:rPr>
        <w:t>Считаем необходимым министерству совместно с  министерством образования, госкомитетом по туризму и муниципальными образованиями подготовить план мероприятий по популяризации муниципальных музеев</w:t>
      </w:r>
      <w:r w:rsidR="003363FC">
        <w:rPr>
          <w:rFonts w:ascii="Times New Roman" w:hAnsi="Times New Roman" w:cs="Times New Roman"/>
          <w:b/>
          <w:sz w:val="28"/>
          <w:szCs w:val="28"/>
        </w:rPr>
        <w:t>, развитию музейной педагогики</w:t>
      </w:r>
      <w:r w:rsidRPr="00E322D1">
        <w:rPr>
          <w:rFonts w:ascii="Times New Roman" w:hAnsi="Times New Roman" w:cs="Times New Roman"/>
          <w:b/>
          <w:sz w:val="28"/>
          <w:szCs w:val="28"/>
        </w:rPr>
        <w:t>.</w:t>
      </w:r>
    </w:p>
    <w:p w:rsidR="00CC053B" w:rsidRDefault="00E322D1" w:rsidP="00D43C78">
      <w:pPr>
        <w:jc w:val="both"/>
        <w:rPr>
          <w:rFonts w:ascii="Times New Roman" w:hAnsi="Times New Roman" w:cs="Times New Roman"/>
          <w:b/>
          <w:sz w:val="28"/>
          <w:szCs w:val="28"/>
        </w:rPr>
      </w:pPr>
      <w:r>
        <w:rPr>
          <w:rFonts w:ascii="Times New Roman" w:hAnsi="Times New Roman" w:cs="Times New Roman"/>
          <w:sz w:val="28"/>
          <w:szCs w:val="28"/>
        </w:rPr>
        <w:t>Следующий аспект. Расчет о</w:t>
      </w:r>
      <w:r w:rsidR="005C1A63">
        <w:rPr>
          <w:rFonts w:ascii="Times New Roman" w:hAnsi="Times New Roman" w:cs="Times New Roman"/>
          <w:sz w:val="28"/>
          <w:szCs w:val="28"/>
        </w:rPr>
        <w:t>беспечени</w:t>
      </w:r>
      <w:r>
        <w:rPr>
          <w:rFonts w:ascii="Times New Roman" w:hAnsi="Times New Roman" w:cs="Times New Roman"/>
          <w:sz w:val="28"/>
          <w:szCs w:val="28"/>
        </w:rPr>
        <w:t>я</w:t>
      </w:r>
      <w:r w:rsidR="005C1A63">
        <w:rPr>
          <w:rFonts w:ascii="Times New Roman" w:hAnsi="Times New Roman" w:cs="Times New Roman"/>
          <w:sz w:val="28"/>
          <w:szCs w:val="28"/>
        </w:rPr>
        <w:t xml:space="preserve"> доступности</w:t>
      </w:r>
      <w:r>
        <w:rPr>
          <w:rFonts w:ascii="Times New Roman" w:hAnsi="Times New Roman" w:cs="Times New Roman"/>
          <w:sz w:val="28"/>
          <w:szCs w:val="28"/>
        </w:rPr>
        <w:t xml:space="preserve"> услуг культуры</w:t>
      </w:r>
      <w:r w:rsidR="005C1A63">
        <w:rPr>
          <w:rFonts w:ascii="Times New Roman" w:hAnsi="Times New Roman" w:cs="Times New Roman"/>
          <w:sz w:val="28"/>
          <w:szCs w:val="28"/>
        </w:rPr>
        <w:t xml:space="preserve"> не учитывает инновационные подходы к организации культурного </w:t>
      </w:r>
      <w:r>
        <w:rPr>
          <w:rFonts w:ascii="Times New Roman" w:hAnsi="Times New Roman" w:cs="Times New Roman"/>
          <w:sz w:val="28"/>
          <w:szCs w:val="28"/>
        </w:rPr>
        <w:t>пространства. Мы сегодня не дорабатываем в этом вопросе.</w:t>
      </w:r>
      <w:r w:rsidR="00F368ED">
        <w:rPr>
          <w:rFonts w:ascii="Times New Roman" w:hAnsi="Times New Roman" w:cs="Times New Roman"/>
          <w:sz w:val="28"/>
          <w:szCs w:val="28"/>
        </w:rPr>
        <w:t xml:space="preserve"> Причем не только на муниципальном уровне. </w:t>
      </w:r>
      <w:r>
        <w:rPr>
          <w:rFonts w:ascii="Times New Roman" w:hAnsi="Times New Roman" w:cs="Times New Roman"/>
          <w:sz w:val="28"/>
          <w:szCs w:val="28"/>
        </w:rPr>
        <w:t xml:space="preserve"> </w:t>
      </w:r>
      <w:r w:rsidR="00F368ED">
        <w:rPr>
          <w:rFonts w:ascii="Times New Roman" w:hAnsi="Times New Roman" w:cs="Times New Roman"/>
          <w:sz w:val="28"/>
          <w:szCs w:val="28"/>
        </w:rPr>
        <w:t>Так, в 2014 году в России стартовал проект «</w:t>
      </w:r>
      <w:r w:rsidR="00F368ED" w:rsidRPr="00F368ED">
        <w:rPr>
          <w:rFonts w:ascii="Times New Roman" w:hAnsi="Times New Roman" w:cs="Times New Roman"/>
          <w:sz w:val="28"/>
          <w:szCs w:val="28"/>
        </w:rPr>
        <w:t>Всероссийский виртуальный концертный зал</w:t>
      </w:r>
      <w:r w:rsidR="00F368ED">
        <w:rPr>
          <w:rFonts w:ascii="Times New Roman" w:hAnsi="Times New Roman" w:cs="Times New Roman"/>
          <w:sz w:val="28"/>
          <w:szCs w:val="28"/>
        </w:rPr>
        <w:t>»</w:t>
      </w:r>
      <w:r w:rsidR="00F368ED" w:rsidRPr="00F368ED">
        <w:rPr>
          <w:rFonts w:ascii="Times New Roman" w:hAnsi="Times New Roman" w:cs="Times New Roman"/>
          <w:sz w:val="28"/>
          <w:szCs w:val="28"/>
        </w:rPr>
        <w:t>. Он уже объединил около 60 залов в 25 регионах</w:t>
      </w:r>
      <w:r w:rsidR="00F368ED">
        <w:rPr>
          <w:rFonts w:ascii="Times New Roman" w:hAnsi="Times New Roman" w:cs="Times New Roman"/>
          <w:sz w:val="28"/>
          <w:szCs w:val="28"/>
        </w:rPr>
        <w:t xml:space="preserve">. В рамках этого проекта </w:t>
      </w:r>
      <w:r w:rsidR="00F368ED" w:rsidRPr="00F368ED">
        <w:rPr>
          <w:rFonts w:ascii="Times New Roman" w:hAnsi="Times New Roman" w:cs="Times New Roman"/>
          <w:sz w:val="28"/>
          <w:szCs w:val="28"/>
        </w:rPr>
        <w:t xml:space="preserve"> филармонии и </w:t>
      </w:r>
      <w:r w:rsidR="00F368ED">
        <w:rPr>
          <w:rFonts w:ascii="Times New Roman" w:hAnsi="Times New Roman" w:cs="Times New Roman"/>
          <w:sz w:val="28"/>
          <w:szCs w:val="28"/>
        </w:rPr>
        <w:t>культурно-досуговые учреждения в</w:t>
      </w:r>
      <w:r w:rsidR="00F368ED" w:rsidRPr="00F368ED">
        <w:rPr>
          <w:rFonts w:ascii="Times New Roman" w:hAnsi="Times New Roman" w:cs="Times New Roman"/>
          <w:sz w:val="28"/>
          <w:szCs w:val="28"/>
        </w:rPr>
        <w:t xml:space="preserve"> разных регионах</w:t>
      </w:r>
      <w:r w:rsidR="00F368ED">
        <w:rPr>
          <w:rFonts w:ascii="Times New Roman" w:hAnsi="Times New Roman" w:cs="Times New Roman"/>
          <w:sz w:val="28"/>
          <w:szCs w:val="28"/>
        </w:rPr>
        <w:t xml:space="preserve">, объединенные единой оптоволоконной сетью, обеспечивают </w:t>
      </w:r>
      <w:r w:rsidR="00F368ED" w:rsidRPr="00F368ED">
        <w:rPr>
          <w:rFonts w:ascii="Times New Roman" w:hAnsi="Times New Roman" w:cs="Times New Roman"/>
          <w:sz w:val="28"/>
          <w:szCs w:val="28"/>
        </w:rPr>
        <w:t xml:space="preserve"> </w:t>
      </w:r>
      <w:r w:rsidR="00F368ED">
        <w:rPr>
          <w:rFonts w:ascii="Times New Roman" w:hAnsi="Times New Roman" w:cs="Times New Roman"/>
          <w:sz w:val="28"/>
          <w:szCs w:val="28"/>
        </w:rPr>
        <w:t xml:space="preserve">трансляцию </w:t>
      </w:r>
      <w:r w:rsidR="00F368ED" w:rsidRPr="00F368ED">
        <w:rPr>
          <w:rFonts w:ascii="Times New Roman" w:hAnsi="Times New Roman" w:cs="Times New Roman"/>
          <w:sz w:val="28"/>
          <w:szCs w:val="28"/>
        </w:rPr>
        <w:t>в режиме онлайн концерт</w:t>
      </w:r>
      <w:r w:rsidR="00F368ED">
        <w:rPr>
          <w:rFonts w:ascii="Times New Roman" w:hAnsi="Times New Roman" w:cs="Times New Roman"/>
          <w:sz w:val="28"/>
          <w:szCs w:val="28"/>
        </w:rPr>
        <w:t>ов</w:t>
      </w:r>
      <w:r w:rsidR="00F368ED" w:rsidRPr="00F368ED">
        <w:rPr>
          <w:rFonts w:ascii="Times New Roman" w:hAnsi="Times New Roman" w:cs="Times New Roman"/>
          <w:sz w:val="28"/>
          <w:szCs w:val="28"/>
        </w:rPr>
        <w:t xml:space="preserve"> </w:t>
      </w:r>
      <w:r w:rsidR="00F368ED">
        <w:rPr>
          <w:rFonts w:ascii="Times New Roman" w:hAnsi="Times New Roman" w:cs="Times New Roman"/>
          <w:sz w:val="28"/>
          <w:szCs w:val="28"/>
        </w:rPr>
        <w:t xml:space="preserve">именитых </w:t>
      </w:r>
      <w:r w:rsidR="00F368ED" w:rsidRPr="00F368ED">
        <w:rPr>
          <w:rFonts w:ascii="Times New Roman" w:hAnsi="Times New Roman" w:cs="Times New Roman"/>
          <w:sz w:val="28"/>
          <w:szCs w:val="28"/>
        </w:rPr>
        <w:t xml:space="preserve">звёзд </w:t>
      </w:r>
      <w:r w:rsidR="00F368ED">
        <w:rPr>
          <w:rFonts w:ascii="Times New Roman" w:hAnsi="Times New Roman" w:cs="Times New Roman"/>
          <w:sz w:val="28"/>
          <w:szCs w:val="28"/>
        </w:rPr>
        <w:t xml:space="preserve">для </w:t>
      </w:r>
      <w:r w:rsidR="00F368ED" w:rsidRPr="00F368ED">
        <w:rPr>
          <w:rFonts w:ascii="Times New Roman" w:hAnsi="Times New Roman" w:cs="Times New Roman"/>
          <w:sz w:val="28"/>
          <w:szCs w:val="28"/>
        </w:rPr>
        <w:t>зрител</w:t>
      </w:r>
      <w:r w:rsidR="00F368ED">
        <w:rPr>
          <w:rFonts w:ascii="Times New Roman" w:hAnsi="Times New Roman" w:cs="Times New Roman"/>
          <w:sz w:val="28"/>
          <w:szCs w:val="28"/>
        </w:rPr>
        <w:t xml:space="preserve">ей, независимо от места проживания, для просмотра </w:t>
      </w:r>
      <w:r w:rsidR="00F368ED" w:rsidRPr="00F368ED">
        <w:rPr>
          <w:rFonts w:ascii="Times New Roman" w:hAnsi="Times New Roman" w:cs="Times New Roman"/>
          <w:sz w:val="28"/>
          <w:szCs w:val="28"/>
        </w:rPr>
        <w:t xml:space="preserve"> на больших экранах и с профессиональным звуком.</w:t>
      </w:r>
      <w:r w:rsidR="00DE2D73">
        <w:rPr>
          <w:rFonts w:ascii="Times New Roman" w:hAnsi="Times New Roman" w:cs="Times New Roman"/>
          <w:sz w:val="28"/>
          <w:szCs w:val="28"/>
        </w:rPr>
        <w:t xml:space="preserve"> </w:t>
      </w:r>
      <w:r w:rsidR="00D43C78">
        <w:rPr>
          <w:rFonts w:ascii="Times New Roman" w:hAnsi="Times New Roman" w:cs="Times New Roman"/>
          <w:sz w:val="28"/>
          <w:szCs w:val="28"/>
        </w:rPr>
        <w:t>Мы обязательно должны включиться в этот проект в 2015 году.</w:t>
      </w:r>
      <w:r w:rsidR="00DE2D73">
        <w:rPr>
          <w:rFonts w:ascii="Times New Roman" w:hAnsi="Times New Roman" w:cs="Times New Roman"/>
          <w:sz w:val="28"/>
          <w:szCs w:val="28"/>
        </w:rPr>
        <w:t xml:space="preserve"> </w:t>
      </w:r>
      <w:r w:rsidR="00DE2D73" w:rsidRPr="005C0706">
        <w:rPr>
          <w:rFonts w:ascii="Times New Roman" w:hAnsi="Times New Roman" w:cs="Times New Roman"/>
          <w:b/>
          <w:sz w:val="28"/>
          <w:szCs w:val="28"/>
        </w:rPr>
        <w:t>Считаем необходимым совместно с Министерством информатизации и связи проработать вопрос интеграции в данный проект наших ведущих площадок и современных сельских клубов.</w:t>
      </w:r>
    </w:p>
    <w:p w:rsidR="00874777" w:rsidRDefault="004A2E4F" w:rsidP="006C304F">
      <w:pPr>
        <w:jc w:val="both"/>
        <w:rPr>
          <w:rFonts w:ascii="Times New Roman" w:hAnsi="Times New Roman" w:cs="Times New Roman"/>
          <w:sz w:val="28"/>
          <w:szCs w:val="28"/>
        </w:rPr>
      </w:pPr>
      <w:r w:rsidRPr="004A2E4F">
        <w:rPr>
          <w:rFonts w:ascii="Times New Roman" w:hAnsi="Times New Roman" w:cs="Times New Roman"/>
          <w:sz w:val="28"/>
          <w:szCs w:val="28"/>
        </w:rPr>
        <w:t xml:space="preserve">Отмечу, что в Республике завершена разработка </w:t>
      </w:r>
      <w:r w:rsidRPr="00D71FD4">
        <w:rPr>
          <w:rFonts w:ascii="Times New Roman" w:hAnsi="Times New Roman" w:cs="Times New Roman"/>
          <w:b/>
          <w:sz w:val="28"/>
          <w:szCs w:val="28"/>
        </w:rPr>
        <w:t>Стратегии социально-экономического развития Республики Татарстан до 2030 года.</w:t>
      </w:r>
      <w:r w:rsidRPr="004A2E4F">
        <w:rPr>
          <w:rFonts w:ascii="Times New Roman" w:hAnsi="Times New Roman" w:cs="Times New Roman"/>
          <w:sz w:val="28"/>
          <w:szCs w:val="28"/>
        </w:rPr>
        <w:t xml:space="preserve"> Культурная политика в рамках Стратегии рассматривается как важный инструмент управления человеческим капиталом, повышения качества жизни населения республики. </w:t>
      </w:r>
      <w:r>
        <w:rPr>
          <w:rFonts w:ascii="Times New Roman" w:hAnsi="Times New Roman" w:cs="Times New Roman"/>
          <w:sz w:val="28"/>
          <w:szCs w:val="28"/>
        </w:rPr>
        <w:t xml:space="preserve">Сегодня в рамках коллегии об основных направлениях реализации стратегии расскажет один из ее разработчиков – Татьяна Всеволодовна Абанкина.  </w:t>
      </w:r>
    </w:p>
    <w:p w:rsidR="00CC053B" w:rsidRPr="00D71FD4" w:rsidRDefault="00874777" w:rsidP="006C304F">
      <w:pPr>
        <w:jc w:val="both"/>
        <w:rPr>
          <w:rFonts w:ascii="Times New Roman" w:hAnsi="Times New Roman" w:cs="Times New Roman"/>
          <w:b/>
          <w:sz w:val="28"/>
          <w:szCs w:val="28"/>
        </w:rPr>
      </w:pPr>
      <w:r w:rsidRPr="00D71FD4">
        <w:rPr>
          <w:rFonts w:ascii="Times New Roman" w:hAnsi="Times New Roman" w:cs="Times New Roman"/>
          <w:b/>
          <w:sz w:val="28"/>
          <w:szCs w:val="28"/>
        </w:rPr>
        <w:lastRenderedPageBreak/>
        <w:t xml:space="preserve">Для Министерства вопрос реализации Стратегии – приоритетный вопрос развития отрасли. В этот процесс должны быть вовлечены все субъекты культурной политики –  учреждения, сообщества, творческие деятели, </w:t>
      </w:r>
      <w:r w:rsidR="00D71FD4">
        <w:rPr>
          <w:rFonts w:ascii="Times New Roman" w:hAnsi="Times New Roman" w:cs="Times New Roman"/>
          <w:b/>
          <w:sz w:val="28"/>
          <w:szCs w:val="28"/>
        </w:rPr>
        <w:t xml:space="preserve">креативные индустрии, </w:t>
      </w:r>
      <w:r w:rsidRPr="00D71FD4">
        <w:rPr>
          <w:rFonts w:ascii="Times New Roman" w:hAnsi="Times New Roman" w:cs="Times New Roman"/>
          <w:b/>
          <w:sz w:val="28"/>
          <w:szCs w:val="28"/>
        </w:rPr>
        <w:t xml:space="preserve">меценаты. </w:t>
      </w:r>
    </w:p>
    <w:p w:rsidR="00B94006" w:rsidRDefault="00B94006" w:rsidP="00B94006">
      <w:pPr>
        <w:jc w:val="both"/>
        <w:rPr>
          <w:rFonts w:ascii="Times New Roman" w:hAnsi="Times New Roman" w:cs="Times New Roman"/>
          <w:sz w:val="28"/>
          <w:szCs w:val="28"/>
        </w:rPr>
      </w:pPr>
      <w:r>
        <w:rPr>
          <w:rFonts w:ascii="Times New Roman" w:hAnsi="Times New Roman" w:cs="Times New Roman"/>
          <w:sz w:val="28"/>
          <w:szCs w:val="28"/>
        </w:rPr>
        <w:t>2014 год – первый год реализации нового федерального закона в сфере госзакупок.</w:t>
      </w:r>
      <w:r w:rsidRPr="00B94006">
        <w:t xml:space="preserve"> </w:t>
      </w:r>
      <w:r w:rsidRPr="00B94006">
        <w:rPr>
          <w:rFonts w:ascii="Times New Roman" w:hAnsi="Times New Roman" w:cs="Times New Roman"/>
          <w:sz w:val="28"/>
          <w:szCs w:val="28"/>
        </w:rPr>
        <w:t>По итогам 2014 года Министерством культуры Республики осуществлено 135 закупок  путем конкурентных способов определения поставщика. Общая сумма вышеуказанных закупок составила 919,4 млн. руб. Экономия бюджетных средств по итогам проведенных процедур – 25,4 млн. руб.</w:t>
      </w:r>
    </w:p>
    <w:p w:rsidR="00B94006" w:rsidRPr="00D71FD4" w:rsidRDefault="00B94006" w:rsidP="00B94006">
      <w:pPr>
        <w:jc w:val="both"/>
        <w:rPr>
          <w:rFonts w:ascii="Times New Roman" w:hAnsi="Times New Roman" w:cs="Times New Roman"/>
          <w:b/>
          <w:sz w:val="28"/>
          <w:szCs w:val="28"/>
        </w:rPr>
      </w:pPr>
      <w:r>
        <w:rPr>
          <w:rFonts w:ascii="Times New Roman" w:hAnsi="Times New Roman" w:cs="Times New Roman"/>
          <w:sz w:val="28"/>
          <w:szCs w:val="28"/>
        </w:rPr>
        <w:t>В этом году впервые наши учреждения осуществляли закупки самостоятельно. Пе</w:t>
      </w:r>
      <w:r w:rsidR="00D71FD4">
        <w:rPr>
          <w:rFonts w:ascii="Times New Roman" w:hAnsi="Times New Roman" w:cs="Times New Roman"/>
          <w:sz w:val="28"/>
          <w:szCs w:val="28"/>
        </w:rPr>
        <w:t>рвое полугодие было очень сложным</w:t>
      </w:r>
      <w:r>
        <w:rPr>
          <w:rFonts w:ascii="Times New Roman" w:hAnsi="Times New Roman" w:cs="Times New Roman"/>
          <w:sz w:val="28"/>
          <w:szCs w:val="28"/>
        </w:rPr>
        <w:t>. Для многих учреждени</w:t>
      </w:r>
      <w:r w:rsidR="00C42AD2">
        <w:rPr>
          <w:rFonts w:ascii="Times New Roman" w:hAnsi="Times New Roman" w:cs="Times New Roman"/>
          <w:sz w:val="28"/>
          <w:szCs w:val="28"/>
        </w:rPr>
        <w:t xml:space="preserve">й </w:t>
      </w:r>
      <w:r>
        <w:rPr>
          <w:rFonts w:ascii="Times New Roman" w:hAnsi="Times New Roman" w:cs="Times New Roman"/>
          <w:sz w:val="28"/>
          <w:szCs w:val="28"/>
        </w:rPr>
        <w:t>спасением стали изменения в закон, принятые в июне 2014 года</w:t>
      </w:r>
      <w:r w:rsidR="007F05EB">
        <w:rPr>
          <w:rFonts w:ascii="Times New Roman" w:hAnsi="Times New Roman" w:cs="Times New Roman"/>
          <w:sz w:val="28"/>
          <w:szCs w:val="28"/>
        </w:rPr>
        <w:t>, согласно которым допустимый объем закупок без конкурсов процедур увеличился до 2 миллионов рублей (при условии, если стоимость контракта не превышает 100 тысяч рублей)</w:t>
      </w:r>
      <w:r>
        <w:rPr>
          <w:rFonts w:ascii="Times New Roman" w:hAnsi="Times New Roman" w:cs="Times New Roman"/>
          <w:sz w:val="28"/>
          <w:szCs w:val="28"/>
        </w:rPr>
        <w:t xml:space="preserve">. В целях анализа эффективности расходования бюджетных средств, а также соответствия </w:t>
      </w:r>
      <w:r w:rsidR="007F05EB">
        <w:rPr>
          <w:rFonts w:ascii="Times New Roman" w:hAnsi="Times New Roman" w:cs="Times New Roman"/>
          <w:sz w:val="28"/>
          <w:szCs w:val="28"/>
        </w:rPr>
        <w:t xml:space="preserve">проводимых конкурсных процедур </w:t>
      </w:r>
      <w:r>
        <w:rPr>
          <w:rFonts w:ascii="Times New Roman" w:hAnsi="Times New Roman" w:cs="Times New Roman"/>
          <w:sz w:val="28"/>
          <w:szCs w:val="28"/>
        </w:rPr>
        <w:t xml:space="preserve">нормам </w:t>
      </w:r>
      <w:r w:rsidR="007F05EB">
        <w:rPr>
          <w:rFonts w:ascii="Times New Roman" w:hAnsi="Times New Roman" w:cs="Times New Roman"/>
          <w:sz w:val="28"/>
          <w:szCs w:val="28"/>
        </w:rPr>
        <w:t xml:space="preserve">действующего </w:t>
      </w:r>
      <w:r>
        <w:rPr>
          <w:rFonts w:ascii="Times New Roman" w:hAnsi="Times New Roman" w:cs="Times New Roman"/>
          <w:sz w:val="28"/>
          <w:szCs w:val="28"/>
        </w:rPr>
        <w:t>законодательства, считаю необходимым ответственным сотрудникам министерства провести выездные проверки деятельности наших учреждений</w:t>
      </w:r>
      <w:r w:rsidR="00C42AD2">
        <w:rPr>
          <w:rFonts w:ascii="Times New Roman" w:hAnsi="Times New Roman" w:cs="Times New Roman"/>
          <w:sz w:val="28"/>
          <w:szCs w:val="28"/>
        </w:rPr>
        <w:t xml:space="preserve">, провести анализ эффективности закупок прямой контрактацией до 100 тысяч рублей и до 400 тысяч рублей. </w:t>
      </w:r>
      <w:r w:rsidRPr="00D71FD4">
        <w:rPr>
          <w:rFonts w:ascii="Times New Roman" w:hAnsi="Times New Roman" w:cs="Times New Roman"/>
          <w:b/>
          <w:sz w:val="28"/>
          <w:szCs w:val="28"/>
        </w:rPr>
        <w:t xml:space="preserve">По итогам проверок провести </w:t>
      </w:r>
      <w:r w:rsidR="00111A9A" w:rsidRPr="00D71FD4">
        <w:rPr>
          <w:rFonts w:ascii="Times New Roman" w:hAnsi="Times New Roman" w:cs="Times New Roman"/>
          <w:b/>
          <w:sz w:val="28"/>
          <w:szCs w:val="28"/>
        </w:rPr>
        <w:t xml:space="preserve">очередное </w:t>
      </w:r>
      <w:r w:rsidRPr="00D71FD4">
        <w:rPr>
          <w:rFonts w:ascii="Times New Roman" w:hAnsi="Times New Roman" w:cs="Times New Roman"/>
          <w:b/>
          <w:sz w:val="28"/>
          <w:szCs w:val="28"/>
        </w:rPr>
        <w:t>заседание антикоррупционного совета при Министерстве культуры.</w:t>
      </w:r>
    </w:p>
    <w:p w:rsidR="00562157" w:rsidRPr="00270C2D" w:rsidRDefault="00562157" w:rsidP="00562157">
      <w:pPr>
        <w:jc w:val="both"/>
        <w:rPr>
          <w:rFonts w:ascii="Times New Roman" w:hAnsi="Times New Roman" w:cs="Times New Roman"/>
          <w:i/>
          <w:sz w:val="28"/>
          <w:szCs w:val="28"/>
        </w:rPr>
      </w:pPr>
      <w:r w:rsidRPr="00562157">
        <w:rPr>
          <w:rFonts w:ascii="Times New Roman" w:hAnsi="Times New Roman" w:cs="Times New Roman"/>
          <w:sz w:val="28"/>
          <w:szCs w:val="28"/>
        </w:rPr>
        <w:t xml:space="preserve">По итогам инвентаризации объектов культурного наследия, проведенной в 2014 году,  установлено, что  в хорошем и  удовлетворительном состоянии находится 78% объектов культурного наследия, что выше среднего показателя по России на 6 %. </w:t>
      </w:r>
      <w:r w:rsidR="004C0529" w:rsidRPr="00270C2D">
        <w:rPr>
          <w:rFonts w:ascii="Times New Roman" w:hAnsi="Times New Roman" w:cs="Times New Roman"/>
          <w:i/>
          <w:sz w:val="28"/>
          <w:szCs w:val="28"/>
        </w:rPr>
        <w:t>(</w:t>
      </w:r>
      <w:r w:rsidR="00270C2D" w:rsidRPr="00270C2D">
        <w:rPr>
          <w:rFonts w:ascii="Times New Roman" w:hAnsi="Times New Roman" w:cs="Times New Roman"/>
          <w:i/>
          <w:sz w:val="28"/>
          <w:szCs w:val="28"/>
        </w:rPr>
        <w:t>всего 1337, без археологии 1069 объектов, в удовлетворительном 834</w:t>
      </w:r>
      <w:r w:rsidR="004C0529" w:rsidRPr="00270C2D">
        <w:rPr>
          <w:rFonts w:ascii="Times New Roman" w:hAnsi="Times New Roman" w:cs="Times New Roman"/>
          <w:i/>
          <w:sz w:val="28"/>
          <w:szCs w:val="28"/>
        </w:rPr>
        <w:t>)</w:t>
      </w:r>
      <w:r w:rsidR="00270C2D" w:rsidRPr="00270C2D">
        <w:rPr>
          <w:rFonts w:ascii="Times New Roman" w:hAnsi="Times New Roman" w:cs="Times New Roman"/>
          <w:i/>
          <w:sz w:val="28"/>
          <w:szCs w:val="28"/>
        </w:rPr>
        <w:t>.</w:t>
      </w:r>
    </w:p>
    <w:p w:rsidR="00562157" w:rsidRPr="00562157" w:rsidRDefault="00562157" w:rsidP="00562157">
      <w:pPr>
        <w:jc w:val="both"/>
        <w:rPr>
          <w:rFonts w:ascii="Times New Roman" w:hAnsi="Times New Roman" w:cs="Times New Roman"/>
          <w:sz w:val="28"/>
          <w:szCs w:val="28"/>
        </w:rPr>
      </w:pPr>
      <w:r w:rsidRPr="00562157">
        <w:rPr>
          <w:rFonts w:ascii="Times New Roman" w:hAnsi="Times New Roman" w:cs="Times New Roman"/>
          <w:sz w:val="28"/>
          <w:szCs w:val="28"/>
        </w:rPr>
        <w:t>Тем не менее, остается еще много не решенных вопросов. В неудовлетворительном состоянии на территории Татарстана находится 18% недвижимых памятников, а в 4% случаев их состояние оценивается как аварийное и даже руинированное. Большая часть из этих объектов расположена в районах республики. При этом нужно учитывать, что инвестиционная привлекательность объектов, расположенных в районных центрах и сельских поселениях намного ниже, чем в Казани.</w:t>
      </w:r>
    </w:p>
    <w:p w:rsidR="00562157" w:rsidRPr="00562157" w:rsidRDefault="00562157" w:rsidP="00562157">
      <w:pPr>
        <w:jc w:val="both"/>
        <w:rPr>
          <w:rFonts w:ascii="Times New Roman" w:hAnsi="Times New Roman" w:cs="Times New Roman"/>
          <w:sz w:val="28"/>
          <w:szCs w:val="28"/>
        </w:rPr>
      </w:pPr>
      <w:r w:rsidRPr="00562157">
        <w:rPr>
          <w:rFonts w:ascii="Times New Roman" w:hAnsi="Times New Roman" w:cs="Times New Roman"/>
          <w:sz w:val="28"/>
          <w:szCs w:val="28"/>
        </w:rPr>
        <w:lastRenderedPageBreak/>
        <w:t>Последние изменения в законодательстве</w:t>
      </w:r>
      <w:r w:rsidR="00FA2658" w:rsidRPr="00FA2658">
        <w:t xml:space="preserve"> </w:t>
      </w:r>
      <w:r w:rsidR="00FA2658" w:rsidRPr="00FA2658">
        <w:rPr>
          <w:i/>
        </w:rPr>
        <w:t>(</w:t>
      </w:r>
      <w:r w:rsidR="00FA2658" w:rsidRPr="00FA2658">
        <w:rPr>
          <w:rFonts w:ascii="Times New Roman" w:hAnsi="Times New Roman" w:cs="Times New Roman"/>
          <w:i/>
          <w:sz w:val="28"/>
          <w:szCs w:val="28"/>
        </w:rPr>
        <w:t>Федеральный закон №315-ФЗ «О внесении изменений в федеральный закон «Об объектах культурного наследия народов Российской Федерации»)</w:t>
      </w:r>
      <w:r w:rsidR="00FA2658" w:rsidRPr="00FA2658">
        <w:rPr>
          <w:rFonts w:ascii="Times New Roman" w:hAnsi="Times New Roman" w:cs="Times New Roman"/>
          <w:sz w:val="28"/>
          <w:szCs w:val="28"/>
        </w:rPr>
        <w:t xml:space="preserve"> </w:t>
      </w:r>
      <w:r w:rsidRPr="00562157">
        <w:rPr>
          <w:rFonts w:ascii="Times New Roman" w:hAnsi="Times New Roman" w:cs="Times New Roman"/>
          <w:sz w:val="28"/>
          <w:szCs w:val="28"/>
        </w:rPr>
        <w:t xml:space="preserve"> предусматривают некоторые преференции:</w:t>
      </w:r>
    </w:p>
    <w:p w:rsidR="00562157" w:rsidRPr="00562157" w:rsidRDefault="00562157" w:rsidP="00562157">
      <w:pPr>
        <w:jc w:val="both"/>
        <w:rPr>
          <w:rFonts w:ascii="Times New Roman" w:hAnsi="Times New Roman" w:cs="Times New Roman"/>
          <w:sz w:val="28"/>
          <w:szCs w:val="28"/>
        </w:rPr>
      </w:pPr>
      <w:r w:rsidRPr="00562157">
        <w:rPr>
          <w:rFonts w:ascii="Times New Roman" w:hAnsi="Times New Roman" w:cs="Times New Roman"/>
          <w:sz w:val="28"/>
          <w:szCs w:val="28"/>
        </w:rPr>
        <w:t xml:space="preserve">- разрешено предоставление федерального объекта культурного наследия в безвозмездное пользование отдельным видам организаций, в частности: общественным объединениям, уставной целью деятельности которых является сохранение объектов культурного наследия, благотворительным и религиозным организациям, государственным учреждениям культуры и центрам исторического наследия; </w:t>
      </w:r>
    </w:p>
    <w:p w:rsidR="00562157" w:rsidRPr="00562157" w:rsidRDefault="00562157" w:rsidP="00562157">
      <w:pPr>
        <w:jc w:val="both"/>
        <w:rPr>
          <w:rFonts w:ascii="Times New Roman" w:hAnsi="Times New Roman" w:cs="Times New Roman"/>
          <w:sz w:val="28"/>
          <w:szCs w:val="28"/>
        </w:rPr>
      </w:pPr>
      <w:r w:rsidRPr="00562157">
        <w:rPr>
          <w:rFonts w:ascii="Times New Roman" w:hAnsi="Times New Roman" w:cs="Times New Roman"/>
          <w:sz w:val="28"/>
          <w:szCs w:val="28"/>
        </w:rPr>
        <w:t>- предусмотрены льготы для физических и юридических лиц, которым передаются в аренду объекты культурного наследия, находящиеся в неудовлетворительном состоянии в виде льготной арендной платы.</w:t>
      </w:r>
    </w:p>
    <w:p w:rsidR="00562157" w:rsidRDefault="00562157" w:rsidP="00562157">
      <w:pPr>
        <w:jc w:val="both"/>
        <w:rPr>
          <w:rFonts w:ascii="Times New Roman" w:hAnsi="Times New Roman" w:cs="Times New Roman"/>
          <w:sz w:val="28"/>
          <w:szCs w:val="28"/>
        </w:rPr>
      </w:pPr>
      <w:r w:rsidRPr="00562157">
        <w:rPr>
          <w:rFonts w:ascii="Times New Roman" w:hAnsi="Times New Roman" w:cs="Times New Roman"/>
          <w:sz w:val="28"/>
          <w:szCs w:val="28"/>
        </w:rPr>
        <w:t>Все это не исключает необходимости государственной поддержки работ по сохранению памятников. Не первый год за счет средств федерального бюджета продолжаются работы на объекте федерального значения «Памятник воинам, павшим при взятии Казани в 1552г.». Основной объем работ по сохранению памятника будет продолжен в 2015 году, уже с привлечением республиканских средств. Также как и реставрация Церкви Сошествия Святого Духа (где раньше размещался кукольный театр) и комплекса Галеевской мечети.</w:t>
      </w:r>
    </w:p>
    <w:p w:rsidR="00DD3779" w:rsidRPr="00FA2658" w:rsidRDefault="00DD3779" w:rsidP="00A82227">
      <w:pPr>
        <w:jc w:val="both"/>
        <w:rPr>
          <w:rFonts w:ascii="Times New Roman" w:hAnsi="Times New Roman" w:cs="Times New Roman"/>
          <w:i/>
          <w:sz w:val="28"/>
          <w:szCs w:val="28"/>
        </w:rPr>
      </w:pPr>
      <w:r w:rsidRPr="00DD3779">
        <w:rPr>
          <w:rFonts w:ascii="Times New Roman" w:hAnsi="Times New Roman" w:cs="Times New Roman"/>
          <w:sz w:val="28"/>
          <w:szCs w:val="28"/>
        </w:rPr>
        <w:t xml:space="preserve">Богатое археологическое наследие – связующее звено современного общества с наиболее древними пластами нашей истории. Все большее значение объекты археологического наследия приобретают для духовной и национальной идентичности нашего общества. С принятием в 2013 году федерального закона №245-ФЗ «О внесении изменений в отдельные законодательные акты Российской Федерации в части пресечения незаконной деятельности в области археологии» проблемы охраны памятников археологии выдвинулись на ключевые позиции. В начале 2014 года Министерством культуры РТ проведена коллегия   «Вопросы межведомственного взаимодействия в области охраны объектов археологического наследия». В ходе коллегии были подняты темы в области археологии по проблемам  разграбления памятников археологии и незаконного оборота археологических предметов,  деятельности сайтов пропагандирующих ведение незаконных раскопок и оборот археологических артефактов, необходимость практической реализации нового закона. По результатам работы коллегии был выработан порядок межведомственного </w:t>
      </w:r>
      <w:r w:rsidRPr="00DD3779">
        <w:rPr>
          <w:rFonts w:ascii="Times New Roman" w:hAnsi="Times New Roman" w:cs="Times New Roman"/>
          <w:sz w:val="28"/>
          <w:szCs w:val="28"/>
        </w:rPr>
        <w:lastRenderedPageBreak/>
        <w:t>взаимодействия в вопросах охраны объектов археологического наследия. В июле 2014 года сотрудниками УФСБ РФ по РТ была задержана группа «черных копателей» в Чистопольском районе Республики Татарстан. Благодаря оперативной работе созданной межведомственной рабочей группы в отношении нарушителей было возбуждено уголовное дело.</w:t>
      </w:r>
      <w:r w:rsidR="00FA2658">
        <w:rPr>
          <w:rFonts w:ascii="Times New Roman" w:hAnsi="Times New Roman" w:cs="Times New Roman"/>
          <w:sz w:val="28"/>
          <w:szCs w:val="28"/>
        </w:rPr>
        <w:t xml:space="preserve"> </w:t>
      </w:r>
      <w:r w:rsidR="00FA2658" w:rsidRPr="00FA2658">
        <w:rPr>
          <w:rFonts w:ascii="Times New Roman" w:hAnsi="Times New Roman" w:cs="Times New Roman"/>
          <w:i/>
          <w:sz w:val="28"/>
          <w:szCs w:val="28"/>
        </w:rPr>
        <w:t>(Решения суда пока нет, идут процессуальные действия)</w:t>
      </w:r>
    </w:p>
    <w:p w:rsidR="00562157" w:rsidRPr="00A94607" w:rsidRDefault="00562157" w:rsidP="00C42AD2">
      <w:pPr>
        <w:jc w:val="both"/>
        <w:rPr>
          <w:rFonts w:ascii="Times New Roman" w:hAnsi="Times New Roman" w:cs="Times New Roman"/>
          <w:b/>
          <w:sz w:val="28"/>
          <w:szCs w:val="28"/>
        </w:rPr>
      </w:pPr>
      <w:r>
        <w:rPr>
          <w:rFonts w:ascii="Times New Roman" w:hAnsi="Times New Roman" w:cs="Times New Roman"/>
          <w:sz w:val="28"/>
          <w:szCs w:val="28"/>
        </w:rPr>
        <w:t>Говоря об историко-культурном наследии, нельзя не сказать о ставшем имиджевым</w:t>
      </w:r>
      <w:r w:rsidR="00A94607">
        <w:rPr>
          <w:rFonts w:ascii="Times New Roman" w:hAnsi="Times New Roman" w:cs="Times New Roman"/>
          <w:sz w:val="28"/>
          <w:szCs w:val="28"/>
        </w:rPr>
        <w:t>,</w:t>
      </w:r>
      <w:r>
        <w:rPr>
          <w:rFonts w:ascii="Times New Roman" w:hAnsi="Times New Roman" w:cs="Times New Roman"/>
          <w:sz w:val="28"/>
          <w:szCs w:val="28"/>
        </w:rPr>
        <w:t xml:space="preserve"> </w:t>
      </w:r>
      <w:r w:rsidR="00A94607">
        <w:rPr>
          <w:rFonts w:ascii="Times New Roman" w:hAnsi="Times New Roman" w:cs="Times New Roman"/>
          <w:sz w:val="28"/>
          <w:szCs w:val="28"/>
        </w:rPr>
        <w:t xml:space="preserve">не только для нашей республики, но и для России в целом, </w:t>
      </w:r>
      <w:r w:rsidRPr="00A94607">
        <w:rPr>
          <w:rFonts w:ascii="Times New Roman" w:hAnsi="Times New Roman" w:cs="Times New Roman"/>
          <w:b/>
          <w:sz w:val="28"/>
          <w:szCs w:val="28"/>
        </w:rPr>
        <w:t>Комплексном проекте «Культурное наследие Татарстана: остров-град Свияжск и Древний Болгар».</w:t>
      </w:r>
    </w:p>
    <w:p w:rsidR="00562157" w:rsidRPr="00562157" w:rsidRDefault="00562157" w:rsidP="00562157">
      <w:pPr>
        <w:jc w:val="both"/>
        <w:rPr>
          <w:rFonts w:ascii="Times New Roman" w:hAnsi="Times New Roman" w:cs="Times New Roman"/>
          <w:sz w:val="28"/>
          <w:szCs w:val="28"/>
        </w:rPr>
      </w:pPr>
      <w:r>
        <w:rPr>
          <w:rFonts w:ascii="Times New Roman" w:hAnsi="Times New Roman" w:cs="Times New Roman"/>
          <w:sz w:val="28"/>
          <w:szCs w:val="28"/>
        </w:rPr>
        <w:t>Как мною уже было сказано выше, для культуры нашей республики этот год, прежде всего, запомнится включение</w:t>
      </w:r>
      <w:r w:rsidR="008D1A75">
        <w:rPr>
          <w:rFonts w:ascii="Times New Roman" w:hAnsi="Times New Roman" w:cs="Times New Roman"/>
          <w:sz w:val="28"/>
          <w:szCs w:val="28"/>
        </w:rPr>
        <w:t>м</w:t>
      </w:r>
      <w:r>
        <w:rPr>
          <w:rFonts w:ascii="Times New Roman" w:hAnsi="Times New Roman" w:cs="Times New Roman"/>
          <w:sz w:val="28"/>
          <w:szCs w:val="28"/>
        </w:rPr>
        <w:t xml:space="preserve"> Болгарского историко-археологического комплекса в список объектов Всемирного наследия ЮНЕСКО. Через три недели Республиканский фонд «Возрождение», возглавляемый главным идеологом этого проекта Государственным советником Республики Татарстан Минтимером Шариповичем Шаймиевым, отметит свое 5-летие. Мы благодарны за плодотворную совместную работу </w:t>
      </w:r>
      <w:r w:rsidRPr="00FA2658">
        <w:rPr>
          <w:rFonts w:ascii="Times New Roman" w:hAnsi="Times New Roman" w:cs="Times New Roman"/>
          <w:b/>
          <w:sz w:val="28"/>
          <w:szCs w:val="28"/>
        </w:rPr>
        <w:t xml:space="preserve">и в 2015 году должны приложить максимум усилий для продвижения в список Всемирного наследия ЮНЕСКО </w:t>
      </w:r>
      <w:r w:rsidR="00FA2658" w:rsidRPr="00FA2658">
        <w:rPr>
          <w:rFonts w:ascii="Times New Roman" w:hAnsi="Times New Roman" w:cs="Times New Roman"/>
          <w:b/>
          <w:sz w:val="28"/>
          <w:szCs w:val="28"/>
        </w:rPr>
        <w:t xml:space="preserve">объектов </w:t>
      </w:r>
      <w:r w:rsidRPr="00FA2658">
        <w:rPr>
          <w:rFonts w:ascii="Times New Roman" w:hAnsi="Times New Roman" w:cs="Times New Roman"/>
          <w:b/>
          <w:sz w:val="28"/>
          <w:szCs w:val="28"/>
        </w:rPr>
        <w:t>Острова-града Свияжск.</w:t>
      </w:r>
    </w:p>
    <w:p w:rsidR="00B94006" w:rsidRDefault="003D1AF7" w:rsidP="00BA5E90">
      <w:pPr>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реализации комплексного проекта является музеефикация историко-культурных объектов. Музеи нового уровня – Музей Болгарской цивилизации, </w:t>
      </w:r>
      <w:r w:rsidR="00111A9A">
        <w:rPr>
          <w:rFonts w:ascii="Times New Roman" w:hAnsi="Times New Roman" w:cs="Times New Roman"/>
          <w:sz w:val="28"/>
          <w:szCs w:val="28"/>
        </w:rPr>
        <w:t>М</w:t>
      </w:r>
      <w:r>
        <w:rPr>
          <w:rFonts w:ascii="Times New Roman" w:hAnsi="Times New Roman" w:cs="Times New Roman"/>
          <w:sz w:val="28"/>
          <w:szCs w:val="28"/>
        </w:rPr>
        <w:t xml:space="preserve">узей </w:t>
      </w:r>
      <w:r w:rsidR="00111A9A">
        <w:rPr>
          <w:rFonts w:ascii="Times New Roman" w:hAnsi="Times New Roman" w:cs="Times New Roman"/>
          <w:sz w:val="28"/>
          <w:szCs w:val="28"/>
        </w:rPr>
        <w:t xml:space="preserve">истории </w:t>
      </w:r>
      <w:r>
        <w:rPr>
          <w:rFonts w:ascii="Times New Roman" w:hAnsi="Times New Roman" w:cs="Times New Roman"/>
          <w:sz w:val="28"/>
          <w:szCs w:val="28"/>
        </w:rPr>
        <w:t>Свияжск</w:t>
      </w:r>
      <w:r w:rsidR="00111A9A">
        <w:rPr>
          <w:rFonts w:ascii="Times New Roman" w:hAnsi="Times New Roman" w:cs="Times New Roman"/>
          <w:sz w:val="28"/>
          <w:szCs w:val="28"/>
        </w:rPr>
        <w:t>а</w:t>
      </w:r>
      <w:r w:rsidR="008D1A75">
        <w:rPr>
          <w:rFonts w:ascii="Times New Roman" w:hAnsi="Times New Roman" w:cs="Times New Roman"/>
          <w:sz w:val="28"/>
          <w:szCs w:val="28"/>
        </w:rPr>
        <w:t xml:space="preserve"> </w:t>
      </w:r>
      <w:r>
        <w:rPr>
          <w:rFonts w:ascii="Times New Roman" w:hAnsi="Times New Roman" w:cs="Times New Roman"/>
          <w:sz w:val="28"/>
          <w:szCs w:val="28"/>
        </w:rPr>
        <w:t>заметно отличаются по уровню экспозиций от музеев республики, они стали катализаторами активизации музейного дела в Татарстане.</w:t>
      </w:r>
    </w:p>
    <w:p w:rsidR="003D1AF7" w:rsidRPr="003D1AF7" w:rsidRDefault="003D1AF7" w:rsidP="003D1AF7">
      <w:pPr>
        <w:jc w:val="both"/>
        <w:rPr>
          <w:rFonts w:ascii="Times New Roman" w:hAnsi="Times New Roman" w:cs="Times New Roman"/>
          <w:sz w:val="28"/>
          <w:szCs w:val="28"/>
        </w:rPr>
      </w:pPr>
      <w:r w:rsidRPr="003D1AF7">
        <w:rPr>
          <w:rFonts w:ascii="Times New Roman" w:hAnsi="Times New Roman" w:cs="Times New Roman"/>
          <w:sz w:val="28"/>
          <w:szCs w:val="28"/>
        </w:rPr>
        <w:t>Музейная сфера в Республике Татарстан активно развивается, организуются интересные выставочные проекты, наблюдается заметный рост посетителей музеев. Однако существует ряд вопросов, требующих к себе особого внимания.</w:t>
      </w:r>
    </w:p>
    <w:p w:rsidR="003D1AF7" w:rsidRPr="003D1AF7" w:rsidRDefault="003D1AF7" w:rsidP="003D1AF7">
      <w:pPr>
        <w:jc w:val="both"/>
        <w:rPr>
          <w:rFonts w:ascii="Times New Roman" w:hAnsi="Times New Roman" w:cs="Times New Roman"/>
          <w:sz w:val="28"/>
          <w:szCs w:val="28"/>
        </w:rPr>
      </w:pPr>
      <w:r w:rsidRPr="003D1AF7">
        <w:rPr>
          <w:rFonts w:ascii="Times New Roman" w:hAnsi="Times New Roman" w:cs="Times New Roman"/>
          <w:sz w:val="28"/>
          <w:szCs w:val="28"/>
        </w:rPr>
        <w:t xml:space="preserve">В декабре 2014 года Центром экономических и социальных исследований Республики Татарстан при Кабинете Министров Республики Татарстан совместно с Министерством финансов РТ  был проведен аудит музеев республики. </w:t>
      </w:r>
    </w:p>
    <w:p w:rsidR="00FA2658" w:rsidRDefault="003D1AF7" w:rsidP="00B61A09">
      <w:pPr>
        <w:jc w:val="both"/>
        <w:rPr>
          <w:rFonts w:ascii="Times New Roman" w:hAnsi="Times New Roman" w:cs="Times New Roman"/>
          <w:sz w:val="28"/>
          <w:szCs w:val="28"/>
        </w:rPr>
      </w:pPr>
      <w:r w:rsidRPr="003D1AF7">
        <w:rPr>
          <w:rFonts w:ascii="Times New Roman" w:hAnsi="Times New Roman" w:cs="Times New Roman"/>
          <w:sz w:val="28"/>
          <w:szCs w:val="28"/>
        </w:rPr>
        <w:t xml:space="preserve">Проведенный анализ показал, что во многих муниципальных музеях работа ведется бессистемно. Исполнительным комитетам районов необходимо </w:t>
      </w:r>
      <w:r w:rsidRPr="003D1AF7">
        <w:rPr>
          <w:rFonts w:ascii="Times New Roman" w:hAnsi="Times New Roman" w:cs="Times New Roman"/>
          <w:sz w:val="28"/>
          <w:szCs w:val="28"/>
        </w:rPr>
        <w:lastRenderedPageBreak/>
        <w:t xml:space="preserve">пересмотреть подходы в работе с кадрами, активизировать </w:t>
      </w:r>
      <w:r w:rsidR="00B61A09">
        <w:rPr>
          <w:rFonts w:ascii="Times New Roman" w:hAnsi="Times New Roman" w:cs="Times New Roman"/>
          <w:sz w:val="28"/>
          <w:szCs w:val="28"/>
        </w:rPr>
        <w:t>научно-</w:t>
      </w:r>
      <w:r w:rsidRPr="003D1AF7">
        <w:rPr>
          <w:rFonts w:ascii="Times New Roman" w:hAnsi="Times New Roman" w:cs="Times New Roman"/>
          <w:sz w:val="28"/>
          <w:szCs w:val="28"/>
        </w:rPr>
        <w:t>фондовую и культурно-образовательную деятельность.</w:t>
      </w:r>
      <w:r w:rsidR="00B61A09">
        <w:rPr>
          <w:rFonts w:ascii="Times New Roman" w:hAnsi="Times New Roman" w:cs="Times New Roman"/>
          <w:sz w:val="28"/>
          <w:szCs w:val="28"/>
        </w:rPr>
        <w:t xml:space="preserve"> Вновь возвращаюсь к вопросу внедрения системы КАМИС. Сегодня </w:t>
      </w:r>
      <w:r w:rsidR="006105BB">
        <w:rPr>
          <w:rFonts w:ascii="Times New Roman" w:hAnsi="Times New Roman" w:cs="Times New Roman"/>
          <w:sz w:val="28"/>
          <w:szCs w:val="28"/>
        </w:rPr>
        <w:t>музеи 29</w:t>
      </w:r>
      <w:r w:rsidR="00B61A09">
        <w:rPr>
          <w:rFonts w:ascii="Times New Roman" w:hAnsi="Times New Roman" w:cs="Times New Roman"/>
          <w:sz w:val="28"/>
          <w:szCs w:val="28"/>
        </w:rPr>
        <w:t xml:space="preserve"> муниципальны</w:t>
      </w:r>
      <w:r w:rsidR="006105BB">
        <w:rPr>
          <w:rFonts w:ascii="Times New Roman" w:hAnsi="Times New Roman" w:cs="Times New Roman"/>
          <w:sz w:val="28"/>
          <w:szCs w:val="28"/>
        </w:rPr>
        <w:t xml:space="preserve">х районов </w:t>
      </w:r>
      <w:r w:rsidR="00B61A09">
        <w:rPr>
          <w:rFonts w:ascii="Times New Roman" w:hAnsi="Times New Roman" w:cs="Times New Roman"/>
          <w:sz w:val="28"/>
          <w:szCs w:val="28"/>
        </w:rPr>
        <w:t xml:space="preserve"> подключены к этой информационной системе,</w:t>
      </w:r>
      <w:r w:rsidRPr="003D1AF7">
        <w:rPr>
          <w:rFonts w:ascii="Times New Roman" w:hAnsi="Times New Roman" w:cs="Times New Roman"/>
          <w:sz w:val="28"/>
          <w:szCs w:val="28"/>
        </w:rPr>
        <w:t xml:space="preserve"> </w:t>
      </w:r>
      <w:r w:rsidR="00B61A09">
        <w:rPr>
          <w:rFonts w:ascii="Times New Roman" w:hAnsi="Times New Roman" w:cs="Times New Roman"/>
          <w:sz w:val="28"/>
          <w:szCs w:val="28"/>
        </w:rPr>
        <w:t>однако работа ведется крайне низкими темпами. (</w:t>
      </w:r>
      <w:r w:rsidR="00B61A09" w:rsidRPr="008243A3">
        <w:rPr>
          <w:rFonts w:ascii="Times New Roman" w:hAnsi="Times New Roman" w:cs="Times New Roman"/>
          <w:i/>
          <w:sz w:val="28"/>
          <w:szCs w:val="28"/>
        </w:rPr>
        <w:t>лидер</w:t>
      </w:r>
      <w:r w:rsidR="008243A3" w:rsidRPr="008243A3">
        <w:rPr>
          <w:rFonts w:ascii="Times New Roman" w:hAnsi="Times New Roman" w:cs="Times New Roman"/>
          <w:i/>
          <w:sz w:val="28"/>
          <w:szCs w:val="28"/>
        </w:rPr>
        <w:t xml:space="preserve">ы  - Музей истории Набережных Челнов, музей Лаишевского края, музей историко-культурного наследия Зеленодольского района, </w:t>
      </w:r>
      <w:r w:rsidR="00B61A09" w:rsidRPr="008243A3">
        <w:rPr>
          <w:rFonts w:ascii="Times New Roman" w:hAnsi="Times New Roman" w:cs="Times New Roman"/>
          <w:i/>
          <w:sz w:val="28"/>
          <w:szCs w:val="28"/>
        </w:rPr>
        <w:t>аутсайдер</w:t>
      </w:r>
      <w:r w:rsidR="008243A3" w:rsidRPr="008243A3">
        <w:rPr>
          <w:rFonts w:ascii="Times New Roman" w:hAnsi="Times New Roman" w:cs="Times New Roman"/>
          <w:i/>
          <w:sz w:val="28"/>
          <w:szCs w:val="28"/>
        </w:rPr>
        <w:t>ы – Мензелинский район, картинная галерея Набережных Челнов и Музей национальной культуры НКЦ Казань</w:t>
      </w:r>
      <w:r w:rsidR="00B61A09" w:rsidRPr="008243A3">
        <w:rPr>
          <w:rFonts w:ascii="Times New Roman" w:hAnsi="Times New Roman" w:cs="Times New Roman"/>
          <w:sz w:val="28"/>
          <w:szCs w:val="28"/>
        </w:rPr>
        <w:t>)</w:t>
      </w:r>
      <w:r w:rsidR="00B61A09">
        <w:rPr>
          <w:rFonts w:ascii="Times New Roman" w:hAnsi="Times New Roman" w:cs="Times New Roman"/>
          <w:sz w:val="28"/>
          <w:szCs w:val="28"/>
        </w:rPr>
        <w:t xml:space="preserve"> </w:t>
      </w:r>
    </w:p>
    <w:p w:rsidR="00B61A09" w:rsidRPr="00FB5C71" w:rsidRDefault="00FA2658" w:rsidP="00B61A09">
      <w:pPr>
        <w:jc w:val="both"/>
        <w:rPr>
          <w:rFonts w:ascii="Times New Roman" w:hAnsi="Times New Roman" w:cs="Times New Roman"/>
          <w:b/>
          <w:sz w:val="28"/>
          <w:szCs w:val="28"/>
        </w:rPr>
      </w:pPr>
      <w:r w:rsidRPr="00FB5C71">
        <w:rPr>
          <w:rFonts w:ascii="Times New Roman" w:hAnsi="Times New Roman" w:cs="Times New Roman"/>
          <w:b/>
          <w:sz w:val="28"/>
          <w:szCs w:val="28"/>
        </w:rPr>
        <w:t xml:space="preserve">Министерству культуры </w:t>
      </w:r>
      <w:r w:rsidR="008703B9">
        <w:rPr>
          <w:rFonts w:ascii="Times New Roman" w:hAnsi="Times New Roman" w:cs="Times New Roman"/>
          <w:b/>
          <w:sz w:val="28"/>
          <w:szCs w:val="28"/>
        </w:rPr>
        <w:t xml:space="preserve">в целях развития событийного туризма, популяризации деятельности музеев </w:t>
      </w:r>
      <w:r w:rsidRPr="00FB5C71">
        <w:rPr>
          <w:rFonts w:ascii="Times New Roman" w:hAnsi="Times New Roman" w:cs="Times New Roman"/>
          <w:b/>
          <w:sz w:val="28"/>
          <w:szCs w:val="28"/>
        </w:rPr>
        <w:t>н</w:t>
      </w:r>
      <w:r w:rsidR="00B61A09" w:rsidRPr="00FB5C71">
        <w:rPr>
          <w:rFonts w:ascii="Times New Roman" w:hAnsi="Times New Roman" w:cs="Times New Roman"/>
          <w:b/>
          <w:sz w:val="28"/>
          <w:szCs w:val="28"/>
        </w:rPr>
        <w:t xml:space="preserve">еобходимо разработать </w:t>
      </w:r>
      <w:r w:rsidR="008703B9" w:rsidRPr="00FB5C71">
        <w:rPr>
          <w:rFonts w:ascii="Times New Roman" w:hAnsi="Times New Roman" w:cs="Times New Roman"/>
          <w:b/>
          <w:sz w:val="28"/>
          <w:szCs w:val="28"/>
        </w:rPr>
        <w:t>Един</w:t>
      </w:r>
      <w:r w:rsidR="008703B9">
        <w:rPr>
          <w:rFonts w:ascii="Times New Roman" w:hAnsi="Times New Roman" w:cs="Times New Roman"/>
          <w:b/>
          <w:sz w:val="28"/>
          <w:szCs w:val="28"/>
        </w:rPr>
        <w:t>ый</w:t>
      </w:r>
      <w:r w:rsidR="008703B9" w:rsidRPr="00FB5C71">
        <w:rPr>
          <w:rFonts w:ascii="Times New Roman" w:hAnsi="Times New Roman" w:cs="Times New Roman"/>
          <w:b/>
          <w:sz w:val="28"/>
          <w:szCs w:val="28"/>
        </w:rPr>
        <w:t xml:space="preserve"> календар</w:t>
      </w:r>
      <w:r w:rsidR="008703B9">
        <w:rPr>
          <w:rFonts w:ascii="Times New Roman" w:hAnsi="Times New Roman" w:cs="Times New Roman"/>
          <w:b/>
          <w:sz w:val="28"/>
          <w:szCs w:val="28"/>
        </w:rPr>
        <w:t>ь</w:t>
      </w:r>
      <w:r w:rsidR="008703B9" w:rsidRPr="00FB5C71">
        <w:rPr>
          <w:rFonts w:ascii="Times New Roman" w:hAnsi="Times New Roman" w:cs="Times New Roman"/>
          <w:b/>
          <w:sz w:val="28"/>
          <w:szCs w:val="28"/>
        </w:rPr>
        <w:t xml:space="preserve"> музейных мероприятий </w:t>
      </w:r>
      <w:r w:rsidR="00B61A09" w:rsidRPr="00FB5C71">
        <w:rPr>
          <w:rFonts w:ascii="Times New Roman" w:hAnsi="Times New Roman" w:cs="Times New Roman"/>
          <w:b/>
          <w:sz w:val="28"/>
          <w:szCs w:val="28"/>
        </w:rPr>
        <w:t xml:space="preserve">и вести контроль за </w:t>
      </w:r>
      <w:r w:rsidR="008703B9">
        <w:rPr>
          <w:rFonts w:ascii="Times New Roman" w:hAnsi="Times New Roman" w:cs="Times New Roman"/>
          <w:b/>
          <w:sz w:val="28"/>
          <w:szCs w:val="28"/>
        </w:rPr>
        <w:t xml:space="preserve">его </w:t>
      </w:r>
      <w:r w:rsidR="00B61A09" w:rsidRPr="00FB5C71">
        <w:rPr>
          <w:rFonts w:ascii="Times New Roman" w:hAnsi="Times New Roman" w:cs="Times New Roman"/>
          <w:b/>
          <w:sz w:val="28"/>
          <w:szCs w:val="28"/>
        </w:rPr>
        <w:t xml:space="preserve"> </w:t>
      </w:r>
      <w:r w:rsidR="008703B9">
        <w:rPr>
          <w:rFonts w:ascii="Times New Roman" w:hAnsi="Times New Roman" w:cs="Times New Roman"/>
          <w:b/>
          <w:sz w:val="28"/>
          <w:szCs w:val="28"/>
        </w:rPr>
        <w:t xml:space="preserve">исполнением </w:t>
      </w:r>
      <w:r w:rsidR="00B61A09" w:rsidRPr="00FB5C71">
        <w:rPr>
          <w:rFonts w:ascii="Times New Roman" w:hAnsi="Times New Roman" w:cs="Times New Roman"/>
          <w:b/>
          <w:sz w:val="28"/>
          <w:szCs w:val="28"/>
        </w:rPr>
        <w:t>муниципальны</w:t>
      </w:r>
      <w:r w:rsidR="008703B9">
        <w:rPr>
          <w:rFonts w:ascii="Times New Roman" w:hAnsi="Times New Roman" w:cs="Times New Roman"/>
          <w:b/>
          <w:sz w:val="28"/>
          <w:szCs w:val="28"/>
        </w:rPr>
        <w:t>ми</w:t>
      </w:r>
      <w:r w:rsidR="00B61A09" w:rsidRPr="00FB5C71">
        <w:rPr>
          <w:rFonts w:ascii="Times New Roman" w:hAnsi="Times New Roman" w:cs="Times New Roman"/>
          <w:b/>
          <w:sz w:val="28"/>
          <w:szCs w:val="28"/>
        </w:rPr>
        <w:t xml:space="preserve"> </w:t>
      </w:r>
      <w:r w:rsidR="004A6E00" w:rsidRPr="00FB5C71">
        <w:rPr>
          <w:rFonts w:ascii="Times New Roman" w:hAnsi="Times New Roman" w:cs="Times New Roman"/>
          <w:b/>
          <w:sz w:val="28"/>
          <w:szCs w:val="28"/>
        </w:rPr>
        <w:t>и государственны</w:t>
      </w:r>
      <w:r w:rsidR="008703B9">
        <w:rPr>
          <w:rFonts w:ascii="Times New Roman" w:hAnsi="Times New Roman" w:cs="Times New Roman"/>
          <w:b/>
          <w:sz w:val="28"/>
          <w:szCs w:val="28"/>
        </w:rPr>
        <w:t>ми</w:t>
      </w:r>
      <w:r w:rsidR="004A6E00" w:rsidRPr="00FB5C71">
        <w:rPr>
          <w:rFonts w:ascii="Times New Roman" w:hAnsi="Times New Roman" w:cs="Times New Roman"/>
          <w:b/>
          <w:sz w:val="28"/>
          <w:szCs w:val="28"/>
        </w:rPr>
        <w:t xml:space="preserve"> </w:t>
      </w:r>
      <w:r w:rsidR="00B61A09" w:rsidRPr="00FB5C71">
        <w:rPr>
          <w:rFonts w:ascii="Times New Roman" w:hAnsi="Times New Roman" w:cs="Times New Roman"/>
          <w:b/>
          <w:sz w:val="28"/>
          <w:szCs w:val="28"/>
        </w:rPr>
        <w:t>музе</w:t>
      </w:r>
      <w:r w:rsidR="008703B9">
        <w:rPr>
          <w:rFonts w:ascii="Times New Roman" w:hAnsi="Times New Roman" w:cs="Times New Roman"/>
          <w:b/>
          <w:sz w:val="28"/>
          <w:szCs w:val="28"/>
        </w:rPr>
        <w:t>ями</w:t>
      </w:r>
      <w:r w:rsidR="00B61A09" w:rsidRPr="00FB5C71">
        <w:rPr>
          <w:rFonts w:ascii="Times New Roman" w:hAnsi="Times New Roman" w:cs="Times New Roman"/>
          <w:b/>
          <w:sz w:val="28"/>
          <w:szCs w:val="28"/>
        </w:rPr>
        <w:t xml:space="preserve"> Республики Татарстан.</w:t>
      </w:r>
    </w:p>
    <w:p w:rsidR="00562157" w:rsidRPr="00FB5C71" w:rsidRDefault="00BA5E90" w:rsidP="00BA5E90">
      <w:pPr>
        <w:jc w:val="both"/>
        <w:rPr>
          <w:rFonts w:ascii="Times New Roman" w:hAnsi="Times New Roman" w:cs="Times New Roman"/>
          <w:b/>
          <w:sz w:val="28"/>
          <w:szCs w:val="28"/>
        </w:rPr>
      </w:pPr>
      <w:r>
        <w:rPr>
          <w:rFonts w:ascii="Times New Roman" w:hAnsi="Times New Roman" w:cs="Times New Roman"/>
          <w:sz w:val="28"/>
          <w:szCs w:val="28"/>
        </w:rPr>
        <w:t xml:space="preserve">Говоря о сохранении историко-культурного наследия, мы, как правило, ограничиваемся вопросами сохранения материального культурного наследия. В то же время, в мировой культуре в условиях глобализации все большую значимость приобретают вопросы </w:t>
      </w:r>
      <w:r w:rsidRPr="00FB5C71">
        <w:rPr>
          <w:rFonts w:ascii="Times New Roman" w:hAnsi="Times New Roman" w:cs="Times New Roman"/>
          <w:b/>
          <w:sz w:val="28"/>
          <w:szCs w:val="28"/>
        </w:rPr>
        <w:t>сохранения нематериального культурного наследия.</w:t>
      </w:r>
    </w:p>
    <w:p w:rsidR="00BA5E90" w:rsidRPr="00BA5E90" w:rsidRDefault="00BA5E90" w:rsidP="00BA5E90">
      <w:pPr>
        <w:jc w:val="both"/>
        <w:rPr>
          <w:rFonts w:ascii="Times New Roman" w:hAnsi="Times New Roman" w:cs="Times New Roman"/>
          <w:sz w:val="28"/>
          <w:szCs w:val="28"/>
        </w:rPr>
      </w:pPr>
      <w:r w:rsidRPr="00BA5E90">
        <w:rPr>
          <w:rFonts w:ascii="Times New Roman" w:hAnsi="Times New Roman" w:cs="Times New Roman"/>
          <w:sz w:val="28"/>
          <w:szCs w:val="28"/>
        </w:rPr>
        <w:t>В проекте «Основы государственной культурной политики» сохранение наследия культур всех народов России как универсальной ценности, определяющей самобытность и жизнеспособность российского народа, определено одн</w:t>
      </w:r>
      <w:r>
        <w:rPr>
          <w:rFonts w:ascii="Times New Roman" w:hAnsi="Times New Roman" w:cs="Times New Roman"/>
          <w:sz w:val="28"/>
          <w:szCs w:val="28"/>
        </w:rPr>
        <w:t>ой</w:t>
      </w:r>
      <w:r w:rsidRPr="00BA5E90">
        <w:rPr>
          <w:rFonts w:ascii="Times New Roman" w:hAnsi="Times New Roman" w:cs="Times New Roman"/>
          <w:sz w:val="28"/>
          <w:szCs w:val="28"/>
        </w:rPr>
        <w:t xml:space="preserve"> из стратегических задач.</w:t>
      </w:r>
    </w:p>
    <w:p w:rsidR="00BA5E90" w:rsidRPr="00BA5E90" w:rsidRDefault="00BA5E90" w:rsidP="00BA5E90">
      <w:pPr>
        <w:jc w:val="both"/>
        <w:rPr>
          <w:rFonts w:ascii="Times New Roman" w:hAnsi="Times New Roman" w:cs="Times New Roman"/>
          <w:sz w:val="28"/>
          <w:szCs w:val="28"/>
        </w:rPr>
      </w:pPr>
      <w:r w:rsidRPr="00BA5E90">
        <w:rPr>
          <w:rFonts w:ascii="Times New Roman" w:hAnsi="Times New Roman" w:cs="Times New Roman"/>
          <w:sz w:val="28"/>
          <w:szCs w:val="28"/>
        </w:rPr>
        <w:t xml:space="preserve">В 2014 году Минкультуры Республики Татарстан декларировало новый взгляд на проблему сохранения нематериального культурного наследия народов России и предприняло ряд шагов, направленных на ее решение. </w:t>
      </w:r>
    </w:p>
    <w:p w:rsidR="00BA5E90" w:rsidRPr="00BA5E90" w:rsidRDefault="008C5139" w:rsidP="00BA5E90">
      <w:pPr>
        <w:jc w:val="both"/>
        <w:rPr>
          <w:rFonts w:ascii="Times New Roman" w:hAnsi="Times New Roman" w:cs="Times New Roman"/>
          <w:sz w:val="28"/>
          <w:szCs w:val="28"/>
        </w:rPr>
      </w:pPr>
      <w:r>
        <w:rPr>
          <w:rFonts w:ascii="Times New Roman" w:hAnsi="Times New Roman" w:cs="Times New Roman"/>
          <w:sz w:val="28"/>
          <w:szCs w:val="28"/>
        </w:rPr>
        <w:t>П</w:t>
      </w:r>
      <w:r w:rsidR="00BA5E90" w:rsidRPr="00BA5E90">
        <w:rPr>
          <w:rFonts w:ascii="Times New Roman" w:hAnsi="Times New Roman" w:cs="Times New Roman"/>
          <w:sz w:val="28"/>
          <w:szCs w:val="28"/>
        </w:rPr>
        <w:t xml:space="preserve">роведен первичный мониторинг объектов нематериального культурного наследия коренных народов Республики Татарстан и составлен первичный каталог объектов нематериального культурного наследия, включающий в себя 200 объектов. Разработан проект положения «О Реестре объектов нематериального культурного наследия Республики Татарстан». </w:t>
      </w:r>
      <w:r>
        <w:rPr>
          <w:rFonts w:ascii="Times New Roman" w:hAnsi="Times New Roman" w:cs="Times New Roman"/>
          <w:sz w:val="28"/>
          <w:szCs w:val="28"/>
        </w:rPr>
        <w:t>Н</w:t>
      </w:r>
      <w:r w:rsidR="00BA5E90" w:rsidRPr="00BA5E90">
        <w:rPr>
          <w:rFonts w:ascii="Times New Roman" w:hAnsi="Times New Roman" w:cs="Times New Roman"/>
          <w:sz w:val="28"/>
          <w:szCs w:val="28"/>
        </w:rPr>
        <w:t>а базе 5 районов были организованы семинары о деятельности культурно-досуговых учреждений по сохранению традиционной культуры в современных условиях.</w:t>
      </w:r>
    </w:p>
    <w:p w:rsidR="00BA5E90" w:rsidRPr="001C06BB" w:rsidRDefault="00BA5E90" w:rsidP="00BA5E90">
      <w:pPr>
        <w:jc w:val="both"/>
        <w:rPr>
          <w:rFonts w:ascii="Times New Roman" w:hAnsi="Times New Roman" w:cs="Times New Roman"/>
          <w:i/>
          <w:sz w:val="28"/>
          <w:szCs w:val="28"/>
        </w:rPr>
      </w:pPr>
      <w:r w:rsidRPr="00BA5E90">
        <w:rPr>
          <w:rFonts w:ascii="Times New Roman" w:hAnsi="Times New Roman" w:cs="Times New Roman"/>
          <w:sz w:val="28"/>
          <w:szCs w:val="28"/>
        </w:rPr>
        <w:t xml:space="preserve">Проделанная в 2014 г. работа </w:t>
      </w:r>
      <w:r w:rsidR="008C5139">
        <w:rPr>
          <w:rFonts w:ascii="Times New Roman" w:hAnsi="Times New Roman" w:cs="Times New Roman"/>
          <w:sz w:val="28"/>
          <w:szCs w:val="28"/>
        </w:rPr>
        <w:t>показала</w:t>
      </w:r>
      <w:r w:rsidRPr="00BA5E90">
        <w:rPr>
          <w:rFonts w:ascii="Times New Roman" w:hAnsi="Times New Roman" w:cs="Times New Roman"/>
          <w:sz w:val="28"/>
          <w:szCs w:val="28"/>
        </w:rPr>
        <w:t xml:space="preserve"> результаты не только в части увеличения количества выявленных и описанных объектов в муниципальных районах, но изменила во многом отношение специалистов и органов </w:t>
      </w:r>
      <w:r w:rsidRPr="00BA5E90">
        <w:rPr>
          <w:rFonts w:ascii="Times New Roman" w:hAnsi="Times New Roman" w:cs="Times New Roman"/>
          <w:sz w:val="28"/>
          <w:szCs w:val="28"/>
        </w:rPr>
        <w:lastRenderedPageBreak/>
        <w:t xml:space="preserve">управления культурой к этой важной задаче. </w:t>
      </w:r>
      <w:r w:rsidR="00FB5C71">
        <w:rPr>
          <w:rFonts w:ascii="Times New Roman" w:hAnsi="Times New Roman" w:cs="Times New Roman"/>
          <w:sz w:val="28"/>
          <w:szCs w:val="28"/>
        </w:rPr>
        <w:t>П</w:t>
      </w:r>
      <w:r w:rsidRPr="00BA5E90">
        <w:rPr>
          <w:rFonts w:ascii="Times New Roman" w:hAnsi="Times New Roman" w:cs="Times New Roman"/>
          <w:sz w:val="28"/>
          <w:szCs w:val="28"/>
        </w:rPr>
        <w:t xml:space="preserve">ример </w:t>
      </w:r>
      <w:r w:rsidR="00FB5C71">
        <w:rPr>
          <w:rFonts w:ascii="Times New Roman" w:hAnsi="Times New Roman" w:cs="Times New Roman"/>
          <w:sz w:val="28"/>
          <w:szCs w:val="28"/>
        </w:rPr>
        <w:t xml:space="preserve">- </w:t>
      </w:r>
      <w:r w:rsidRPr="00BA5E90">
        <w:rPr>
          <w:rFonts w:ascii="Times New Roman" w:hAnsi="Times New Roman" w:cs="Times New Roman"/>
          <w:sz w:val="28"/>
          <w:szCs w:val="28"/>
        </w:rPr>
        <w:t>возрождени</w:t>
      </w:r>
      <w:r w:rsidR="00FB5C71">
        <w:rPr>
          <w:rFonts w:ascii="Times New Roman" w:hAnsi="Times New Roman" w:cs="Times New Roman"/>
          <w:sz w:val="28"/>
          <w:szCs w:val="28"/>
        </w:rPr>
        <w:t>е</w:t>
      </w:r>
      <w:r w:rsidRPr="00BA5E90">
        <w:rPr>
          <w:rFonts w:ascii="Times New Roman" w:hAnsi="Times New Roman" w:cs="Times New Roman"/>
          <w:sz w:val="28"/>
          <w:szCs w:val="28"/>
        </w:rPr>
        <w:t xml:space="preserve"> исполнительской традиции</w:t>
      </w:r>
      <w:r w:rsidR="00FB5C71">
        <w:rPr>
          <w:rFonts w:ascii="Times New Roman" w:hAnsi="Times New Roman" w:cs="Times New Roman"/>
          <w:sz w:val="28"/>
          <w:szCs w:val="28"/>
        </w:rPr>
        <w:t xml:space="preserve"> игры</w:t>
      </w:r>
      <w:r w:rsidRPr="00BA5E90">
        <w:rPr>
          <w:rFonts w:ascii="Times New Roman" w:hAnsi="Times New Roman" w:cs="Times New Roman"/>
          <w:sz w:val="28"/>
          <w:szCs w:val="28"/>
        </w:rPr>
        <w:t xml:space="preserve"> на гуслях</w:t>
      </w:r>
      <w:r w:rsidR="00FB5C71">
        <w:rPr>
          <w:rFonts w:ascii="Times New Roman" w:hAnsi="Times New Roman" w:cs="Times New Roman"/>
          <w:sz w:val="28"/>
          <w:szCs w:val="28"/>
        </w:rPr>
        <w:t>.</w:t>
      </w:r>
      <w:r w:rsidRPr="00BA5E90">
        <w:rPr>
          <w:rFonts w:ascii="Times New Roman" w:hAnsi="Times New Roman" w:cs="Times New Roman"/>
          <w:sz w:val="28"/>
          <w:szCs w:val="28"/>
        </w:rPr>
        <w:t xml:space="preserve"> </w:t>
      </w:r>
      <w:r w:rsidRPr="001C06BB">
        <w:rPr>
          <w:rFonts w:ascii="Times New Roman" w:hAnsi="Times New Roman" w:cs="Times New Roman"/>
          <w:i/>
          <w:sz w:val="28"/>
          <w:szCs w:val="28"/>
        </w:rPr>
        <w:t>(В 2014 году на базе Балтасинского РДК создан ансамбль гусляр</w:t>
      </w:r>
      <w:r w:rsidR="001C06BB" w:rsidRPr="001C06BB">
        <w:rPr>
          <w:rFonts w:ascii="Times New Roman" w:hAnsi="Times New Roman" w:cs="Times New Roman"/>
          <w:i/>
          <w:sz w:val="28"/>
          <w:szCs w:val="28"/>
        </w:rPr>
        <w:t>ов</w:t>
      </w:r>
      <w:r w:rsidRPr="001C06BB">
        <w:rPr>
          <w:rFonts w:ascii="Times New Roman" w:hAnsi="Times New Roman" w:cs="Times New Roman"/>
          <w:i/>
          <w:sz w:val="28"/>
          <w:szCs w:val="28"/>
        </w:rPr>
        <w:t xml:space="preserve"> «Ор</w:t>
      </w:r>
      <w:r w:rsidR="001C06BB" w:rsidRPr="001C06BB">
        <w:rPr>
          <w:rFonts w:ascii="Times New Roman" w:hAnsi="Times New Roman" w:cs="Times New Roman"/>
          <w:i/>
          <w:sz w:val="28"/>
          <w:szCs w:val="28"/>
        </w:rPr>
        <w:t xml:space="preserve">чык». Появились ансамбли гусляров </w:t>
      </w:r>
      <w:r w:rsidRPr="001C06BB">
        <w:rPr>
          <w:rFonts w:ascii="Times New Roman" w:hAnsi="Times New Roman" w:cs="Times New Roman"/>
          <w:i/>
          <w:sz w:val="28"/>
          <w:szCs w:val="28"/>
        </w:rPr>
        <w:t xml:space="preserve">и в Казанской государственной консерватории им.Н.Жиганова (ансамбль «Бәрәкәт»), Казанском государственном университете культуры и искусств (ансамбль “Гөслә нуры”), есть отдельные </w:t>
      </w:r>
      <w:r w:rsidR="00FB5C71">
        <w:rPr>
          <w:rFonts w:ascii="Times New Roman" w:hAnsi="Times New Roman" w:cs="Times New Roman"/>
          <w:i/>
          <w:sz w:val="28"/>
          <w:szCs w:val="28"/>
        </w:rPr>
        <w:t>исполнители и в Арском районе)</w:t>
      </w:r>
    </w:p>
    <w:p w:rsidR="00BA5E90" w:rsidRPr="004C0529" w:rsidRDefault="00BA5E90" w:rsidP="00BA5E90">
      <w:pPr>
        <w:jc w:val="both"/>
        <w:rPr>
          <w:rFonts w:ascii="Times New Roman" w:hAnsi="Times New Roman" w:cs="Times New Roman"/>
          <w:i/>
          <w:sz w:val="28"/>
          <w:szCs w:val="28"/>
        </w:rPr>
      </w:pPr>
      <w:r w:rsidRPr="00BA5E90">
        <w:rPr>
          <w:rFonts w:ascii="Times New Roman" w:hAnsi="Times New Roman" w:cs="Times New Roman"/>
          <w:sz w:val="28"/>
          <w:szCs w:val="28"/>
        </w:rPr>
        <w:t xml:space="preserve">Отмечая положительный опыт регионов России по принятию нормативно-правовых актов в деле сохранения и развития </w:t>
      </w:r>
      <w:r w:rsidR="00B94006">
        <w:rPr>
          <w:rFonts w:ascii="Times New Roman" w:hAnsi="Times New Roman" w:cs="Times New Roman"/>
          <w:sz w:val="28"/>
          <w:szCs w:val="28"/>
        </w:rPr>
        <w:t>нематериального культурного наследия</w:t>
      </w:r>
      <w:r w:rsidRPr="00BA5E90">
        <w:rPr>
          <w:rFonts w:ascii="Times New Roman" w:hAnsi="Times New Roman" w:cs="Times New Roman"/>
          <w:sz w:val="28"/>
          <w:szCs w:val="28"/>
        </w:rPr>
        <w:t xml:space="preserve">, </w:t>
      </w:r>
      <w:r>
        <w:rPr>
          <w:rFonts w:ascii="Times New Roman" w:hAnsi="Times New Roman" w:cs="Times New Roman"/>
          <w:sz w:val="28"/>
          <w:szCs w:val="28"/>
        </w:rPr>
        <w:t xml:space="preserve">мы вынуждены констатировать отсутствие законодательного регулирования этого вопроса в нашей республике. </w:t>
      </w:r>
      <w:r w:rsidRPr="008C5139">
        <w:rPr>
          <w:rFonts w:ascii="Times New Roman" w:hAnsi="Times New Roman" w:cs="Times New Roman"/>
          <w:b/>
          <w:sz w:val="28"/>
          <w:szCs w:val="28"/>
        </w:rPr>
        <w:t>В 2015 году считаем необходимым провести работу по разработке и утверждению нормативной базы по данному вопросу.</w:t>
      </w:r>
      <w:r w:rsidR="004C0529">
        <w:rPr>
          <w:rFonts w:ascii="Times New Roman" w:hAnsi="Times New Roman" w:cs="Times New Roman"/>
          <w:b/>
          <w:sz w:val="28"/>
          <w:szCs w:val="28"/>
        </w:rPr>
        <w:t xml:space="preserve"> </w:t>
      </w:r>
      <w:r w:rsidR="004C0529" w:rsidRPr="004C0529">
        <w:rPr>
          <w:rFonts w:ascii="Times New Roman" w:hAnsi="Times New Roman" w:cs="Times New Roman"/>
          <w:i/>
          <w:sz w:val="28"/>
          <w:szCs w:val="28"/>
        </w:rPr>
        <w:t>(Разработка проекта закона «О нематериальном культурном наследии).</w:t>
      </w:r>
    </w:p>
    <w:p w:rsidR="00B94006" w:rsidRDefault="00B94006" w:rsidP="00B94006">
      <w:pPr>
        <w:jc w:val="both"/>
        <w:rPr>
          <w:rFonts w:ascii="Times New Roman" w:hAnsi="Times New Roman" w:cs="Times New Roman"/>
          <w:sz w:val="28"/>
          <w:szCs w:val="28"/>
        </w:rPr>
      </w:pPr>
      <w:r w:rsidRPr="00B94006">
        <w:rPr>
          <w:rFonts w:ascii="Times New Roman" w:hAnsi="Times New Roman" w:cs="Times New Roman"/>
          <w:sz w:val="28"/>
          <w:szCs w:val="28"/>
        </w:rPr>
        <w:t>К одному из важнейших направлений культурной политики Татарстана относится формирование социальной сплоченности на основе культурного разнообразия. Татарстан населяют различные этнические, конфессиональные и субкультурные группы. Гармонизация взаимоотношений различных групп населения, с учетом их идентичности и обязательн</w:t>
      </w:r>
      <w:r w:rsidR="00111A9A">
        <w:rPr>
          <w:rFonts w:ascii="Times New Roman" w:hAnsi="Times New Roman" w:cs="Times New Roman"/>
          <w:sz w:val="28"/>
          <w:szCs w:val="28"/>
        </w:rPr>
        <w:t>ого</w:t>
      </w:r>
      <w:r w:rsidRPr="00B94006">
        <w:rPr>
          <w:rFonts w:ascii="Times New Roman" w:hAnsi="Times New Roman" w:cs="Times New Roman"/>
          <w:sz w:val="28"/>
          <w:szCs w:val="28"/>
        </w:rPr>
        <w:t xml:space="preserve"> соблюдени</w:t>
      </w:r>
      <w:r w:rsidR="00111A9A">
        <w:rPr>
          <w:rFonts w:ascii="Times New Roman" w:hAnsi="Times New Roman" w:cs="Times New Roman"/>
          <w:sz w:val="28"/>
          <w:szCs w:val="28"/>
        </w:rPr>
        <w:t>я</w:t>
      </w:r>
      <w:r w:rsidRPr="00B94006">
        <w:rPr>
          <w:rFonts w:ascii="Times New Roman" w:hAnsi="Times New Roman" w:cs="Times New Roman"/>
          <w:sz w:val="28"/>
          <w:szCs w:val="28"/>
        </w:rPr>
        <w:t xml:space="preserve"> прав и свобод граждан являются основным принципом культурной политики в республике поддержания культурного разнообразия и социальной сплоченности населения. </w:t>
      </w:r>
    </w:p>
    <w:p w:rsidR="00B94006" w:rsidRPr="00B94006" w:rsidRDefault="00B94006" w:rsidP="00B94006">
      <w:pPr>
        <w:jc w:val="both"/>
        <w:rPr>
          <w:rFonts w:ascii="Times New Roman" w:hAnsi="Times New Roman" w:cs="Times New Roman"/>
          <w:sz w:val="28"/>
          <w:szCs w:val="28"/>
        </w:rPr>
      </w:pPr>
      <w:r w:rsidRPr="00B94006">
        <w:rPr>
          <w:rFonts w:ascii="Times New Roman" w:hAnsi="Times New Roman" w:cs="Times New Roman"/>
          <w:sz w:val="28"/>
          <w:szCs w:val="28"/>
        </w:rPr>
        <w:t>Политика в области гармонизации отношений между представителями различных этнических групп многие годы реализуется через поддержку их сообществ, включая возможность обучения и общения на родном языке, издания различной печатной продукции на национальных языках, проведение национальных праздников, которым придается большое значение как элементу сплочения населения.</w:t>
      </w:r>
      <w:r w:rsidR="003D1AF7">
        <w:rPr>
          <w:rFonts w:ascii="Times New Roman" w:hAnsi="Times New Roman" w:cs="Times New Roman"/>
          <w:sz w:val="28"/>
          <w:szCs w:val="28"/>
        </w:rPr>
        <w:t xml:space="preserve"> Важную роль в этой работе играет Ассамблея народов Татарстана, возглавляемая Председателем Государственного Совета Республики Татарстан Фаридом Хайрулловичем Мухаметшиным.</w:t>
      </w:r>
    </w:p>
    <w:p w:rsidR="00B94006" w:rsidRPr="00B94006" w:rsidRDefault="00FB5C71" w:rsidP="00B94006">
      <w:pPr>
        <w:jc w:val="both"/>
        <w:rPr>
          <w:rFonts w:ascii="Times New Roman" w:hAnsi="Times New Roman" w:cs="Times New Roman"/>
          <w:sz w:val="28"/>
          <w:szCs w:val="28"/>
        </w:rPr>
      </w:pPr>
      <w:r>
        <w:rPr>
          <w:rFonts w:ascii="Times New Roman" w:hAnsi="Times New Roman" w:cs="Times New Roman"/>
          <w:sz w:val="28"/>
          <w:szCs w:val="28"/>
        </w:rPr>
        <w:t>В</w:t>
      </w:r>
      <w:r w:rsidR="00B94006" w:rsidRPr="00B94006">
        <w:rPr>
          <w:rFonts w:ascii="Times New Roman" w:hAnsi="Times New Roman" w:cs="Times New Roman"/>
          <w:sz w:val="28"/>
          <w:szCs w:val="28"/>
        </w:rPr>
        <w:t xml:space="preserve"> </w:t>
      </w:r>
      <w:r>
        <w:rPr>
          <w:rFonts w:ascii="Times New Roman" w:hAnsi="Times New Roman" w:cs="Times New Roman"/>
          <w:sz w:val="28"/>
          <w:szCs w:val="28"/>
        </w:rPr>
        <w:t xml:space="preserve">республике </w:t>
      </w:r>
      <w:r w:rsidR="00B94006" w:rsidRPr="00B94006">
        <w:rPr>
          <w:rFonts w:ascii="Times New Roman" w:hAnsi="Times New Roman" w:cs="Times New Roman"/>
          <w:sz w:val="28"/>
          <w:szCs w:val="28"/>
        </w:rPr>
        <w:t>принят</w:t>
      </w:r>
      <w:r w:rsidR="001C06BB">
        <w:rPr>
          <w:rFonts w:ascii="Times New Roman" w:hAnsi="Times New Roman" w:cs="Times New Roman"/>
          <w:sz w:val="28"/>
          <w:szCs w:val="28"/>
        </w:rPr>
        <w:t xml:space="preserve">ы государственные </w:t>
      </w:r>
      <w:r w:rsidR="00B94006" w:rsidRPr="00B94006">
        <w:rPr>
          <w:rFonts w:ascii="Times New Roman" w:hAnsi="Times New Roman" w:cs="Times New Roman"/>
          <w:sz w:val="28"/>
          <w:szCs w:val="28"/>
        </w:rPr>
        <w:t>программ</w:t>
      </w:r>
      <w:r w:rsidR="001C06BB">
        <w:rPr>
          <w:rFonts w:ascii="Times New Roman" w:hAnsi="Times New Roman" w:cs="Times New Roman"/>
          <w:sz w:val="28"/>
          <w:szCs w:val="28"/>
        </w:rPr>
        <w:t>ы</w:t>
      </w:r>
      <w:r w:rsidR="00B94006" w:rsidRPr="00B94006">
        <w:rPr>
          <w:rFonts w:ascii="Times New Roman" w:hAnsi="Times New Roman" w:cs="Times New Roman"/>
          <w:sz w:val="28"/>
          <w:szCs w:val="28"/>
        </w:rPr>
        <w:t xml:space="preserve"> «Реализация Концепции национальной политики в Республике Татарстан на 2014-2020 годы»,</w:t>
      </w:r>
      <w:r w:rsidR="001C06BB">
        <w:rPr>
          <w:rFonts w:ascii="Times New Roman" w:hAnsi="Times New Roman" w:cs="Times New Roman"/>
          <w:sz w:val="28"/>
          <w:szCs w:val="28"/>
        </w:rPr>
        <w:t xml:space="preserve"> «</w:t>
      </w:r>
      <w:r w:rsidR="001C06BB" w:rsidRPr="001C06BB">
        <w:rPr>
          <w:rFonts w:ascii="Times New Roman" w:hAnsi="Times New Roman" w:cs="Times New Roman"/>
          <w:sz w:val="28"/>
          <w:szCs w:val="28"/>
        </w:rPr>
        <w:t>Сохранение национальной идентичности татарского народа (2014 — 2016 годы)</w:t>
      </w:r>
      <w:r w:rsidR="001C06BB">
        <w:rPr>
          <w:rFonts w:ascii="Times New Roman" w:hAnsi="Times New Roman" w:cs="Times New Roman"/>
          <w:sz w:val="28"/>
          <w:szCs w:val="28"/>
        </w:rPr>
        <w:t xml:space="preserve">», </w:t>
      </w:r>
      <w:r w:rsidR="00B94006" w:rsidRPr="00B94006">
        <w:rPr>
          <w:rFonts w:ascii="Times New Roman" w:hAnsi="Times New Roman" w:cs="Times New Roman"/>
          <w:sz w:val="28"/>
          <w:szCs w:val="28"/>
        </w:rPr>
        <w:t>координация котор</w:t>
      </w:r>
      <w:r w:rsidR="001C06BB">
        <w:rPr>
          <w:rFonts w:ascii="Times New Roman" w:hAnsi="Times New Roman" w:cs="Times New Roman"/>
          <w:sz w:val="28"/>
          <w:szCs w:val="28"/>
        </w:rPr>
        <w:t xml:space="preserve">ых </w:t>
      </w:r>
      <w:r w:rsidR="00B94006" w:rsidRPr="00B94006">
        <w:rPr>
          <w:rFonts w:ascii="Times New Roman" w:hAnsi="Times New Roman" w:cs="Times New Roman"/>
          <w:sz w:val="28"/>
          <w:szCs w:val="28"/>
        </w:rPr>
        <w:t>возложена на наше министерство. При активном участии министерств и ведомств, Ассамблеи народов Татарстана,</w:t>
      </w:r>
      <w:r w:rsidR="001C06BB">
        <w:rPr>
          <w:rFonts w:ascii="Times New Roman" w:hAnsi="Times New Roman" w:cs="Times New Roman"/>
          <w:sz w:val="28"/>
          <w:szCs w:val="28"/>
        </w:rPr>
        <w:t xml:space="preserve"> Исполкома Всемирного конгресса татар,</w:t>
      </w:r>
      <w:r w:rsidR="00B94006" w:rsidRPr="00B94006">
        <w:rPr>
          <w:rFonts w:ascii="Times New Roman" w:hAnsi="Times New Roman" w:cs="Times New Roman"/>
          <w:sz w:val="28"/>
          <w:szCs w:val="28"/>
        </w:rPr>
        <w:t xml:space="preserve"> национально-культурных </w:t>
      </w:r>
      <w:r w:rsidR="00B94006" w:rsidRPr="00B94006">
        <w:rPr>
          <w:rFonts w:ascii="Times New Roman" w:hAnsi="Times New Roman" w:cs="Times New Roman"/>
          <w:sz w:val="28"/>
          <w:szCs w:val="28"/>
        </w:rPr>
        <w:lastRenderedPageBreak/>
        <w:t>автономий, религиозных и этнокультурных организаций проделана большая работ</w:t>
      </w:r>
      <w:r w:rsidR="00111A9A">
        <w:rPr>
          <w:rFonts w:ascii="Times New Roman" w:hAnsi="Times New Roman" w:cs="Times New Roman"/>
          <w:sz w:val="28"/>
          <w:szCs w:val="28"/>
        </w:rPr>
        <w:t>а</w:t>
      </w:r>
      <w:r w:rsidR="00B94006" w:rsidRPr="00B94006">
        <w:rPr>
          <w:rFonts w:ascii="Times New Roman" w:hAnsi="Times New Roman" w:cs="Times New Roman"/>
          <w:sz w:val="28"/>
          <w:szCs w:val="28"/>
        </w:rPr>
        <w:t xml:space="preserve">. Не случайно </w:t>
      </w:r>
      <w:r w:rsidR="003D1AF7">
        <w:rPr>
          <w:rFonts w:ascii="Times New Roman" w:hAnsi="Times New Roman" w:cs="Times New Roman"/>
          <w:sz w:val="28"/>
          <w:szCs w:val="28"/>
        </w:rPr>
        <w:t>Р</w:t>
      </w:r>
      <w:r w:rsidR="00B94006" w:rsidRPr="00B94006">
        <w:rPr>
          <w:rFonts w:ascii="Times New Roman" w:hAnsi="Times New Roman" w:cs="Times New Roman"/>
          <w:sz w:val="28"/>
          <w:szCs w:val="28"/>
        </w:rPr>
        <w:t>еспублика Татарстан выбрана пилотным регионом для апробации федеральной системы мониторинга состояния межнациональных и этноконфессиональных отношений</w:t>
      </w:r>
      <w:r w:rsidR="004C0529">
        <w:rPr>
          <w:rFonts w:ascii="Times New Roman" w:hAnsi="Times New Roman" w:cs="Times New Roman"/>
          <w:sz w:val="28"/>
          <w:szCs w:val="28"/>
        </w:rPr>
        <w:t>. Ф</w:t>
      </w:r>
      <w:r w:rsidR="00B94006" w:rsidRPr="00B94006">
        <w:rPr>
          <w:rFonts w:ascii="Times New Roman" w:hAnsi="Times New Roman" w:cs="Times New Roman"/>
          <w:sz w:val="28"/>
          <w:szCs w:val="28"/>
        </w:rPr>
        <w:t xml:space="preserve">ункции регионального оператора возложены на Министерство культуры Республики Татарстан. </w:t>
      </w:r>
    </w:p>
    <w:p w:rsidR="00B94006" w:rsidRPr="00B94006" w:rsidRDefault="00B94006" w:rsidP="00B94006">
      <w:pPr>
        <w:jc w:val="both"/>
        <w:rPr>
          <w:rFonts w:ascii="Times New Roman" w:hAnsi="Times New Roman" w:cs="Times New Roman"/>
          <w:sz w:val="28"/>
          <w:szCs w:val="28"/>
        </w:rPr>
      </w:pPr>
      <w:r w:rsidRPr="00B94006">
        <w:rPr>
          <w:rFonts w:ascii="Times New Roman" w:hAnsi="Times New Roman" w:cs="Times New Roman"/>
          <w:sz w:val="28"/>
          <w:szCs w:val="28"/>
        </w:rPr>
        <w:t>Это обусловлено передачей полномочий по осуществлению национальной политики в Российской Федерации от Министерства регионального развития России Министерству культуры России, в котором создан Департамент по межнациональным отношениям.</w:t>
      </w:r>
    </w:p>
    <w:p w:rsidR="00B80352" w:rsidRDefault="00B80352" w:rsidP="00B94006">
      <w:pPr>
        <w:jc w:val="both"/>
        <w:rPr>
          <w:rFonts w:ascii="Times New Roman" w:hAnsi="Times New Roman" w:cs="Times New Roman"/>
          <w:sz w:val="28"/>
          <w:szCs w:val="28"/>
        </w:rPr>
      </w:pPr>
      <w:r w:rsidRPr="00FB5C71">
        <w:rPr>
          <w:rFonts w:ascii="Times New Roman" w:hAnsi="Times New Roman" w:cs="Times New Roman"/>
          <w:b/>
          <w:sz w:val="28"/>
          <w:szCs w:val="28"/>
        </w:rPr>
        <w:t>С каждым годом усиливается идеологическая функция культуры.</w:t>
      </w:r>
      <w:r>
        <w:rPr>
          <w:rFonts w:ascii="Times New Roman" w:hAnsi="Times New Roman" w:cs="Times New Roman"/>
          <w:sz w:val="28"/>
          <w:szCs w:val="28"/>
        </w:rPr>
        <w:t xml:space="preserve"> Воспитание патриотизма, </w:t>
      </w:r>
      <w:r w:rsidR="00111A9A">
        <w:rPr>
          <w:rFonts w:ascii="Times New Roman" w:hAnsi="Times New Roman" w:cs="Times New Roman"/>
          <w:sz w:val="28"/>
          <w:szCs w:val="28"/>
        </w:rPr>
        <w:t xml:space="preserve">пропаганда </w:t>
      </w:r>
      <w:r>
        <w:rPr>
          <w:rFonts w:ascii="Times New Roman" w:hAnsi="Times New Roman" w:cs="Times New Roman"/>
          <w:sz w:val="28"/>
          <w:szCs w:val="28"/>
        </w:rPr>
        <w:t>межнационального согласия, социализация – все эти направления реализуются, в том числе, и силой искусства.</w:t>
      </w:r>
    </w:p>
    <w:p w:rsidR="00B80352" w:rsidRDefault="00B80352" w:rsidP="00B94006">
      <w:pPr>
        <w:jc w:val="both"/>
        <w:rPr>
          <w:rFonts w:ascii="Times New Roman" w:hAnsi="Times New Roman" w:cs="Times New Roman"/>
          <w:sz w:val="28"/>
          <w:szCs w:val="28"/>
        </w:rPr>
      </w:pPr>
      <w:r>
        <w:rPr>
          <w:rFonts w:ascii="Times New Roman" w:hAnsi="Times New Roman" w:cs="Times New Roman"/>
          <w:sz w:val="28"/>
          <w:szCs w:val="28"/>
        </w:rPr>
        <w:t xml:space="preserve">Состоявшаяся в январе 2015 года премьера оперы «Кара Пулат» - тому подтверждение. Темы духовности, патриотизма, возрождение нравственных ценностей,  прозвучавшие в произведении признанного поэта Рената Хариса и молодого композитора Эльмира Низамова, не оставили равнодушными  никого из зрителей. </w:t>
      </w:r>
      <w:r w:rsidR="00FB5C71">
        <w:rPr>
          <w:rFonts w:ascii="Times New Roman" w:hAnsi="Times New Roman" w:cs="Times New Roman"/>
          <w:sz w:val="28"/>
          <w:szCs w:val="28"/>
        </w:rPr>
        <w:t>Отмечу, что проект реализован при поддержке фонда «Возрождение».</w:t>
      </w:r>
    </w:p>
    <w:p w:rsidR="00443DD5" w:rsidRDefault="00443DD5" w:rsidP="00443DD5">
      <w:pPr>
        <w:jc w:val="both"/>
        <w:rPr>
          <w:rFonts w:ascii="Times New Roman" w:hAnsi="Times New Roman" w:cs="Times New Roman"/>
          <w:sz w:val="28"/>
          <w:szCs w:val="28"/>
        </w:rPr>
      </w:pPr>
      <w:r>
        <w:rPr>
          <w:rFonts w:ascii="Times New Roman" w:hAnsi="Times New Roman" w:cs="Times New Roman"/>
          <w:sz w:val="28"/>
          <w:szCs w:val="28"/>
        </w:rPr>
        <w:t xml:space="preserve">Большой успех в этом году имели реализованные при поддержке Министерства культуры </w:t>
      </w:r>
      <w:r w:rsidRPr="00443DD5">
        <w:rPr>
          <w:rFonts w:ascii="Times New Roman" w:hAnsi="Times New Roman" w:cs="Times New Roman"/>
          <w:sz w:val="28"/>
          <w:szCs w:val="28"/>
        </w:rPr>
        <w:t>молодежны</w:t>
      </w:r>
      <w:r>
        <w:rPr>
          <w:rFonts w:ascii="Times New Roman" w:hAnsi="Times New Roman" w:cs="Times New Roman"/>
          <w:sz w:val="28"/>
          <w:szCs w:val="28"/>
        </w:rPr>
        <w:t>е</w:t>
      </w:r>
      <w:r w:rsidRPr="00443DD5">
        <w:rPr>
          <w:rFonts w:ascii="Times New Roman" w:hAnsi="Times New Roman" w:cs="Times New Roman"/>
          <w:sz w:val="28"/>
          <w:szCs w:val="28"/>
        </w:rPr>
        <w:t xml:space="preserve"> инициатив</w:t>
      </w:r>
      <w:r>
        <w:rPr>
          <w:rFonts w:ascii="Times New Roman" w:hAnsi="Times New Roman" w:cs="Times New Roman"/>
          <w:sz w:val="28"/>
          <w:szCs w:val="28"/>
        </w:rPr>
        <w:t>ы</w:t>
      </w:r>
      <w:r w:rsidRPr="00443DD5">
        <w:rPr>
          <w:rFonts w:ascii="Times New Roman" w:hAnsi="Times New Roman" w:cs="Times New Roman"/>
          <w:sz w:val="28"/>
          <w:szCs w:val="28"/>
        </w:rPr>
        <w:t xml:space="preserve"> и проект</w:t>
      </w:r>
      <w:r>
        <w:rPr>
          <w:rFonts w:ascii="Times New Roman" w:hAnsi="Times New Roman" w:cs="Times New Roman"/>
          <w:sz w:val="28"/>
          <w:szCs w:val="28"/>
        </w:rPr>
        <w:t>ы</w:t>
      </w:r>
      <w:r w:rsidRPr="00443DD5">
        <w:rPr>
          <w:rFonts w:ascii="Times New Roman" w:hAnsi="Times New Roman" w:cs="Times New Roman"/>
          <w:sz w:val="28"/>
          <w:szCs w:val="28"/>
        </w:rPr>
        <w:t xml:space="preserve"> некоммерческих организаций. </w:t>
      </w:r>
      <w:r>
        <w:rPr>
          <w:rFonts w:ascii="Times New Roman" w:hAnsi="Times New Roman" w:cs="Times New Roman"/>
          <w:sz w:val="28"/>
          <w:szCs w:val="28"/>
        </w:rPr>
        <w:t xml:space="preserve">Хочется отметить </w:t>
      </w:r>
      <w:r w:rsidRPr="00443DD5">
        <w:rPr>
          <w:rFonts w:ascii="Times New Roman" w:hAnsi="Times New Roman" w:cs="Times New Roman"/>
          <w:sz w:val="28"/>
          <w:szCs w:val="28"/>
        </w:rPr>
        <w:t>проект</w:t>
      </w:r>
      <w:r>
        <w:rPr>
          <w:rFonts w:ascii="Times New Roman" w:hAnsi="Times New Roman" w:cs="Times New Roman"/>
          <w:sz w:val="28"/>
          <w:szCs w:val="28"/>
        </w:rPr>
        <w:t>ы</w:t>
      </w:r>
      <w:r w:rsidRPr="00443DD5">
        <w:rPr>
          <w:rFonts w:ascii="Times New Roman" w:hAnsi="Times New Roman" w:cs="Times New Roman"/>
          <w:sz w:val="28"/>
          <w:szCs w:val="28"/>
        </w:rPr>
        <w:t xml:space="preserve"> Союза театральных деятелей Республики Татарстан «Режиссерская лаборатория</w:t>
      </w:r>
      <w:r>
        <w:rPr>
          <w:rFonts w:ascii="Times New Roman" w:hAnsi="Times New Roman" w:cs="Times New Roman"/>
          <w:sz w:val="28"/>
          <w:szCs w:val="28"/>
        </w:rPr>
        <w:t>»,</w:t>
      </w:r>
      <w:r w:rsidRPr="00443DD5">
        <w:rPr>
          <w:rFonts w:ascii="Times New Roman" w:hAnsi="Times New Roman" w:cs="Times New Roman"/>
          <w:sz w:val="28"/>
          <w:szCs w:val="28"/>
        </w:rPr>
        <w:t xml:space="preserve"> «Свободная сцена»</w:t>
      </w:r>
      <w:r>
        <w:rPr>
          <w:rFonts w:ascii="Times New Roman" w:hAnsi="Times New Roman" w:cs="Times New Roman"/>
          <w:sz w:val="28"/>
          <w:szCs w:val="28"/>
        </w:rPr>
        <w:t>, конкурс</w:t>
      </w:r>
      <w:r w:rsidRPr="00443DD5">
        <w:rPr>
          <w:rFonts w:ascii="Times New Roman" w:hAnsi="Times New Roman" w:cs="Times New Roman"/>
          <w:sz w:val="28"/>
          <w:szCs w:val="28"/>
        </w:rPr>
        <w:t xml:space="preserve"> «Новая татарская пьеса» и Всероссийск</w:t>
      </w:r>
      <w:r>
        <w:rPr>
          <w:rFonts w:ascii="Times New Roman" w:hAnsi="Times New Roman" w:cs="Times New Roman"/>
          <w:sz w:val="28"/>
          <w:szCs w:val="28"/>
        </w:rPr>
        <w:t>ий</w:t>
      </w:r>
      <w:r w:rsidRPr="00443DD5">
        <w:rPr>
          <w:rFonts w:ascii="Times New Roman" w:hAnsi="Times New Roman" w:cs="Times New Roman"/>
          <w:sz w:val="28"/>
          <w:szCs w:val="28"/>
        </w:rPr>
        <w:t xml:space="preserve"> театральн</w:t>
      </w:r>
      <w:r>
        <w:rPr>
          <w:rFonts w:ascii="Times New Roman" w:hAnsi="Times New Roman" w:cs="Times New Roman"/>
          <w:sz w:val="28"/>
          <w:szCs w:val="28"/>
        </w:rPr>
        <w:t>ый фестиваль</w:t>
      </w:r>
      <w:r w:rsidRPr="00443DD5">
        <w:rPr>
          <w:rFonts w:ascii="Times New Roman" w:hAnsi="Times New Roman" w:cs="Times New Roman"/>
          <w:sz w:val="28"/>
          <w:szCs w:val="28"/>
        </w:rPr>
        <w:t xml:space="preserve"> молодой татарской режиссуры «Ремесло».</w:t>
      </w:r>
      <w:r>
        <w:rPr>
          <w:rFonts w:ascii="Times New Roman" w:hAnsi="Times New Roman" w:cs="Times New Roman"/>
          <w:sz w:val="28"/>
          <w:szCs w:val="28"/>
        </w:rPr>
        <w:t xml:space="preserve"> Это самый активный союз по работе с молодежью.</w:t>
      </w:r>
    </w:p>
    <w:p w:rsidR="00FB5C71" w:rsidRPr="00443DD5" w:rsidRDefault="00FB5C71" w:rsidP="00443DD5">
      <w:pPr>
        <w:jc w:val="both"/>
        <w:rPr>
          <w:rFonts w:ascii="Times New Roman" w:hAnsi="Times New Roman" w:cs="Times New Roman"/>
          <w:sz w:val="28"/>
          <w:szCs w:val="28"/>
        </w:rPr>
      </w:pPr>
      <w:r>
        <w:rPr>
          <w:rFonts w:ascii="Times New Roman" w:hAnsi="Times New Roman" w:cs="Times New Roman"/>
          <w:sz w:val="28"/>
          <w:szCs w:val="28"/>
        </w:rPr>
        <w:t>Союзом писателей и Союзом композиторов в 2014 году проведена большая работа по организации выездов деятелей культуры и искусств в районы республики, организованы многочисленные встречи с учащимися общеобразовательных школ.</w:t>
      </w:r>
    </w:p>
    <w:p w:rsidR="00443DD5" w:rsidRPr="00443DD5" w:rsidRDefault="00443DD5" w:rsidP="00443DD5">
      <w:pPr>
        <w:jc w:val="both"/>
        <w:rPr>
          <w:rFonts w:ascii="Times New Roman" w:hAnsi="Times New Roman" w:cs="Times New Roman"/>
          <w:sz w:val="28"/>
          <w:szCs w:val="28"/>
        </w:rPr>
      </w:pPr>
      <w:r w:rsidRPr="00443DD5">
        <w:rPr>
          <w:rFonts w:ascii="Times New Roman" w:hAnsi="Times New Roman" w:cs="Times New Roman"/>
          <w:sz w:val="28"/>
          <w:szCs w:val="28"/>
        </w:rPr>
        <w:t xml:space="preserve">В 2014 году в рамках Фестиваля молодежной культуры были поддержаны </w:t>
      </w:r>
      <w:r>
        <w:rPr>
          <w:rFonts w:ascii="Times New Roman" w:hAnsi="Times New Roman" w:cs="Times New Roman"/>
          <w:sz w:val="28"/>
          <w:szCs w:val="28"/>
        </w:rPr>
        <w:t xml:space="preserve">4 </w:t>
      </w:r>
      <w:r w:rsidRPr="00443DD5">
        <w:rPr>
          <w:rFonts w:ascii="Times New Roman" w:hAnsi="Times New Roman" w:cs="Times New Roman"/>
          <w:sz w:val="28"/>
          <w:szCs w:val="28"/>
        </w:rPr>
        <w:t>молодежны</w:t>
      </w:r>
      <w:r>
        <w:rPr>
          <w:rFonts w:ascii="Times New Roman" w:hAnsi="Times New Roman" w:cs="Times New Roman"/>
          <w:sz w:val="28"/>
          <w:szCs w:val="28"/>
        </w:rPr>
        <w:t>х</w:t>
      </w:r>
      <w:r w:rsidRPr="00443DD5">
        <w:rPr>
          <w:rFonts w:ascii="Times New Roman" w:hAnsi="Times New Roman" w:cs="Times New Roman"/>
          <w:sz w:val="28"/>
          <w:szCs w:val="28"/>
        </w:rPr>
        <w:t xml:space="preserve"> проект</w:t>
      </w:r>
      <w:r>
        <w:rPr>
          <w:rFonts w:ascii="Times New Roman" w:hAnsi="Times New Roman" w:cs="Times New Roman"/>
          <w:sz w:val="28"/>
          <w:szCs w:val="28"/>
        </w:rPr>
        <w:t>а</w:t>
      </w:r>
      <w:r w:rsidRPr="00443DD5">
        <w:rPr>
          <w:rFonts w:ascii="Times New Roman" w:hAnsi="Times New Roman" w:cs="Times New Roman"/>
          <w:sz w:val="28"/>
          <w:szCs w:val="28"/>
        </w:rPr>
        <w:t xml:space="preserve">: </w:t>
      </w:r>
      <w:r w:rsidR="00111A9A">
        <w:rPr>
          <w:rFonts w:ascii="Times New Roman" w:hAnsi="Times New Roman" w:cs="Times New Roman"/>
          <w:sz w:val="28"/>
          <w:szCs w:val="28"/>
        </w:rPr>
        <w:t>М</w:t>
      </w:r>
      <w:r w:rsidRPr="00443DD5">
        <w:rPr>
          <w:rFonts w:ascii="Times New Roman" w:hAnsi="Times New Roman" w:cs="Times New Roman"/>
          <w:sz w:val="28"/>
          <w:szCs w:val="28"/>
        </w:rPr>
        <w:t>олодежная театральная лаборатория «Город-арт-подготовка»;</w:t>
      </w:r>
      <w:r w:rsidR="00111A9A">
        <w:rPr>
          <w:rFonts w:ascii="Times New Roman" w:hAnsi="Times New Roman" w:cs="Times New Roman"/>
          <w:sz w:val="28"/>
          <w:szCs w:val="28"/>
        </w:rPr>
        <w:t xml:space="preserve"> Ф</w:t>
      </w:r>
      <w:r w:rsidRPr="00443DD5">
        <w:rPr>
          <w:rFonts w:ascii="Times New Roman" w:hAnsi="Times New Roman" w:cs="Times New Roman"/>
          <w:sz w:val="28"/>
          <w:szCs w:val="28"/>
        </w:rPr>
        <w:t xml:space="preserve">естиваль «Музыка вокруг нас»; </w:t>
      </w:r>
      <w:r w:rsidR="00111A9A">
        <w:rPr>
          <w:rFonts w:ascii="Times New Roman" w:hAnsi="Times New Roman" w:cs="Times New Roman"/>
          <w:sz w:val="28"/>
          <w:szCs w:val="28"/>
        </w:rPr>
        <w:t>О</w:t>
      </w:r>
      <w:r w:rsidR="00111A9A" w:rsidRPr="00443DD5">
        <w:rPr>
          <w:rFonts w:ascii="Times New Roman" w:hAnsi="Times New Roman" w:cs="Times New Roman"/>
          <w:sz w:val="28"/>
          <w:szCs w:val="28"/>
        </w:rPr>
        <w:t>ткрытый республиканский молодежный кин</w:t>
      </w:r>
      <w:r w:rsidR="00111A9A">
        <w:rPr>
          <w:rFonts w:ascii="Times New Roman" w:hAnsi="Times New Roman" w:cs="Times New Roman"/>
          <w:sz w:val="28"/>
          <w:szCs w:val="28"/>
        </w:rPr>
        <w:t>офестиваль «Кино.Театр. Джисем», прошедший</w:t>
      </w:r>
      <w:r w:rsidR="00111A9A" w:rsidRPr="00443DD5">
        <w:rPr>
          <w:rFonts w:ascii="Times New Roman" w:hAnsi="Times New Roman" w:cs="Times New Roman"/>
          <w:sz w:val="28"/>
          <w:szCs w:val="28"/>
        </w:rPr>
        <w:t xml:space="preserve"> </w:t>
      </w:r>
      <w:r w:rsidR="00111A9A">
        <w:rPr>
          <w:rFonts w:ascii="Times New Roman" w:hAnsi="Times New Roman" w:cs="Times New Roman"/>
          <w:sz w:val="28"/>
          <w:szCs w:val="28"/>
        </w:rPr>
        <w:t>в</w:t>
      </w:r>
      <w:r w:rsidRPr="00443DD5">
        <w:rPr>
          <w:rFonts w:ascii="Times New Roman" w:hAnsi="Times New Roman" w:cs="Times New Roman"/>
          <w:sz w:val="28"/>
          <w:szCs w:val="28"/>
        </w:rPr>
        <w:t xml:space="preserve"> </w:t>
      </w:r>
      <w:r w:rsidRPr="00443DD5">
        <w:rPr>
          <w:rFonts w:ascii="Times New Roman" w:hAnsi="Times New Roman" w:cs="Times New Roman"/>
          <w:sz w:val="28"/>
          <w:szCs w:val="28"/>
        </w:rPr>
        <w:lastRenderedPageBreak/>
        <w:t>молодежном лагере «Сәләт»</w:t>
      </w:r>
      <w:r w:rsidR="00111A9A">
        <w:rPr>
          <w:rFonts w:ascii="Times New Roman" w:hAnsi="Times New Roman" w:cs="Times New Roman"/>
          <w:sz w:val="28"/>
          <w:szCs w:val="28"/>
        </w:rPr>
        <w:t xml:space="preserve">; постановка </w:t>
      </w:r>
      <w:r w:rsidRPr="00443DD5">
        <w:rPr>
          <w:rFonts w:ascii="Times New Roman" w:hAnsi="Times New Roman" w:cs="Times New Roman"/>
          <w:sz w:val="28"/>
          <w:szCs w:val="28"/>
        </w:rPr>
        <w:t>балета-перформанса «Небесный код».</w:t>
      </w:r>
    </w:p>
    <w:p w:rsidR="00443DD5" w:rsidRDefault="00443DD5" w:rsidP="00443DD5">
      <w:pPr>
        <w:jc w:val="both"/>
        <w:rPr>
          <w:rFonts w:ascii="Times New Roman" w:hAnsi="Times New Roman" w:cs="Times New Roman"/>
          <w:sz w:val="28"/>
          <w:szCs w:val="28"/>
        </w:rPr>
      </w:pPr>
      <w:r>
        <w:rPr>
          <w:rFonts w:ascii="Times New Roman" w:hAnsi="Times New Roman" w:cs="Times New Roman"/>
          <w:sz w:val="28"/>
          <w:szCs w:val="28"/>
        </w:rPr>
        <w:t>В</w:t>
      </w:r>
      <w:r w:rsidRPr="00443DD5">
        <w:rPr>
          <w:rFonts w:ascii="Times New Roman" w:hAnsi="Times New Roman" w:cs="Times New Roman"/>
          <w:sz w:val="28"/>
          <w:szCs w:val="28"/>
        </w:rPr>
        <w:t xml:space="preserve"> четвертый раз состоялась Театральная лаборатория под руководством Олега Лоевского «Свияжск АРТель». Лаборатория проводится Фондом поддержки современного искусства «Живой город» при содействии Министерства культуры Республики Татарстан. В течение недели в пространстве острова Свияжск режиссеры из ведущих театров России совместно с казанскими актерами создавали эскизы спектаклей. </w:t>
      </w:r>
    </w:p>
    <w:p w:rsidR="00443DD5" w:rsidRDefault="00443DD5" w:rsidP="00443DD5">
      <w:pPr>
        <w:jc w:val="both"/>
        <w:rPr>
          <w:rFonts w:ascii="Times New Roman" w:hAnsi="Times New Roman" w:cs="Times New Roman"/>
          <w:sz w:val="28"/>
          <w:szCs w:val="28"/>
        </w:rPr>
      </w:pPr>
      <w:r>
        <w:rPr>
          <w:rFonts w:ascii="Times New Roman" w:hAnsi="Times New Roman" w:cs="Times New Roman"/>
          <w:sz w:val="28"/>
          <w:szCs w:val="28"/>
        </w:rPr>
        <w:t>С большим успехом прошла организованная с Театральным центром Мейерхольда «Школа театрального лидера».</w:t>
      </w:r>
    </w:p>
    <w:p w:rsidR="00443DD5" w:rsidRDefault="00443DD5" w:rsidP="00443DD5">
      <w:pPr>
        <w:jc w:val="both"/>
        <w:rPr>
          <w:rFonts w:ascii="Times New Roman" w:hAnsi="Times New Roman" w:cs="Times New Roman"/>
          <w:sz w:val="28"/>
          <w:szCs w:val="28"/>
        </w:rPr>
      </w:pPr>
      <w:r>
        <w:rPr>
          <w:rFonts w:ascii="Times New Roman" w:hAnsi="Times New Roman" w:cs="Times New Roman"/>
          <w:sz w:val="28"/>
          <w:szCs w:val="28"/>
        </w:rPr>
        <w:t>5 молодых ученых прошли стажировку в Германии, Франции, Казахстане, Болгарии</w:t>
      </w:r>
      <w:r w:rsidR="001716E4">
        <w:rPr>
          <w:rFonts w:ascii="Times New Roman" w:hAnsi="Times New Roman" w:cs="Times New Roman"/>
          <w:sz w:val="28"/>
          <w:szCs w:val="28"/>
        </w:rPr>
        <w:t xml:space="preserve"> и Турции</w:t>
      </w:r>
      <w:r>
        <w:rPr>
          <w:rFonts w:ascii="Times New Roman" w:hAnsi="Times New Roman" w:cs="Times New Roman"/>
          <w:sz w:val="28"/>
          <w:szCs w:val="28"/>
        </w:rPr>
        <w:t>.</w:t>
      </w:r>
    </w:p>
    <w:p w:rsidR="009554D2" w:rsidRDefault="009554D2" w:rsidP="00B80352">
      <w:pPr>
        <w:jc w:val="both"/>
        <w:rPr>
          <w:rFonts w:ascii="Times New Roman" w:hAnsi="Times New Roman" w:cs="Times New Roman"/>
          <w:sz w:val="28"/>
          <w:szCs w:val="28"/>
        </w:rPr>
      </w:pPr>
      <w:r>
        <w:rPr>
          <w:rFonts w:ascii="Times New Roman" w:hAnsi="Times New Roman" w:cs="Times New Roman"/>
          <w:sz w:val="28"/>
          <w:szCs w:val="28"/>
        </w:rPr>
        <w:t>В 2015 году необходимо усилить работу по поддержке молодежных инициатив. Вовлечение молодежи в культурную среду является э</w:t>
      </w:r>
      <w:r w:rsidR="00B80352" w:rsidRPr="00B80352">
        <w:rPr>
          <w:rFonts w:ascii="Times New Roman" w:hAnsi="Times New Roman" w:cs="Times New Roman"/>
          <w:sz w:val="28"/>
          <w:szCs w:val="28"/>
        </w:rPr>
        <w:t>ффективным инструментом воспитания, развития нравственных ценностей, патриотизма.</w:t>
      </w:r>
    </w:p>
    <w:p w:rsidR="00073141" w:rsidRDefault="002E1040" w:rsidP="00B80352">
      <w:pPr>
        <w:jc w:val="both"/>
        <w:rPr>
          <w:rFonts w:ascii="Times New Roman" w:hAnsi="Times New Roman" w:cs="Times New Roman"/>
          <w:sz w:val="28"/>
          <w:szCs w:val="28"/>
        </w:rPr>
      </w:pPr>
      <w:r>
        <w:rPr>
          <w:rFonts w:ascii="Times New Roman" w:hAnsi="Times New Roman" w:cs="Times New Roman"/>
          <w:sz w:val="28"/>
          <w:szCs w:val="28"/>
        </w:rPr>
        <w:t>Говоря об идеологии, нельзя не учитывать силу идеологического воздействия кинематографа.</w:t>
      </w:r>
    </w:p>
    <w:p w:rsidR="00B80352" w:rsidRPr="002E1040" w:rsidRDefault="00B80352" w:rsidP="00B80352">
      <w:pPr>
        <w:jc w:val="both"/>
        <w:rPr>
          <w:rFonts w:ascii="Times New Roman" w:hAnsi="Times New Roman" w:cs="Times New Roman"/>
          <w:b/>
          <w:sz w:val="28"/>
          <w:szCs w:val="28"/>
        </w:rPr>
      </w:pPr>
      <w:r w:rsidRPr="00B80352">
        <w:rPr>
          <w:rFonts w:ascii="Times New Roman" w:hAnsi="Times New Roman" w:cs="Times New Roman"/>
          <w:sz w:val="28"/>
          <w:szCs w:val="28"/>
        </w:rPr>
        <w:t xml:space="preserve">В 2014 году по государственному заказу снято 12 фильмов, в стадии производства - 3 документальных фильма и 2 короткометражных игровых фильма на социальную тематику. Увеличение финансирования производства вдвое стало возможным благодаря государственным программам. Конкурс на кинопроизводство, проводимый в рамках 44 Федерального закона, ставит в равные конкурентные условия кинематографистов всей страны, в этом есть свои известные преимущества. Есть и недостатки – в части определения качества творческого продукта. </w:t>
      </w:r>
      <w:r w:rsidRPr="002E1040">
        <w:rPr>
          <w:rFonts w:ascii="Times New Roman" w:hAnsi="Times New Roman" w:cs="Times New Roman"/>
          <w:b/>
          <w:sz w:val="28"/>
          <w:szCs w:val="28"/>
        </w:rPr>
        <w:t xml:space="preserve">В связи с этим, </w:t>
      </w:r>
      <w:r w:rsidR="002E1040">
        <w:rPr>
          <w:rFonts w:ascii="Times New Roman" w:hAnsi="Times New Roman" w:cs="Times New Roman"/>
          <w:b/>
          <w:sz w:val="28"/>
          <w:szCs w:val="28"/>
        </w:rPr>
        <w:t xml:space="preserve">Министерству культуры совместно с Союзом кинематографистов необходимо </w:t>
      </w:r>
      <w:r w:rsidRPr="002E1040">
        <w:rPr>
          <w:rFonts w:ascii="Times New Roman" w:hAnsi="Times New Roman" w:cs="Times New Roman"/>
          <w:b/>
          <w:sz w:val="28"/>
          <w:szCs w:val="28"/>
        </w:rPr>
        <w:t>выработ</w:t>
      </w:r>
      <w:r w:rsidR="002E1040">
        <w:rPr>
          <w:rFonts w:ascii="Times New Roman" w:hAnsi="Times New Roman" w:cs="Times New Roman"/>
          <w:b/>
          <w:sz w:val="28"/>
          <w:szCs w:val="28"/>
        </w:rPr>
        <w:t>ать</w:t>
      </w:r>
      <w:r w:rsidRPr="002E1040">
        <w:rPr>
          <w:rFonts w:ascii="Times New Roman" w:hAnsi="Times New Roman" w:cs="Times New Roman"/>
          <w:b/>
          <w:sz w:val="28"/>
          <w:szCs w:val="28"/>
        </w:rPr>
        <w:t xml:space="preserve"> новы</w:t>
      </w:r>
      <w:r w:rsidR="002E1040">
        <w:rPr>
          <w:rFonts w:ascii="Times New Roman" w:hAnsi="Times New Roman" w:cs="Times New Roman"/>
          <w:b/>
          <w:sz w:val="28"/>
          <w:szCs w:val="28"/>
        </w:rPr>
        <w:t xml:space="preserve">е </w:t>
      </w:r>
      <w:r w:rsidRPr="002E1040">
        <w:rPr>
          <w:rFonts w:ascii="Times New Roman" w:hAnsi="Times New Roman" w:cs="Times New Roman"/>
          <w:b/>
          <w:sz w:val="28"/>
          <w:szCs w:val="28"/>
        </w:rPr>
        <w:t>подход</w:t>
      </w:r>
      <w:r w:rsidR="002E1040">
        <w:rPr>
          <w:rFonts w:ascii="Times New Roman" w:hAnsi="Times New Roman" w:cs="Times New Roman"/>
          <w:b/>
          <w:sz w:val="28"/>
          <w:szCs w:val="28"/>
        </w:rPr>
        <w:t>ы</w:t>
      </w:r>
      <w:r w:rsidRPr="002E1040">
        <w:rPr>
          <w:rFonts w:ascii="Times New Roman" w:hAnsi="Times New Roman" w:cs="Times New Roman"/>
          <w:b/>
          <w:sz w:val="28"/>
          <w:szCs w:val="28"/>
        </w:rPr>
        <w:t xml:space="preserve"> государственной поддержки кинопроизводства.</w:t>
      </w:r>
    </w:p>
    <w:p w:rsidR="00B80352" w:rsidRPr="00B80352" w:rsidRDefault="00B80352" w:rsidP="00B80352">
      <w:pPr>
        <w:jc w:val="both"/>
        <w:rPr>
          <w:rFonts w:ascii="Times New Roman" w:hAnsi="Times New Roman" w:cs="Times New Roman"/>
          <w:sz w:val="28"/>
          <w:szCs w:val="28"/>
        </w:rPr>
      </w:pPr>
      <w:r w:rsidRPr="00B80352">
        <w:rPr>
          <w:rFonts w:ascii="Times New Roman" w:hAnsi="Times New Roman" w:cs="Times New Roman"/>
          <w:sz w:val="28"/>
          <w:szCs w:val="28"/>
        </w:rPr>
        <w:t xml:space="preserve">Создание условий для кинотворчества актуально и в связи с появлением нового поколения кинематографистов республики, заметно заявляющего о своем профессионализме. Институт кино и телевидения КазКГУКИ, открытый 5 лет назад, подготовил 80 специалистов, работы которых уже отмечаются авторитетными российскими кинофестивалями. Наши студенты и выпускники уже приглашаются к сотрудничеству именитыми кинематографистами Марленом Хуциевым, Алексеем Учителем, Сергеем </w:t>
      </w:r>
      <w:r w:rsidRPr="00B80352">
        <w:rPr>
          <w:rFonts w:ascii="Times New Roman" w:hAnsi="Times New Roman" w:cs="Times New Roman"/>
          <w:sz w:val="28"/>
          <w:szCs w:val="28"/>
        </w:rPr>
        <w:lastRenderedPageBreak/>
        <w:t>Говорухиным.</w:t>
      </w:r>
      <w:r w:rsidR="001716E4">
        <w:rPr>
          <w:rFonts w:ascii="Times New Roman" w:hAnsi="Times New Roman" w:cs="Times New Roman"/>
          <w:sz w:val="28"/>
          <w:szCs w:val="28"/>
        </w:rPr>
        <w:t xml:space="preserve"> </w:t>
      </w:r>
      <w:r w:rsidRPr="00B80352">
        <w:rPr>
          <w:rFonts w:ascii="Times New Roman" w:hAnsi="Times New Roman" w:cs="Times New Roman"/>
          <w:sz w:val="28"/>
          <w:szCs w:val="28"/>
        </w:rPr>
        <w:t>Молодые кинематографисты Татарстана создали Татарстанское отделение Молодежного центра Союза кинематографистов</w:t>
      </w:r>
      <w:r w:rsidR="0024441B">
        <w:rPr>
          <w:rFonts w:ascii="Times New Roman" w:hAnsi="Times New Roman" w:cs="Times New Roman"/>
          <w:sz w:val="28"/>
          <w:szCs w:val="28"/>
        </w:rPr>
        <w:t xml:space="preserve"> – это хороший пример</w:t>
      </w:r>
      <w:r w:rsidRPr="00B80352">
        <w:rPr>
          <w:rFonts w:ascii="Times New Roman" w:hAnsi="Times New Roman" w:cs="Times New Roman"/>
          <w:sz w:val="28"/>
          <w:szCs w:val="28"/>
        </w:rPr>
        <w:t xml:space="preserve">. </w:t>
      </w:r>
    </w:p>
    <w:p w:rsidR="005C0FBE" w:rsidRDefault="00B80352" w:rsidP="005C0FBE">
      <w:pPr>
        <w:jc w:val="both"/>
        <w:rPr>
          <w:rFonts w:ascii="Times New Roman" w:hAnsi="Times New Roman" w:cs="Times New Roman"/>
          <w:sz w:val="28"/>
          <w:szCs w:val="28"/>
        </w:rPr>
      </w:pPr>
      <w:r>
        <w:rPr>
          <w:rFonts w:ascii="Times New Roman" w:hAnsi="Times New Roman" w:cs="Times New Roman"/>
          <w:sz w:val="28"/>
          <w:szCs w:val="28"/>
        </w:rPr>
        <w:t xml:space="preserve">Идеологическая мощь культуры должна прозвучать и в рамках мероприятий, приуроченных к празднованию 70-летия Великой Победы. Сегодня </w:t>
      </w:r>
      <w:r w:rsidR="005C0FBE">
        <w:rPr>
          <w:rFonts w:ascii="Times New Roman" w:hAnsi="Times New Roman" w:cs="Times New Roman"/>
          <w:sz w:val="28"/>
          <w:szCs w:val="28"/>
        </w:rPr>
        <w:t xml:space="preserve">в мире происходят страшные процессы переосмысления итогов Второй мировой войны. Для недопущения этого мы должны более активно проводить работу по формированию у молодежи верного понимания значимости Победы нашего народа в Великой Отечественной Войне. Необходимо максимально вовлекать молодежные общественные организации в реализацию плана праздничных мероприятий, к благоустройству мемориальных комплексов, </w:t>
      </w:r>
      <w:r w:rsidR="005C0FBE" w:rsidRPr="005C0FBE">
        <w:rPr>
          <w:rFonts w:ascii="Times New Roman" w:hAnsi="Times New Roman" w:cs="Times New Roman"/>
          <w:sz w:val="28"/>
          <w:szCs w:val="28"/>
        </w:rPr>
        <w:t>мониторинг</w:t>
      </w:r>
      <w:r w:rsidR="005C0FBE">
        <w:rPr>
          <w:rFonts w:ascii="Times New Roman" w:hAnsi="Times New Roman" w:cs="Times New Roman"/>
          <w:sz w:val="28"/>
          <w:szCs w:val="28"/>
        </w:rPr>
        <w:t>у</w:t>
      </w:r>
      <w:r w:rsidR="005C0FBE" w:rsidRPr="005C0FBE">
        <w:rPr>
          <w:rFonts w:ascii="Times New Roman" w:hAnsi="Times New Roman" w:cs="Times New Roman"/>
          <w:sz w:val="28"/>
          <w:szCs w:val="28"/>
        </w:rPr>
        <w:t xml:space="preserve"> памятно-мемориальных сооружений, посвященных событиям периода Великой Отечественной войны 1941-1945 годов, Героям Советского Союза и Российской Федерации – уроженцам Республики Татарстан. </w:t>
      </w:r>
    </w:p>
    <w:p w:rsidR="00214501" w:rsidRDefault="00214501" w:rsidP="00B80352">
      <w:pPr>
        <w:jc w:val="both"/>
        <w:rPr>
          <w:rFonts w:ascii="Times New Roman" w:hAnsi="Times New Roman" w:cs="Times New Roman"/>
          <w:sz w:val="28"/>
          <w:szCs w:val="28"/>
        </w:rPr>
      </w:pPr>
      <w:r w:rsidRPr="00214501">
        <w:rPr>
          <w:rFonts w:ascii="Times New Roman" w:hAnsi="Times New Roman" w:cs="Times New Roman"/>
          <w:sz w:val="28"/>
          <w:szCs w:val="28"/>
        </w:rPr>
        <w:t>Состоявшееся в 2014 г. расширенное заседание президиума Совета при Президенте РФ по культуре и искусству обозначило задачи, направленные на развитие театрального дела, среди которых безусловным приоритетом региональной культурной политики является развитие театров юного зрителя как важнейшего социального инструмента воспитания подрастающего поколения средствами театрального искусства. В связи с этим в 2015 году важно уделить внимание развитию детского театра, повышению качества новых постановок по произведениям школьной программы. Подростки – идеологически наиболее уязвимые слои общества. Воспитание у них традиционной системы ценностей – важная задача учреждений культуры.</w:t>
      </w:r>
    </w:p>
    <w:p w:rsidR="00B80352" w:rsidRDefault="00B80352" w:rsidP="00B80352">
      <w:pPr>
        <w:jc w:val="both"/>
        <w:rPr>
          <w:rFonts w:ascii="Times New Roman" w:hAnsi="Times New Roman" w:cs="Times New Roman"/>
          <w:sz w:val="28"/>
          <w:szCs w:val="28"/>
        </w:rPr>
      </w:pPr>
      <w:r w:rsidRPr="00B80352">
        <w:rPr>
          <w:rFonts w:ascii="Times New Roman" w:hAnsi="Times New Roman" w:cs="Times New Roman"/>
          <w:sz w:val="28"/>
          <w:szCs w:val="28"/>
        </w:rPr>
        <w:t xml:space="preserve">2015 год объявлен в Российской Федерации Годом литературы. В связи с этим особую важность приобретает государственная поддержка деятелей литературного творчества, а также смежных видов культуры и искусства, поиск новых возможностей для творческой самореализации молодых авторов, направленных на развитие международных контактов в сфере литературы и искусства. </w:t>
      </w:r>
      <w:r w:rsidR="002E1040">
        <w:rPr>
          <w:rFonts w:ascii="Times New Roman" w:hAnsi="Times New Roman" w:cs="Times New Roman"/>
          <w:sz w:val="28"/>
          <w:szCs w:val="28"/>
        </w:rPr>
        <w:t xml:space="preserve">Мы ждем результатов творческого проекта Союза писателей по созданию произведений о великих людях нашей истории и культуры. Кроме того, </w:t>
      </w:r>
      <w:r w:rsidR="00BB455B">
        <w:rPr>
          <w:rFonts w:ascii="Times New Roman" w:hAnsi="Times New Roman" w:cs="Times New Roman"/>
          <w:sz w:val="28"/>
          <w:szCs w:val="28"/>
        </w:rPr>
        <w:t xml:space="preserve">наше литературное наследие мало известно в мире, поэтому </w:t>
      </w:r>
      <w:r w:rsidR="002E1040">
        <w:rPr>
          <w:rFonts w:ascii="Times New Roman" w:hAnsi="Times New Roman" w:cs="Times New Roman"/>
          <w:sz w:val="28"/>
          <w:szCs w:val="28"/>
        </w:rPr>
        <w:t>особое внимание необходимо уделить переводу произведений классиков татарской литературы на русский, английский и другие языки</w:t>
      </w:r>
      <w:r w:rsidR="00F40B35">
        <w:rPr>
          <w:rFonts w:ascii="Times New Roman" w:hAnsi="Times New Roman" w:cs="Times New Roman"/>
          <w:sz w:val="28"/>
          <w:szCs w:val="28"/>
        </w:rPr>
        <w:t xml:space="preserve"> мира</w:t>
      </w:r>
      <w:r w:rsidR="002E1040">
        <w:rPr>
          <w:rFonts w:ascii="Times New Roman" w:hAnsi="Times New Roman" w:cs="Times New Roman"/>
          <w:sz w:val="28"/>
          <w:szCs w:val="28"/>
        </w:rPr>
        <w:t xml:space="preserve">. </w:t>
      </w:r>
    </w:p>
    <w:p w:rsidR="00026764" w:rsidRDefault="00026764" w:rsidP="00B80352">
      <w:pPr>
        <w:jc w:val="both"/>
        <w:rPr>
          <w:rFonts w:ascii="Times New Roman" w:hAnsi="Times New Roman" w:cs="Times New Roman"/>
          <w:sz w:val="28"/>
          <w:szCs w:val="28"/>
        </w:rPr>
      </w:pPr>
      <w:r>
        <w:rPr>
          <w:rFonts w:ascii="Times New Roman" w:hAnsi="Times New Roman" w:cs="Times New Roman"/>
          <w:sz w:val="28"/>
          <w:szCs w:val="28"/>
        </w:rPr>
        <w:t xml:space="preserve">В современных политических условиях </w:t>
      </w:r>
      <w:r w:rsidR="00214501">
        <w:rPr>
          <w:rFonts w:ascii="Times New Roman" w:hAnsi="Times New Roman" w:cs="Times New Roman"/>
          <w:sz w:val="28"/>
          <w:szCs w:val="28"/>
        </w:rPr>
        <w:t xml:space="preserve">роль </w:t>
      </w:r>
      <w:r>
        <w:rPr>
          <w:rFonts w:ascii="Times New Roman" w:hAnsi="Times New Roman" w:cs="Times New Roman"/>
          <w:sz w:val="28"/>
          <w:szCs w:val="28"/>
        </w:rPr>
        <w:t>международных и межрегиональных культурных проектов</w:t>
      </w:r>
      <w:r w:rsidR="00214501" w:rsidRPr="00214501">
        <w:rPr>
          <w:rFonts w:ascii="Times New Roman" w:hAnsi="Times New Roman" w:cs="Times New Roman"/>
          <w:sz w:val="28"/>
          <w:szCs w:val="28"/>
        </w:rPr>
        <w:t xml:space="preserve"> </w:t>
      </w:r>
      <w:r w:rsidR="00214501">
        <w:rPr>
          <w:rFonts w:ascii="Times New Roman" w:hAnsi="Times New Roman" w:cs="Times New Roman"/>
          <w:sz w:val="28"/>
          <w:szCs w:val="28"/>
        </w:rPr>
        <w:t>возрастает</w:t>
      </w:r>
      <w:r>
        <w:rPr>
          <w:rFonts w:ascii="Times New Roman" w:hAnsi="Times New Roman" w:cs="Times New Roman"/>
          <w:sz w:val="28"/>
          <w:szCs w:val="28"/>
        </w:rPr>
        <w:t xml:space="preserve">. Презентация нашего </w:t>
      </w:r>
      <w:r>
        <w:rPr>
          <w:rFonts w:ascii="Times New Roman" w:hAnsi="Times New Roman" w:cs="Times New Roman"/>
          <w:sz w:val="28"/>
          <w:szCs w:val="28"/>
        </w:rPr>
        <w:lastRenderedPageBreak/>
        <w:t xml:space="preserve">культурного многообразия – неотъемлемая часть имиджевой политики нашей республики. Мы должны заявлять о себе как о регионе с высоким уровнем развития профессионального искусства, богатым культурным наследием. Примерами такого рода проектов выступают трансляция на канале Меццо </w:t>
      </w:r>
      <w:r w:rsidR="00214501">
        <w:rPr>
          <w:rFonts w:ascii="Times New Roman" w:hAnsi="Times New Roman" w:cs="Times New Roman"/>
          <w:sz w:val="28"/>
          <w:szCs w:val="28"/>
        </w:rPr>
        <w:t xml:space="preserve">национального </w:t>
      </w:r>
      <w:r>
        <w:rPr>
          <w:rFonts w:ascii="Times New Roman" w:hAnsi="Times New Roman" w:cs="Times New Roman"/>
          <w:sz w:val="28"/>
          <w:szCs w:val="28"/>
        </w:rPr>
        <w:t>балета «Золотая Орда»</w:t>
      </w:r>
      <w:r w:rsidR="00214501">
        <w:rPr>
          <w:rFonts w:ascii="Times New Roman" w:hAnsi="Times New Roman" w:cs="Times New Roman"/>
          <w:sz w:val="28"/>
          <w:szCs w:val="28"/>
        </w:rPr>
        <w:t xml:space="preserve"> и концертов </w:t>
      </w:r>
      <w:r>
        <w:rPr>
          <w:rFonts w:ascii="Times New Roman" w:hAnsi="Times New Roman" w:cs="Times New Roman"/>
          <w:sz w:val="28"/>
          <w:szCs w:val="28"/>
        </w:rPr>
        <w:t>Государственного симфонического оркестра</w:t>
      </w:r>
      <w:r w:rsidR="00214501">
        <w:rPr>
          <w:rFonts w:ascii="Times New Roman" w:hAnsi="Times New Roman" w:cs="Times New Roman"/>
          <w:sz w:val="28"/>
          <w:szCs w:val="28"/>
        </w:rPr>
        <w:t>;</w:t>
      </w:r>
      <w:r>
        <w:rPr>
          <w:rFonts w:ascii="Times New Roman" w:hAnsi="Times New Roman" w:cs="Times New Roman"/>
          <w:sz w:val="28"/>
          <w:szCs w:val="28"/>
        </w:rPr>
        <w:t xml:space="preserve"> </w:t>
      </w:r>
      <w:r w:rsidR="00214501">
        <w:rPr>
          <w:rFonts w:ascii="Times New Roman" w:hAnsi="Times New Roman" w:cs="Times New Roman"/>
          <w:sz w:val="28"/>
          <w:szCs w:val="28"/>
        </w:rPr>
        <w:t>гастроли оперного театра в</w:t>
      </w:r>
      <w:r w:rsidR="002C1F27">
        <w:rPr>
          <w:rFonts w:ascii="Times New Roman" w:hAnsi="Times New Roman" w:cs="Times New Roman"/>
          <w:sz w:val="28"/>
          <w:szCs w:val="28"/>
        </w:rPr>
        <w:t>о Франции, Дании, Швейцарии, Германии, Бельгии, Голландии, Австрии</w:t>
      </w:r>
      <w:r w:rsidR="00214501">
        <w:rPr>
          <w:rFonts w:ascii="Times New Roman" w:hAnsi="Times New Roman" w:cs="Times New Roman"/>
          <w:sz w:val="28"/>
          <w:szCs w:val="28"/>
        </w:rPr>
        <w:t xml:space="preserve">; концерты симфонического оркестра в Японии, во Франции, </w:t>
      </w:r>
      <w:r>
        <w:rPr>
          <w:rFonts w:ascii="Times New Roman" w:hAnsi="Times New Roman" w:cs="Times New Roman"/>
          <w:sz w:val="28"/>
          <w:szCs w:val="28"/>
        </w:rPr>
        <w:t>в Большом театре, в Мариинском театре</w:t>
      </w:r>
      <w:r w:rsidR="00214501">
        <w:rPr>
          <w:rFonts w:ascii="Times New Roman" w:hAnsi="Times New Roman" w:cs="Times New Roman"/>
          <w:sz w:val="28"/>
          <w:szCs w:val="28"/>
        </w:rPr>
        <w:t>;</w:t>
      </w:r>
      <w:r>
        <w:rPr>
          <w:rFonts w:ascii="Times New Roman" w:hAnsi="Times New Roman" w:cs="Times New Roman"/>
          <w:sz w:val="28"/>
          <w:szCs w:val="28"/>
        </w:rPr>
        <w:t xml:space="preserve"> гастроли </w:t>
      </w:r>
      <w:r w:rsidR="00F40B35">
        <w:rPr>
          <w:rFonts w:ascii="Times New Roman" w:hAnsi="Times New Roman" w:cs="Times New Roman"/>
          <w:sz w:val="28"/>
          <w:szCs w:val="28"/>
        </w:rPr>
        <w:t xml:space="preserve">Камаловского театра в Шанхае, Будапеште, Хельсинки, </w:t>
      </w:r>
      <w:r>
        <w:rPr>
          <w:rFonts w:ascii="Times New Roman" w:hAnsi="Times New Roman" w:cs="Times New Roman"/>
          <w:sz w:val="28"/>
          <w:szCs w:val="28"/>
        </w:rPr>
        <w:t>Государственного ансамбля песни и танца во Франции, Государственного ансамбля фольклорной музыки в Италии</w:t>
      </w:r>
      <w:r w:rsidR="00214501">
        <w:rPr>
          <w:rFonts w:ascii="Times New Roman" w:hAnsi="Times New Roman" w:cs="Times New Roman"/>
          <w:sz w:val="28"/>
          <w:szCs w:val="28"/>
        </w:rPr>
        <w:t xml:space="preserve">, </w:t>
      </w:r>
      <w:r w:rsidR="002C1F27">
        <w:rPr>
          <w:rFonts w:ascii="Times New Roman" w:hAnsi="Times New Roman" w:cs="Times New Roman"/>
          <w:sz w:val="28"/>
          <w:szCs w:val="28"/>
        </w:rPr>
        <w:t xml:space="preserve">зарубежные </w:t>
      </w:r>
      <w:r w:rsidR="00214501">
        <w:rPr>
          <w:rFonts w:ascii="Times New Roman" w:hAnsi="Times New Roman" w:cs="Times New Roman"/>
          <w:sz w:val="28"/>
          <w:szCs w:val="28"/>
        </w:rPr>
        <w:t>проект</w:t>
      </w:r>
      <w:r w:rsidR="002C1F27">
        <w:rPr>
          <w:rFonts w:ascii="Times New Roman" w:hAnsi="Times New Roman" w:cs="Times New Roman"/>
          <w:sz w:val="28"/>
          <w:szCs w:val="28"/>
        </w:rPr>
        <w:t>ы</w:t>
      </w:r>
      <w:r w:rsidR="00214501">
        <w:rPr>
          <w:rFonts w:ascii="Times New Roman" w:hAnsi="Times New Roman" w:cs="Times New Roman"/>
          <w:sz w:val="28"/>
          <w:szCs w:val="28"/>
        </w:rPr>
        <w:t xml:space="preserve"> музея ИЗО</w:t>
      </w:r>
      <w:r w:rsidR="002C1F27">
        <w:rPr>
          <w:rFonts w:ascii="Times New Roman" w:hAnsi="Times New Roman" w:cs="Times New Roman"/>
          <w:sz w:val="28"/>
          <w:szCs w:val="28"/>
        </w:rPr>
        <w:t xml:space="preserve"> в Швейцарии</w:t>
      </w:r>
      <w:r w:rsidR="00541558">
        <w:rPr>
          <w:rFonts w:ascii="Times New Roman" w:hAnsi="Times New Roman" w:cs="Times New Roman"/>
          <w:sz w:val="28"/>
          <w:szCs w:val="28"/>
        </w:rPr>
        <w:t>,</w:t>
      </w:r>
      <w:r w:rsidR="002C1F27">
        <w:rPr>
          <w:rFonts w:ascii="Times New Roman" w:hAnsi="Times New Roman" w:cs="Times New Roman"/>
          <w:sz w:val="28"/>
          <w:szCs w:val="28"/>
        </w:rPr>
        <w:t xml:space="preserve"> Австрии, Италии, Китае;</w:t>
      </w:r>
      <w:r w:rsidR="00541558">
        <w:rPr>
          <w:rFonts w:ascii="Times New Roman" w:hAnsi="Times New Roman" w:cs="Times New Roman"/>
          <w:sz w:val="28"/>
          <w:szCs w:val="28"/>
        </w:rPr>
        <w:t xml:space="preserve"> ставшие традиционными в регионах России и за рубежом Сабантуи</w:t>
      </w:r>
      <w:r w:rsidR="00214501">
        <w:rPr>
          <w:rFonts w:ascii="Times New Roman" w:hAnsi="Times New Roman" w:cs="Times New Roman"/>
          <w:sz w:val="28"/>
          <w:szCs w:val="28"/>
        </w:rPr>
        <w:t>… Этот список может быть продолжен. Нам есть чем гордиться.</w:t>
      </w:r>
    </w:p>
    <w:p w:rsidR="00B80352" w:rsidRPr="00B80352" w:rsidRDefault="000E66F2" w:rsidP="00B80352">
      <w:pPr>
        <w:jc w:val="both"/>
        <w:rPr>
          <w:rFonts w:ascii="Times New Roman" w:hAnsi="Times New Roman" w:cs="Times New Roman"/>
          <w:sz w:val="28"/>
          <w:szCs w:val="28"/>
        </w:rPr>
      </w:pPr>
      <w:r>
        <w:rPr>
          <w:rFonts w:ascii="Times New Roman" w:hAnsi="Times New Roman" w:cs="Times New Roman"/>
          <w:sz w:val="28"/>
          <w:szCs w:val="28"/>
        </w:rPr>
        <w:t>В</w:t>
      </w:r>
      <w:r w:rsidR="005C0FBE">
        <w:rPr>
          <w:rFonts w:ascii="Times New Roman" w:hAnsi="Times New Roman" w:cs="Times New Roman"/>
          <w:sz w:val="28"/>
          <w:szCs w:val="28"/>
        </w:rPr>
        <w:t>озрождение традиционных ценностей, построение татарстанской идентичности, пробуждение чувства гордости своими корнями – во</w:t>
      </w:r>
      <w:r w:rsidR="00BB455B">
        <w:rPr>
          <w:rFonts w:ascii="Times New Roman" w:hAnsi="Times New Roman" w:cs="Times New Roman"/>
          <w:sz w:val="28"/>
          <w:szCs w:val="28"/>
        </w:rPr>
        <w:t>т</w:t>
      </w:r>
      <w:r w:rsidR="005C0FBE">
        <w:rPr>
          <w:rFonts w:ascii="Times New Roman" w:hAnsi="Times New Roman" w:cs="Times New Roman"/>
          <w:sz w:val="28"/>
          <w:szCs w:val="28"/>
        </w:rPr>
        <w:t xml:space="preserve"> основная цель презентованного в конце 2014 года жителям республики историко-культурного бренда нашей республики. Наша сила – в уважении своих истоков. Мы все – наследники нашей культуры. </w:t>
      </w:r>
    </w:p>
    <w:p w:rsidR="00746212" w:rsidRDefault="009A37CB" w:rsidP="00CE6957">
      <w:pPr>
        <w:jc w:val="both"/>
        <w:rPr>
          <w:rFonts w:ascii="Times New Roman" w:hAnsi="Times New Roman" w:cs="Times New Roman"/>
          <w:sz w:val="28"/>
          <w:szCs w:val="28"/>
        </w:rPr>
      </w:pPr>
      <w:r>
        <w:rPr>
          <w:rFonts w:ascii="Times New Roman" w:hAnsi="Times New Roman" w:cs="Times New Roman"/>
          <w:sz w:val="28"/>
          <w:szCs w:val="28"/>
        </w:rPr>
        <w:t>Уходящий г</w:t>
      </w:r>
      <w:r w:rsidR="00746212" w:rsidRPr="00746212">
        <w:rPr>
          <w:rFonts w:ascii="Times New Roman" w:hAnsi="Times New Roman" w:cs="Times New Roman"/>
          <w:sz w:val="28"/>
          <w:szCs w:val="28"/>
        </w:rPr>
        <w:t>од был наполнен яркими событиями – фестивалями, выставками, премьерами, концертами.</w:t>
      </w:r>
      <w:r w:rsidR="00746212">
        <w:rPr>
          <w:rFonts w:ascii="Times New Roman" w:hAnsi="Times New Roman" w:cs="Times New Roman"/>
          <w:sz w:val="28"/>
          <w:szCs w:val="28"/>
        </w:rPr>
        <w:t xml:space="preserve"> Но настоящая ценность в том</w:t>
      </w:r>
      <w:r w:rsidR="001C06BB">
        <w:rPr>
          <w:rFonts w:ascii="Times New Roman" w:hAnsi="Times New Roman" w:cs="Times New Roman"/>
          <w:sz w:val="28"/>
          <w:szCs w:val="28"/>
        </w:rPr>
        <w:t>, что в</w:t>
      </w:r>
      <w:r w:rsidR="00746212">
        <w:rPr>
          <w:rFonts w:ascii="Times New Roman" w:hAnsi="Times New Roman" w:cs="Times New Roman"/>
          <w:sz w:val="28"/>
          <w:szCs w:val="28"/>
        </w:rPr>
        <w:t xml:space="preserve"> 2014 году была переосмыслен</w:t>
      </w:r>
      <w:r w:rsidR="000E66F2">
        <w:rPr>
          <w:rFonts w:ascii="Times New Roman" w:hAnsi="Times New Roman" w:cs="Times New Roman"/>
          <w:sz w:val="28"/>
          <w:szCs w:val="28"/>
        </w:rPr>
        <w:t>а</w:t>
      </w:r>
      <w:r w:rsidR="00746212">
        <w:rPr>
          <w:rFonts w:ascii="Times New Roman" w:hAnsi="Times New Roman" w:cs="Times New Roman"/>
          <w:sz w:val="28"/>
          <w:szCs w:val="28"/>
        </w:rPr>
        <w:t xml:space="preserve"> роль культуры, ее значимость в жизни общества. В конце года, 24 декабря состоялось </w:t>
      </w:r>
      <w:r w:rsidR="00746212" w:rsidRPr="00746212">
        <w:rPr>
          <w:rFonts w:ascii="Times New Roman" w:hAnsi="Times New Roman" w:cs="Times New Roman"/>
          <w:sz w:val="28"/>
          <w:szCs w:val="28"/>
        </w:rPr>
        <w:t>Совместное заседание Госсовета и Совета по культуре и искусству</w:t>
      </w:r>
      <w:r w:rsidR="00746212">
        <w:rPr>
          <w:rFonts w:ascii="Times New Roman" w:hAnsi="Times New Roman" w:cs="Times New Roman"/>
          <w:sz w:val="28"/>
          <w:szCs w:val="28"/>
        </w:rPr>
        <w:t xml:space="preserve"> при Президенте России, Владимире Владимировиче Путине. Указом Президента России были приняты  Основы государственной культурной политики.</w:t>
      </w:r>
    </w:p>
    <w:p w:rsidR="0018554B" w:rsidRDefault="00746212" w:rsidP="00CE6957">
      <w:pPr>
        <w:jc w:val="both"/>
        <w:rPr>
          <w:rFonts w:ascii="Times New Roman" w:hAnsi="Times New Roman" w:cs="Times New Roman"/>
          <w:sz w:val="28"/>
          <w:szCs w:val="28"/>
        </w:rPr>
      </w:pPr>
      <w:r>
        <w:rPr>
          <w:rFonts w:ascii="Times New Roman" w:hAnsi="Times New Roman" w:cs="Times New Roman"/>
          <w:sz w:val="28"/>
          <w:szCs w:val="28"/>
        </w:rPr>
        <w:t>Презентуя этот документ, Владимир Владимирович отметил, что этот знаковый для культуры России документ «</w:t>
      </w:r>
      <w:r w:rsidR="00E70236" w:rsidRPr="00E70236">
        <w:rPr>
          <w:rFonts w:ascii="Times New Roman" w:hAnsi="Times New Roman" w:cs="Times New Roman"/>
          <w:sz w:val="28"/>
          <w:szCs w:val="28"/>
        </w:rPr>
        <w:t>строился на новой мировоззренческой концепции, предлагал переосмыслить роль культуры, которую в последнее время привыкли воспринимать просто как часть социального блока или как работу учреждений культуры. Но чаще всего даже как сферу услуг, досуга и развлечений. Такой узкий, отраслевой подход не соответствует, конечно, ни задачам развития страны, ни запросам общества, ни требованиям времени.</w:t>
      </w:r>
    </w:p>
    <w:p w:rsidR="00E70236" w:rsidRDefault="00E70236" w:rsidP="00CE6957">
      <w:pPr>
        <w:jc w:val="both"/>
        <w:rPr>
          <w:rFonts w:ascii="Times New Roman" w:hAnsi="Times New Roman" w:cs="Times New Roman"/>
          <w:sz w:val="28"/>
          <w:szCs w:val="28"/>
        </w:rPr>
      </w:pPr>
      <w:r>
        <w:rPr>
          <w:rFonts w:ascii="Times New Roman" w:hAnsi="Times New Roman" w:cs="Times New Roman"/>
          <w:sz w:val="28"/>
          <w:szCs w:val="28"/>
        </w:rPr>
        <w:t>К</w:t>
      </w:r>
      <w:r w:rsidRPr="00E70236">
        <w:rPr>
          <w:rFonts w:ascii="Times New Roman" w:hAnsi="Times New Roman" w:cs="Times New Roman"/>
          <w:sz w:val="28"/>
          <w:szCs w:val="28"/>
        </w:rPr>
        <w:t xml:space="preserve">ультура – это многомерная живая система, мощный фактор общественного развития, экономического роста, даже, в полном смысле этого слова, </w:t>
      </w:r>
      <w:r w:rsidRPr="00E70236">
        <w:rPr>
          <w:rFonts w:ascii="Times New Roman" w:hAnsi="Times New Roman" w:cs="Times New Roman"/>
          <w:sz w:val="28"/>
          <w:szCs w:val="28"/>
        </w:rPr>
        <w:lastRenderedPageBreak/>
        <w:t>обеспечения национальной безоп</w:t>
      </w:r>
      <w:r>
        <w:rPr>
          <w:rFonts w:ascii="Times New Roman" w:hAnsi="Times New Roman" w:cs="Times New Roman"/>
          <w:sz w:val="28"/>
          <w:szCs w:val="28"/>
        </w:rPr>
        <w:t>асности и суверенитета России. К</w:t>
      </w:r>
      <w:r w:rsidRPr="00E70236">
        <w:rPr>
          <w:rFonts w:ascii="Times New Roman" w:hAnsi="Times New Roman" w:cs="Times New Roman"/>
          <w:sz w:val="28"/>
          <w:szCs w:val="28"/>
        </w:rPr>
        <w:t>ультура питает нацию, формирует и сплачивает её</w:t>
      </w:r>
      <w:r w:rsidR="00746212">
        <w:rPr>
          <w:rFonts w:ascii="Times New Roman" w:hAnsi="Times New Roman" w:cs="Times New Roman"/>
          <w:sz w:val="28"/>
          <w:szCs w:val="28"/>
        </w:rPr>
        <w:t>»</w:t>
      </w:r>
      <w:r w:rsidRPr="00E70236">
        <w:rPr>
          <w:rFonts w:ascii="Times New Roman" w:hAnsi="Times New Roman" w:cs="Times New Roman"/>
          <w:sz w:val="28"/>
          <w:szCs w:val="28"/>
        </w:rPr>
        <w:t>.</w:t>
      </w:r>
    </w:p>
    <w:p w:rsidR="00C96CDE" w:rsidRDefault="00746212" w:rsidP="00F40B35">
      <w:pPr>
        <w:jc w:val="both"/>
        <w:rPr>
          <w:rFonts w:ascii="Times New Roman" w:hAnsi="Times New Roman" w:cs="Times New Roman"/>
          <w:sz w:val="28"/>
          <w:szCs w:val="28"/>
        </w:rPr>
      </w:pPr>
      <w:r>
        <w:rPr>
          <w:rFonts w:ascii="Times New Roman" w:hAnsi="Times New Roman" w:cs="Times New Roman"/>
          <w:sz w:val="28"/>
          <w:szCs w:val="28"/>
        </w:rPr>
        <w:t>Силу культуры невозможно переоценить. Сегодня, в непростой для нашей страны период, ее роль еще больше возрастает.</w:t>
      </w:r>
      <w:r w:rsidR="00541558">
        <w:rPr>
          <w:rFonts w:ascii="Times New Roman" w:hAnsi="Times New Roman" w:cs="Times New Roman"/>
          <w:sz w:val="28"/>
          <w:szCs w:val="28"/>
        </w:rPr>
        <w:t xml:space="preserve"> </w:t>
      </w:r>
      <w:r>
        <w:rPr>
          <w:rFonts w:ascii="Times New Roman" w:hAnsi="Times New Roman" w:cs="Times New Roman"/>
          <w:sz w:val="28"/>
          <w:szCs w:val="28"/>
        </w:rPr>
        <w:t xml:space="preserve">Мы уверены, что, несмотря на то, что Год культуры закончился, </w:t>
      </w:r>
      <w:r w:rsidR="009A37CB">
        <w:rPr>
          <w:rFonts w:ascii="Times New Roman" w:hAnsi="Times New Roman" w:cs="Times New Roman"/>
          <w:sz w:val="28"/>
          <w:szCs w:val="28"/>
        </w:rPr>
        <w:t>рост культуры, укрепление ее позиций в жизни общества будут продолжены.</w:t>
      </w:r>
      <w:r w:rsidR="00541558">
        <w:rPr>
          <w:rFonts w:ascii="Times New Roman" w:hAnsi="Times New Roman" w:cs="Times New Roman"/>
          <w:sz w:val="28"/>
          <w:szCs w:val="28"/>
        </w:rPr>
        <w:t xml:space="preserve"> </w:t>
      </w:r>
      <w:r w:rsidR="009A37CB">
        <w:rPr>
          <w:rFonts w:ascii="Times New Roman" w:hAnsi="Times New Roman" w:cs="Times New Roman"/>
          <w:sz w:val="28"/>
          <w:szCs w:val="28"/>
        </w:rPr>
        <w:t>Благодарю за внимание!</w:t>
      </w:r>
    </w:p>
    <w:sectPr w:rsidR="00C96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63" w:rsidRDefault="005B4A63" w:rsidP="00276E74">
      <w:pPr>
        <w:spacing w:after="0" w:line="240" w:lineRule="auto"/>
      </w:pPr>
      <w:r>
        <w:separator/>
      </w:r>
    </w:p>
  </w:endnote>
  <w:endnote w:type="continuationSeparator" w:id="0">
    <w:p w:rsidR="005B4A63" w:rsidRDefault="005B4A63" w:rsidP="0027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28098"/>
      <w:docPartObj>
        <w:docPartGallery w:val="Page Numbers (Bottom of Page)"/>
        <w:docPartUnique/>
      </w:docPartObj>
    </w:sdtPr>
    <w:sdtEndPr/>
    <w:sdtContent>
      <w:p w:rsidR="00276E74" w:rsidRDefault="00276E74">
        <w:pPr>
          <w:pStyle w:val="a5"/>
          <w:jc w:val="center"/>
        </w:pPr>
        <w:r>
          <w:fldChar w:fldCharType="begin"/>
        </w:r>
        <w:r>
          <w:instrText>PAGE   \* MERGEFORMAT</w:instrText>
        </w:r>
        <w:r>
          <w:fldChar w:fldCharType="separate"/>
        </w:r>
        <w:r w:rsidR="00BF6637">
          <w:rPr>
            <w:noProof/>
          </w:rPr>
          <w:t>3</w:t>
        </w:r>
        <w:r>
          <w:fldChar w:fldCharType="end"/>
        </w:r>
      </w:p>
    </w:sdtContent>
  </w:sdt>
  <w:p w:rsidR="00276E74" w:rsidRDefault="00276E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63" w:rsidRDefault="005B4A63" w:rsidP="00276E74">
      <w:pPr>
        <w:spacing w:after="0" w:line="240" w:lineRule="auto"/>
      </w:pPr>
      <w:r>
        <w:separator/>
      </w:r>
    </w:p>
  </w:footnote>
  <w:footnote w:type="continuationSeparator" w:id="0">
    <w:p w:rsidR="005B4A63" w:rsidRDefault="005B4A63" w:rsidP="00276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7984"/>
    <w:multiLevelType w:val="hybridMultilevel"/>
    <w:tmpl w:val="72165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1"/>
    <w:rsid w:val="00026764"/>
    <w:rsid w:val="00031B93"/>
    <w:rsid w:val="00063E62"/>
    <w:rsid w:val="00073141"/>
    <w:rsid w:val="00087DE0"/>
    <w:rsid w:val="00094D35"/>
    <w:rsid w:val="000A6910"/>
    <w:rsid w:val="000A758A"/>
    <w:rsid w:val="000C4DD6"/>
    <w:rsid w:val="000E2AE7"/>
    <w:rsid w:val="000E66F2"/>
    <w:rsid w:val="000F1617"/>
    <w:rsid w:val="000F3747"/>
    <w:rsid w:val="000F4727"/>
    <w:rsid w:val="00111A9A"/>
    <w:rsid w:val="00117934"/>
    <w:rsid w:val="001716E4"/>
    <w:rsid w:val="0018554B"/>
    <w:rsid w:val="001A6030"/>
    <w:rsid w:val="001C06BB"/>
    <w:rsid w:val="001E19F4"/>
    <w:rsid w:val="001E44F4"/>
    <w:rsid w:val="001E7DD4"/>
    <w:rsid w:val="001F4664"/>
    <w:rsid w:val="00214501"/>
    <w:rsid w:val="00227B39"/>
    <w:rsid w:val="00233B53"/>
    <w:rsid w:val="002368BF"/>
    <w:rsid w:val="0024441B"/>
    <w:rsid w:val="00270C2D"/>
    <w:rsid w:val="00276E74"/>
    <w:rsid w:val="00283EB3"/>
    <w:rsid w:val="00295C10"/>
    <w:rsid w:val="002B242A"/>
    <w:rsid w:val="002C1F27"/>
    <w:rsid w:val="002C3364"/>
    <w:rsid w:val="002E1040"/>
    <w:rsid w:val="002E59AD"/>
    <w:rsid w:val="00302FE4"/>
    <w:rsid w:val="00311FEB"/>
    <w:rsid w:val="003363FC"/>
    <w:rsid w:val="003A6D6D"/>
    <w:rsid w:val="003B6EA6"/>
    <w:rsid w:val="003B7719"/>
    <w:rsid w:val="003D1AF7"/>
    <w:rsid w:val="00443DD5"/>
    <w:rsid w:val="00462CEC"/>
    <w:rsid w:val="004920F7"/>
    <w:rsid w:val="004A2E4F"/>
    <w:rsid w:val="004A6E00"/>
    <w:rsid w:val="004A6F70"/>
    <w:rsid w:val="004B1AE8"/>
    <w:rsid w:val="004C0529"/>
    <w:rsid w:val="0050067B"/>
    <w:rsid w:val="00541558"/>
    <w:rsid w:val="00562157"/>
    <w:rsid w:val="005847AA"/>
    <w:rsid w:val="005A185C"/>
    <w:rsid w:val="005B221A"/>
    <w:rsid w:val="005B4A63"/>
    <w:rsid w:val="005C0706"/>
    <w:rsid w:val="005C0FBE"/>
    <w:rsid w:val="005C1A63"/>
    <w:rsid w:val="005D11C4"/>
    <w:rsid w:val="00600149"/>
    <w:rsid w:val="006105BB"/>
    <w:rsid w:val="00625180"/>
    <w:rsid w:val="00667FC1"/>
    <w:rsid w:val="00692CE8"/>
    <w:rsid w:val="006B1654"/>
    <w:rsid w:val="006C304F"/>
    <w:rsid w:val="006D08E6"/>
    <w:rsid w:val="00746212"/>
    <w:rsid w:val="00772A6A"/>
    <w:rsid w:val="00785CC5"/>
    <w:rsid w:val="007B34BF"/>
    <w:rsid w:val="007B5900"/>
    <w:rsid w:val="007D7301"/>
    <w:rsid w:val="007F05EB"/>
    <w:rsid w:val="00803889"/>
    <w:rsid w:val="008243A3"/>
    <w:rsid w:val="00857735"/>
    <w:rsid w:val="00867FFA"/>
    <w:rsid w:val="008703B9"/>
    <w:rsid w:val="00874777"/>
    <w:rsid w:val="00883E6E"/>
    <w:rsid w:val="008C5139"/>
    <w:rsid w:val="008D1A75"/>
    <w:rsid w:val="008D7E60"/>
    <w:rsid w:val="00940FF9"/>
    <w:rsid w:val="009554D2"/>
    <w:rsid w:val="009A37CB"/>
    <w:rsid w:val="00A34730"/>
    <w:rsid w:val="00A82227"/>
    <w:rsid w:val="00A94607"/>
    <w:rsid w:val="00AE1593"/>
    <w:rsid w:val="00AF4EF6"/>
    <w:rsid w:val="00B04A6B"/>
    <w:rsid w:val="00B15962"/>
    <w:rsid w:val="00B350C2"/>
    <w:rsid w:val="00B61A09"/>
    <w:rsid w:val="00B80352"/>
    <w:rsid w:val="00B92C56"/>
    <w:rsid w:val="00B94006"/>
    <w:rsid w:val="00BA5E90"/>
    <w:rsid w:val="00BA68AB"/>
    <w:rsid w:val="00BB455B"/>
    <w:rsid w:val="00BC68D2"/>
    <w:rsid w:val="00BF6637"/>
    <w:rsid w:val="00C04BA1"/>
    <w:rsid w:val="00C37AA8"/>
    <w:rsid w:val="00C42AD2"/>
    <w:rsid w:val="00C5127F"/>
    <w:rsid w:val="00C64E20"/>
    <w:rsid w:val="00C86BC7"/>
    <w:rsid w:val="00C92B01"/>
    <w:rsid w:val="00C96CDE"/>
    <w:rsid w:val="00CA11FF"/>
    <w:rsid w:val="00CC053B"/>
    <w:rsid w:val="00CE6957"/>
    <w:rsid w:val="00D2138F"/>
    <w:rsid w:val="00D43C78"/>
    <w:rsid w:val="00D71FD4"/>
    <w:rsid w:val="00D73A45"/>
    <w:rsid w:val="00D92333"/>
    <w:rsid w:val="00DD3779"/>
    <w:rsid w:val="00DE2D73"/>
    <w:rsid w:val="00E03D8B"/>
    <w:rsid w:val="00E22E21"/>
    <w:rsid w:val="00E322D1"/>
    <w:rsid w:val="00E55361"/>
    <w:rsid w:val="00E70236"/>
    <w:rsid w:val="00E72507"/>
    <w:rsid w:val="00E804C4"/>
    <w:rsid w:val="00E82592"/>
    <w:rsid w:val="00E86CCE"/>
    <w:rsid w:val="00F0198A"/>
    <w:rsid w:val="00F21803"/>
    <w:rsid w:val="00F368ED"/>
    <w:rsid w:val="00F40B35"/>
    <w:rsid w:val="00F67481"/>
    <w:rsid w:val="00F77584"/>
    <w:rsid w:val="00FA2658"/>
    <w:rsid w:val="00FB5C71"/>
    <w:rsid w:val="00FC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E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6E74"/>
  </w:style>
  <w:style w:type="paragraph" w:styleId="a5">
    <w:name w:val="footer"/>
    <w:basedOn w:val="a"/>
    <w:link w:val="a6"/>
    <w:uiPriority w:val="99"/>
    <w:unhideWhenUsed/>
    <w:rsid w:val="00276E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6E74"/>
  </w:style>
  <w:style w:type="paragraph" w:styleId="a7">
    <w:name w:val="List Paragraph"/>
    <w:basedOn w:val="a"/>
    <w:uiPriority w:val="34"/>
    <w:qFormat/>
    <w:rsid w:val="001F4664"/>
    <w:pPr>
      <w:ind w:left="720"/>
      <w:contextualSpacing/>
    </w:pPr>
  </w:style>
  <w:style w:type="paragraph" w:customStyle="1" w:styleId="person0">
    <w:name w:val="person_0"/>
    <w:basedOn w:val="a"/>
    <w:rsid w:val="00E72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19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D0AB-F15E-4684-A9FB-387DC41D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4577</Words>
  <Characters>32089</Characters>
  <Application>Microsoft Office Word</Application>
  <DocSecurity>0</DocSecurity>
  <Lines>972</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Аюпова Ирада Хафизяновна</dc:creator>
  <cp:lastModifiedBy>Гузель А. Нигматуллина</cp:lastModifiedBy>
  <cp:revision>2</cp:revision>
  <cp:lastPrinted>2015-01-25T11:04:00Z</cp:lastPrinted>
  <dcterms:created xsi:type="dcterms:W3CDTF">2015-02-03T14:52:00Z</dcterms:created>
  <dcterms:modified xsi:type="dcterms:W3CDTF">2015-02-03T14:52:00Z</dcterms:modified>
</cp:coreProperties>
</file>