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314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136C3" w:rsidRPr="00614D41" w:rsidTr="003136C3">
        <w:trPr>
          <w:trHeight w:val="2410"/>
        </w:trPr>
        <w:tc>
          <w:tcPr>
            <w:tcW w:w="5103" w:type="dxa"/>
            <w:shd w:val="clear" w:color="auto" w:fill="auto"/>
          </w:tcPr>
          <w:p w:rsidR="00D6197B" w:rsidRDefault="003136C3" w:rsidP="00700C5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614D41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136C3" w:rsidRDefault="00D4088A" w:rsidP="00D6197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 п</w:t>
            </w:r>
            <w:r w:rsidR="003136C3" w:rsidRPr="00614D41">
              <w:rPr>
                <w:rFonts w:ascii="Times New Roman" w:hAnsi="Times New Roman"/>
                <w:sz w:val="26"/>
                <w:szCs w:val="26"/>
                <w:lang w:eastAsia="ru-RU"/>
              </w:rPr>
              <w:t>одпрограмме</w:t>
            </w:r>
            <w:r w:rsidR="00D6197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136C3" w:rsidRPr="00614D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«Сохранение, изучение и развитие народных художественных промыслов на 2014 – </w:t>
            </w:r>
            <w:r w:rsidR="003136C3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23C8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3136C3" w:rsidRPr="00614D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годы» </w:t>
            </w:r>
          </w:p>
          <w:p w:rsidR="0009096F" w:rsidRDefault="00D4088A" w:rsidP="00700C5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редакции постановления </w:t>
            </w:r>
          </w:p>
          <w:p w:rsidR="0009096F" w:rsidRDefault="003136C3" w:rsidP="00700C5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D41">
              <w:rPr>
                <w:rFonts w:ascii="Times New Roman" w:hAnsi="Times New Roman"/>
                <w:sz w:val="26"/>
                <w:szCs w:val="26"/>
                <w:lang w:eastAsia="ru-RU"/>
              </w:rPr>
              <w:t>Кабинета Министров</w:t>
            </w:r>
            <w:r w:rsidR="00D408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136C3" w:rsidRPr="00614D41" w:rsidRDefault="003136C3" w:rsidP="00700C5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D41">
              <w:rPr>
                <w:rFonts w:ascii="Times New Roman" w:hAnsi="Times New Roman"/>
                <w:sz w:val="26"/>
                <w:szCs w:val="26"/>
                <w:lang w:eastAsia="ru-RU"/>
              </w:rPr>
              <w:t>Республики Татарстан</w:t>
            </w:r>
          </w:p>
          <w:p w:rsidR="003136C3" w:rsidRPr="00614D41" w:rsidRDefault="003136C3" w:rsidP="00123C8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 _______ 20</w:t>
            </w:r>
            <w:r w:rsidR="00123C8F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14D41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______</w:t>
            </w:r>
            <w:r w:rsidRPr="00614D41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103" w:type="dxa"/>
          </w:tcPr>
          <w:p w:rsidR="003136C3" w:rsidRPr="00614D41" w:rsidRDefault="003136C3" w:rsidP="00700C5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01683" w:rsidRDefault="00101683" w:rsidP="0010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</w:p>
    <w:p w:rsidR="00101683" w:rsidRPr="00025111" w:rsidRDefault="00101683" w:rsidP="0010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</w:rPr>
      </w:pPr>
      <w:r w:rsidRPr="00025111">
        <w:rPr>
          <w:rFonts w:ascii="Times New Roman" w:hAnsi="Times New Roman"/>
          <w:sz w:val="26"/>
          <w:szCs w:val="26"/>
        </w:rPr>
        <w:t>Цел</w:t>
      </w:r>
      <w:r w:rsidR="00857124">
        <w:rPr>
          <w:rFonts w:ascii="Times New Roman" w:hAnsi="Times New Roman"/>
          <w:sz w:val="26"/>
          <w:szCs w:val="26"/>
        </w:rPr>
        <w:t>и</w:t>
      </w:r>
      <w:r w:rsidRPr="00025111">
        <w:rPr>
          <w:rFonts w:ascii="Times New Roman" w:hAnsi="Times New Roman"/>
          <w:sz w:val="26"/>
          <w:szCs w:val="26"/>
        </w:rPr>
        <w:t xml:space="preserve">, задачи, индикаторы оценки результатов и финансирование мероприятий </w:t>
      </w:r>
      <w:r w:rsidR="00614D41" w:rsidRPr="00025111">
        <w:rPr>
          <w:rFonts w:ascii="Times New Roman" w:hAnsi="Times New Roman"/>
          <w:sz w:val="26"/>
          <w:szCs w:val="26"/>
        </w:rPr>
        <w:t>п</w:t>
      </w:r>
      <w:r w:rsidRPr="00025111">
        <w:rPr>
          <w:rFonts w:ascii="Times New Roman" w:hAnsi="Times New Roman"/>
          <w:sz w:val="26"/>
          <w:szCs w:val="26"/>
        </w:rPr>
        <w:t xml:space="preserve">одпрограммы </w:t>
      </w:r>
    </w:p>
    <w:p w:rsidR="00101683" w:rsidRPr="00025111" w:rsidRDefault="00101683" w:rsidP="0010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</w:rPr>
      </w:pPr>
      <w:r w:rsidRPr="00025111">
        <w:rPr>
          <w:rFonts w:ascii="Times New Roman" w:hAnsi="Times New Roman"/>
          <w:sz w:val="26"/>
          <w:szCs w:val="26"/>
        </w:rPr>
        <w:t xml:space="preserve">«Сохранение, изучение и развитие народных художественных промыслов на 2014 – </w:t>
      </w:r>
      <w:r w:rsidR="006C5CA4" w:rsidRPr="00025111">
        <w:rPr>
          <w:rFonts w:ascii="Times New Roman" w:hAnsi="Times New Roman"/>
          <w:sz w:val="26"/>
          <w:szCs w:val="26"/>
        </w:rPr>
        <w:t>202</w:t>
      </w:r>
      <w:r w:rsidR="00123C8F">
        <w:rPr>
          <w:rFonts w:ascii="Times New Roman" w:hAnsi="Times New Roman"/>
          <w:sz w:val="26"/>
          <w:szCs w:val="26"/>
        </w:rPr>
        <w:t>5</w:t>
      </w:r>
      <w:r w:rsidRPr="00025111">
        <w:rPr>
          <w:rFonts w:ascii="Times New Roman" w:hAnsi="Times New Roman"/>
          <w:sz w:val="26"/>
          <w:szCs w:val="26"/>
        </w:rPr>
        <w:t xml:space="preserve"> годы»</w:t>
      </w:r>
    </w:p>
    <w:p w:rsidR="00101683" w:rsidRPr="00025111" w:rsidRDefault="00101683" w:rsidP="0010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3"/>
        <w:gridCol w:w="850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474E1B" w:rsidRPr="00025111" w:rsidTr="003574DC">
        <w:trPr>
          <w:trHeight w:val="479"/>
        </w:trPr>
        <w:tc>
          <w:tcPr>
            <w:tcW w:w="1560" w:type="dxa"/>
            <w:vMerge w:val="restart"/>
            <w:tcBorders>
              <w:bottom w:val="nil"/>
            </w:tcBorders>
          </w:tcPr>
          <w:p w:rsidR="00857124" w:rsidRPr="00476BF9" w:rsidRDefault="00474E1B" w:rsidP="00930E1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6B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474E1B" w:rsidRPr="00476BF9" w:rsidRDefault="00474E1B" w:rsidP="00930E1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6B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основных </w:t>
            </w:r>
          </w:p>
          <w:p w:rsidR="00474E1B" w:rsidRPr="00476BF9" w:rsidRDefault="00474E1B" w:rsidP="00930E1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6B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474E1B" w:rsidRPr="00476BF9" w:rsidRDefault="00474E1B" w:rsidP="00FE05D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6B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474E1B" w:rsidRPr="00476BF9" w:rsidRDefault="00474E1B" w:rsidP="00930E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6B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Срок выполнения </w:t>
            </w:r>
          </w:p>
          <w:p w:rsidR="00857124" w:rsidRPr="00476BF9" w:rsidRDefault="00474E1B" w:rsidP="00930E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6B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</w:t>
            </w:r>
            <w:r w:rsidR="00857124" w:rsidRPr="00476B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474E1B" w:rsidRPr="00476BF9" w:rsidRDefault="00474E1B" w:rsidP="00930E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6B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ных мероприятий, годы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7124" w:rsidRPr="00476BF9" w:rsidRDefault="00474E1B" w:rsidP="00FE05D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6B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Индикаторы </w:t>
            </w:r>
          </w:p>
          <w:p w:rsidR="00857124" w:rsidRPr="00476BF9" w:rsidRDefault="00474E1B" w:rsidP="00FE05D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6B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оценки конечных результатов, единица </w:t>
            </w:r>
          </w:p>
          <w:p w:rsidR="00474E1B" w:rsidRPr="00476BF9" w:rsidRDefault="00474E1B" w:rsidP="00FE05D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6B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529" w:type="dxa"/>
            <w:gridSpan w:val="13"/>
            <w:tcBorders>
              <w:bottom w:val="single" w:sz="4" w:space="0" w:color="auto"/>
            </w:tcBorders>
          </w:tcPr>
          <w:p w:rsidR="00474E1B" w:rsidRPr="00476BF9" w:rsidRDefault="00474E1B" w:rsidP="00FE05D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6B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Значения индикаторов</w:t>
            </w:r>
          </w:p>
        </w:tc>
        <w:tc>
          <w:tcPr>
            <w:tcW w:w="5102" w:type="dxa"/>
            <w:gridSpan w:val="12"/>
            <w:tcBorders>
              <w:bottom w:val="single" w:sz="4" w:space="0" w:color="auto"/>
            </w:tcBorders>
          </w:tcPr>
          <w:p w:rsidR="00474E1B" w:rsidRPr="00476BF9" w:rsidRDefault="00474E1B" w:rsidP="00FE05D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6B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Финансирование с указанием источника </w:t>
            </w:r>
          </w:p>
          <w:p w:rsidR="00474E1B" w:rsidRPr="00476BF9" w:rsidRDefault="00474E1B" w:rsidP="00FE05D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6B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финансирования, тыс.рублей</w:t>
            </w:r>
          </w:p>
        </w:tc>
      </w:tr>
      <w:tr w:rsidR="00474E1B" w:rsidRPr="00025111" w:rsidTr="00D70AA3">
        <w:trPr>
          <w:cantSplit/>
          <w:trHeight w:val="1408"/>
        </w:trPr>
        <w:tc>
          <w:tcPr>
            <w:tcW w:w="1560" w:type="dxa"/>
            <w:vMerge/>
            <w:tcBorders>
              <w:bottom w:val="nil"/>
            </w:tcBorders>
          </w:tcPr>
          <w:p w:rsidR="00474E1B" w:rsidRPr="00025111" w:rsidRDefault="00474E1B" w:rsidP="00FE05D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74E1B" w:rsidRPr="00025111" w:rsidRDefault="00474E1B" w:rsidP="00FE05D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474E1B" w:rsidRPr="00025111" w:rsidRDefault="00474E1B" w:rsidP="00FE05D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74E1B" w:rsidRPr="00025111" w:rsidRDefault="00474E1B" w:rsidP="00FE05D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712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2013</w:t>
            </w:r>
            <w:r w:rsidR="006F285D"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(базовый)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474E1B" w:rsidRPr="006F285D" w:rsidRDefault="00474E1B" w:rsidP="00850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474E1B" w:rsidRPr="006F285D" w:rsidRDefault="00474E1B" w:rsidP="003574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474E1B" w:rsidRPr="006F285D" w:rsidRDefault="00474E1B" w:rsidP="003574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474E1B" w:rsidRPr="006F285D" w:rsidRDefault="00474E1B" w:rsidP="003574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F28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2025 год</w:t>
            </w:r>
          </w:p>
        </w:tc>
      </w:tr>
    </w:tbl>
    <w:p w:rsidR="00101683" w:rsidRPr="00025111" w:rsidRDefault="00101683" w:rsidP="00101683">
      <w:pPr>
        <w:widowControl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93"/>
        <w:gridCol w:w="851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474E1B" w:rsidRPr="00025111" w:rsidTr="00474E1B">
        <w:trPr>
          <w:trHeight w:val="233"/>
          <w:tblHeader/>
        </w:trPr>
        <w:tc>
          <w:tcPr>
            <w:tcW w:w="1559" w:type="dxa"/>
          </w:tcPr>
          <w:p w:rsidR="00474E1B" w:rsidRPr="00025111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474E1B" w:rsidRPr="00025111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474E1B" w:rsidRPr="00025111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474E1B" w:rsidRPr="00025111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474E1B" w:rsidRPr="00025111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474E1B" w:rsidRPr="00025111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</w:tcPr>
          <w:p w:rsidR="00474E1B" w:rsidRPr="00025111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474E1B" w:rsidRPr="00025111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</w:tcPr>
          <w:p w:rsidR="00474E1B" w:rsidRPr="00025111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474E1B" w:rsidRPr="00025111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474E1B" w:rsidRPr="00025111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</w:tcPr>
          <w:p w:rsidR="00474E1B" w:rsidRPr="00025111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</w:tcPr>
          <w:p w:rsidR="00474E1B" w:rsidRPr="00025111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</w:tcPr>
          <w:p w:rsidR="00474E1B" w:rsidRPr="00025111" w:rsidRDefault="00474E1B" w:rsidP="0007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474E1B" w:rsidRPr="00025111" w:rsidRDefault="00474E1B" w:rsidP="0035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474E1B" w:rsidRPr="00025111" w:rsidRDefault="00474E1B" w:rsidP="0035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</w:tcPr>
          <w:p w:rsidR="00474E1B" w:rsidRPr="00025111" w:rsidRDefault="00474E1B" w:rsidP="0035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474E1B" w:rsidRPr="00025111" w:rsidRDefault="00474E1B" w:rsidP="0035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474E1B" w:rsidRPr="00025111" w:rsidRDefault="00474E1B" w:rsidP="0035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</w:tcPr>
          <w:p w:rsidR="00474E1B" w:rsidRPr="00025111" w:rsidRDefault="00474E1B" w:rsidP="0035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</w:tcPr>
          <w:p w:rsidR="00474E1B" w:rsidRPr="00025111" w:rsidRDefault="00474E1B" w:rsidP="0035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</w:tcPr>
          <w:p w:rsidR="00474E1B" w:rsidRPr="00025111" w:rsidRDefault="00474E1B" w:rsidP="0035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474E1B" w:rsidRPr="00025111" w:rsidRDefault="00474E1B" w:rsidP="0035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474E1B" w:rsidRPr="00025111" w:rsidRDefault="00474E1B" w:rsidP="0007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</w:tcPr>
          <w:p w:rsidR="00474E1B" w:rsidRPr="00025111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474E1B" w:rsidRPr="00025111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</w:tcPr>
          <w:p w:rsidR="00474E1B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</w:tcPr>
          <w:p w:rsidR="00474E1B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474E1B" w:rsidRDefault="00474E1B" w:rsidP="00A27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474E1B" w:rsidRPr="00025111" w:rsidTr="002A4D78">
        <w:trPr>
          <w:trHeight w:val="70"/>
        </w:trPr>
        <w:tc>
          <w:tcPr>
            <w:tcW w:w="15451" w:type="dxa"/>
            <w:gridSpan w:val="29"/>
          </w:tcPr>
          <w:p w:rsidR="00474E1B" w:rsidRPr="00025111" w:rsidRDefault="00474E1B" w:rsidP="00A275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Цели: Сохранение, изучение и развитие народных художественных промыслов в Республике Татарстан</w:t>
            </w:r>
          </w:p>
        </w:tc>
      </w:tr>
      <w:tr w:rsidR="00474E1B" w:rsidRPr="00025111" w:rsidTr="002A4D78">
        <w:trPr>
          <w:trHeight w:val="70"/>
        </w:trPr>
        <w:tc>
          <w:tcPr>
            <w:tcW w:w="15451" w:type="dxa"/>
            <w:gridSpan w:val="29"/>
            <w:tcBorders>
              <w:top w:val="nil"/>
            </w:tcBorders>
          </w:tcPr>
          <w:p w:rsidR="00474E1B" w:rsidRPr="00025111" w:rsidRDefault="00474E1B" w:rsidP="006F28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5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Сохранение традиций народных художественных промыслов. Выявление носителей традиций народных художественных промыслов Республики Татарстан, утраченных видов народных промыслов</w:t>
            </w:r>
          </w:p>
        </w:tc>
      </w:tr>
      <w:tr w:rsidR="009364C6" w:rsidRPr="00614D41" w:rsidTr="00474E1B">
        <w:trPr>
          <w:cantSplit/>
          <w:trHeight w:val="1134"/>
        </w:trPr>
        <w:tc>
          <w:tcPr>
            <w:tcW w:w="1559" w:type="dxa"/>
            <w:vMerge w:val="restart"/>
          </w:tcPr>
          <w:p w:rsidR="009364C6" w:rsidRPr="00582A0F" w:rsidRDefault="009364C6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Перевод в циф-ровой формат фондовых этнографических коллекций</w:t>
            </w:r>
          </w:p>
          <w:p w:rsidR="009364C6" w:rsidRDefault="009364C6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9364C6" w:rsidRDefault="009364C6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9364C6" w:rsidRDefault="009364C6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9364C6" w:rsidRDefault="009364C6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9364C6" w:rsidRDefault="009364C6" w:rsidP="002760C4">
            <w:pPr>
              <w:widowControl w:val="0"/>
              <w:spacing w:after="0" w:line="228" w:lineRule="auto"/>
              <w:ind w:firstLine="459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9364C6" w:rsidRDefault="009364C6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9364C6" w:rsidRPr="00D6197B" w:rsidRDefault="009364C6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364C6" w:rsidRPr="00614D41" w:rsidRDefault="009364C6" w:rsidP="002760C4">
            <w:pPr>
              <w:widowControl w:val="0"/>
              <w:spacing w:after="0" w:line="228" w:lineRule="auto"/>
              <w:ind w:left="-58" w:right="-1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 РТ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1"/>
            </w:r>
            <w:r w:rsid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524C0C"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НХП РТ</w:t>
            </w:r>
          </w:p>
        </w:tc>
        <w:tc>
          <w:tcPr>
            <w:tcW w:w="851" w:type="dxa"/>
            <w:vMerge w:val="restart"/>
          </w:tcPr>
          <w:p w:rsidR="009364C6" w:rsidRDefault="009364C6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9364C6" w:rsidRPr="00614D41" w:rsidRDefault="009364C6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7" w:type="dxa"/>
          </w:tcPr>
          <w:p w:rsidR="009364C6" w:rsidRPr="00582A0F" w:rsidRDefault="009364C6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памятников традиционной народной культуры, доступных для просмотра граждан в электронном виде, %</w:t>
            </w:r>
          </w:p>
        </w:tc>
        <w:tc>
          <w:tcPr>
            <w:tcW w:w="426" w:type="dxa"/>
            <w:textDirection w:val="btLr"/>
            <w:vAlign w:val="center"/>
          </w:tcPr>
          <w:p w:rsidR="009364C6" w:rsidRPr="00850505" w:rsidRDefault="009364C6" w:rsidP="002760C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  <w:textDirection w:val="btLr"/>
            <w:vAlign w:val="center"/>
          </w:tcPr>
          <w:p w:rsidR="009364C6" w:rsidRPr="00850505" w:rsidRDefault="009364C6" w:rsidP="002760C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extDirection w:val="btLr"/>
            <w:vAlign w:val="center"/>
          </w:tcPr>
          <w:p w:rsidR="009364C6" w:rsidRPr="00850505" w:rsidRDefault="009364C6" w:rsidP="002760C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extDirection w:val="btLr"/>
            <w:vAlign w:val="center"/>
          </w:tcPr>
          <w:p w:rsidR="009364C6" w:rsidRPr="00850505" w:rsidRDefault="009364C6" w:rsidP="002760C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extDirection w:val="btLr"/>
            <w:vAlign w:val="center"/>
          </w:tcPr>
          <w:p w:rsidR="009364C6" w:rsidRPr="00850505" w:rsidRDefault="009364C6" w:rsidP="002760C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extDirection w:val="btLr"/>
            <w:vAlign w:val="center"/>
          </w:tcPr>
          <w:p w:rsidR="009364C6" w:rsidRPr="00850505" w:rsidRDefault="009364C6" w:rsidP="002760C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extDirection w:val="btLr"/>
            <w:vAlign w:val="center"/>
          </w:tcPr>
          <w:p w:rsidR="009364C6" w:rsidRPr="00850505" w:rsidRDefault="009364C6" w:rsidP="002760C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extDirection w:val="btLr"/>
            <w:vAlign w:val="center"/>
          </w:tcPr>
          <w:p w:rsidR="009364C6" w:rsidRPr="00ED4FC0" w:rsidRDefault="00FF2E7C" w:rsidP="002760C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extDirection w:val="btLr"/>
            <w:vAlign w:val="center"/>
          </w:tcPr>
          <w:p w:rsidR="009364C6" w:rsidRPr="00ED4FC0" w:rsidRDefault="009364C6" w:rsidP="002760C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9364C6" w:rsidRPr="00ED4FC0" w:rsidRDefault="009364C6" w:rsidP="002760C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</w:tcPr>
          <w:p w:rsidR="009364C6" w:rsidRPr="00ED4FC0" w:rsidRDefault="009364C6" w:rsidP="002760C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</w:tcPr>
          <w:p w:rsidR="009364C6" w:rsidRPr="00ED4FC0" w:rsidRDefault="009364C6" w:rsidP="002760C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</w:tcPr>
          <w:p w:rsidR="009364C6" w:rsidRPr="00ED4FC0" w:rsidRDefault="009364C6" w:rsidP="002760C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364C6" w:rsidRPr="006C5CA4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665,9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БРТ (ОДМ)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364C6" w:rsidRPr="006C5CA4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816,8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БРТ (ОДМ)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364C6" w:rsidRPr="006C5CA4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129,6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БРТ (ОДМ)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364C6" w:rsidRPr="006C5CA4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7 800,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1 </w:t>
            </w: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БРТ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(ОДМ)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364C6" w:rsidRPr="006C5CA4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13 326,9 </w:t>
            </w: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БРТ (ОДМ)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364C6" w:rsidRPr="006C5CA4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F517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14 443,2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БРТ (ОДМ)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364C6" w:rsidRPr="006C5CA4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13 430,4 </w:t>
            </w: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БРТ (ОДМ)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364C6" w:rsidRPr="006C5CA4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13 502,8 </w:t>
            </w:r>
            <w:r w:rsidRPr="006C5CA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БРТ (ОДМ)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364C6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13 580,0 БРТ (ОДМ)</w:t>
            </w:r>
          </w:p>
        </w:tc>
        <w:tc>
          <w:tcPr>
            <w:tcW w:w="425" w:type="dxa"/>
            <w:vMerge w:val="restart"/>
            <w:textDirection w:val="btLr"/>
          </w:tcPr>
          <w:p w:rsidR="009364C6" w:rsidRDefault="001138FE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13 592,5</w:t>
            </w:r>
            <w:r w:rsidR="009364C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БРТ (ОДМ)</w:t>
            </w:r>
          </w:p>
        </w:tc>
        <w:tc>
          <w:tcPr>
            <w:tcW w:w="425" w:type="dxa"/>
            <w:vMerge w:val="restart"/>
            <w:textDirection w:val="btLr"/>
          </w:tcPr>
          <w:p w:rsidR="009364C6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F517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13 605,4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БРТ (ОДМ)</w:t>
            </w:r>
          </w:p>
        </w:tc>
        <w:tc>
          <w:tcPr>
            <w:tcW w:w="425" w:type="dxa"/>
            <w:vMerge w:val="restart"/>
            <w:textDirection w:val="btLr"/>
          </w:tcPr>
          <w:p w:rsidR="009364C6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F517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13 618,8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БРТ (ОДМ)</w:t>
            </w:r>
          </w:p>
        </w:tc>
      </w:tr>
      <w:tr w:rsidR="009364C6" w:rsidRPr="00614D41" w:rsidTr="00474E1B">
        <w:trPr>
          <w:cantSplit/>
          <w:trHeight w:val="1134"/>
        </w:trPr>
        <w:tc>
          <w:tcPr>
            <w:tcW w:w="1559" w:type="dxa"/>
            <w:vMerge/>
          </w:tcPr>
          <w:p w:rsidR="009364C6" w:rsidRPr="00D6197B" w:rsidRDefault="009364C6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/>
          </w:tcPr>
          <w:p w:rsidR="009364C6" w:rsidRPr="00614D41" w:rsidRDefault="009364C6" w:rsidP="002760C4">
            <w:pPr>
              <w:widowControl w:val="0"/>
              <w:spacing w:after="0" w:line="228" w:lineRule="auto"/>
              <w:ind w:left="-58" w:right="-1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364C6" w:rsidRPr="00614D41" w:rsidRDefault="009364C6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364C6" w:rsidRPr="00582A0F" w:rsidRDefault="009364C6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переведенных в цифровой формат фондовых этнографических коллекций (народные художественные промыс</w:t>
            </w:r>
            <w:r w:rsidR="0062127B" w:rsidRPr="00582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лы)</w:t>
            </w:r>
            <w:r w:rsidRPr="00582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2127B" w:rsidRPr="00582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582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нарастающим итогом</w:t>
            </w:r>
            <w:r w:rsidR="0062127B" w:rsidRPr="00582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582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426" w:type="dxa"/>
            <w:textDirection w:val="btLr"/>
            <w:vAlign w:val="center"/>
          </w:tcPr>
          <w:p w:rsidR="009364C6" w:rsidRPr="00850505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9364C6" w:rsidRPr="00850505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9364C6" w:rsidRPr="00850505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9364C6" w:rsidRPr="00850505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9364C6" w:rsidRPr="00850505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9364C6" w:rsidRPr="00850505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9364C6" w:rsidRPr="009364C6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9364C6" w:rsidRPr="009364C6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9364C6" w:rsidRPr="009364C6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9364C6" w:rsidRPr="009364C6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extDirection w:val="btLr"/>
          </w:tcPr>
          <w:p w:rsidR="009364C6" w:rsidRPr="009364C6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extDirection w:val="btLr"/>
          </w:tcPr>
          <w:p w:rsidR="009364C6" w:rsidRPr="009364C6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extDirection w:val="btLr"/>
          </w:tcPr>
          <w:p w:rsidR="009364C6" w:rsidRPr="009364C6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9364C6" w:rsidRPr="006C5CA4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364C6" w:rsidRPr="006C5CA4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364C6" w:rsidRPr="006C5CA4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364C6" w:rsidRPr="006C5CA4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364C6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364C6" w:rsidRPr="00EF517E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364C6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364C6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364C6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9364C6" w:rsidRPr="00EF517E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9364C6" w:rsidRPr="00EF517E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9364C6" w:rsidRPr="00EF517E" w:rsidRDefault="009364C6" w:rsidP="002760C4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9364C6" w:rsidRPr="00614D41" w:rsidTr="002A4D78">
        <w:trPr>
          <w:trHeight w:val="70"/>
        </w:trPr>
        <w:tc>
          <w:tcPr>
            <w:tcW w:w="15451" w:type="dxa"/>
            <w:gridSpan w:val="29"/>
          </w:tcPr>
          <w:p w:rsidR="009364C6" w:rsidRPr="00953FDD" w:rsidRDefault="009364C6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 Осуществление научно-исследовательской деятельности в области народных художественных промыслов</w:t>
            </w:r>
          </w:p>
        </w:tc>
      </w:tr>
      <w:tr w:rsidR="00524C0C" w:rsidRPr="00614D41" w:rsidTr="002C439F">
        <w:trPr>
          <w:cantSplit/>
          <w:trHeight w:val="1857"/>
        </w:trPr>
        <w:tc>
          <w:tcPr>
            <w:tcW w:w="1559" w:type="dxa"/>
            <w:vMerge w:val="restart"/>
            <w:shd w:val="clear" w:color="auto" w:fill="auto"/>
          </w:tcPr>
          <w:p w:rsidR="00524C0C" w:rsidRPr="00614D41" w:rsidRDefault="00524C0C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научно-экспе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диционной деятельности в районы Республики Татарстан – места традиционного бытования народных промыслов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4C0C" w:rsidRPr="00614D41" w:rsidRDefault="00524C0C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 РТ,</w:t>
            </w:r>
          </w:p>
          <w:p w:rsidR="00524C0C" w:rsidRPr="00614D41" w:rsidRDefault="00524C0C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ГБУ РТ </w:t>
            </w: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РЦРТК,</w:t>
            </w:r>
          </w:p>
          <w:p w:rsidR="00524C0C" w:rsidRDefault="00524C0C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ГБУК</w:t>
            </w:r>
          </w:p>
          <w:p w:rsidR="00524C0C" w:rsidRPr="0062127B" w:rsidRDefault="00524C0C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НМ РТ</w:t>
            </w:r>
          </w:p>
          <w:p w:rsidR="00524C0C" w:rsidRPr="00614D41" w:rsidRDefault="00524C0C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24C0C" w:rsidRDefault="00524C0C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524C0C" w:rsidRPr="00614D41" w:rsidRDefault="00524C0C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524C0C" w:rsidRPr="00654F69" w:rsidRDefault="00524C0C" w:rsidP="002760C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6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выявленных утраченных видов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народных промыслов Республики Татарстан, единиц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  <w:vAlign w:val="cente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</w:tcPr>
          <w:p w:rsidR="00524C0C" w:rsidRPr="00614D41" w:rsidRDefault="00524C0C" w:rsidP="002760C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4C0C" w:rsidRPr="00614D41" w:rsidTr="002C439F">
        <w:trPr>
          <w:cantSplit/>
          <w:trHeight w:val="1857"/>
        </w:trPr>
        <w:tc>
          <w:tcPr>
            <w:tcW w:w="1559" w:type="dxa"/>
            <w:vMerge/>
            <w:shd w:val="clear" w:color="auto" w:fill="auto"/>
          </w:tcPr>
          <w:p w:rsidR="00524C0C" w:rsidRPr="00614D41" w:rsidRDefault="00524C0C" w:rsidP="003E0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4C0C" w:rsidRPr="00614D41" w:rsidRDefault="00524C0C" w:rsidP="007926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4C0C" w:rsidRPr="00614D41" w:rsidRDefault="00524C0C" w:rsidP="00090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24C0C" w:rsidRPr="00524C0C" w:rsidRDefault="00524C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экспедиций по изучению видов народных промыслов Республики Татар</w:t>
            </w:r>
            <w:r w:rsidR="0062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</w:t>
            </w: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2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нарастающим итогом</w:t>
            </w:r>
            <w:r w:rsidR="0062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24C0C" w:rsidRPr="00524C0C" w:rsidRDefault="00524C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24C0C" w:rsidRPr="00524C0C" w:rsidRDefault="00524C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24C0C" w:rsidRPr="00524C0C" w:rsidRDefault="00524C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24C0C" w:rsidRPr="00524C0C" w:rsidRDefault="00524C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24C0C" w:rsidRPr="00524C0C" w:rsidRDefault="00524C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24C0C" w:rsidRPr="00524C0C" w:rsidRDefault="00524C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24C0C" w:rsidRPr="00524C0C" w:rsidRDefault="00524C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24C0C" w:rsidRPr="00524C0C" w:rsidRDefault="00524C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extDirection w:val="btLr"/>
            <w:vAlign w:val="center"/>
          </w:tcPr>
          <w:p w:rsidR="00524C0C" w:rsidRPr="00524C0C" w:rsidRDefault="00524C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524C0C" w:rsidRPr="00524C0C" w:rsidRDefault="00524C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extDirection w:val="btLr"/>
          </w:tcPr>
          <w:p w:rsidR="00524C0C" w:rsidRPr="00524C0C" w:rsidRDefault="00524C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extDirection w:val="btLr"/>
          </w:tcPr>
          <w:p w:rsidR="00524C0C" w:rsidRPr="00524C0C" w:rsidRDefault="00524C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extDirection w:val="btLr"/>
          </w:tcPr>
          <w:p w:rsidR="00524C0C" w:rsidRPr="00524C0C" w:rsidRDefault="00524C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524C0C" w:rsidRPr="00614D41" w:rsidRDefault="00524C0C" w:rsidP="008505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24C0C" w:rsidRPr="00614D41" w:rsidRDefault="00524C0C" w:rsidP="008505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24C0C" w:rsidRPr="00614D41" w:rsidRDefault="00524C0C" w:rsidP="008505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24C0C" w:rsidRPr="00614D41" w:rsidRDefault="00524C0C" w:rsidP="008505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24C0C" w:rsidRPr="00614D41" w:rsidRDefault="00524C0C" w:rsidP="008505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24C0C" w:rsidRPr="00614D41" w:rsidRDefault="00524C0C" w:rsidP="008505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24C0C" w:rsidRPr="00614D41" w:rsidRDefault="00524C0C" w:rsidP="008505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24C0C" w:rsidRPr="00614D41" w:rsidRDefault="00524C0C" w:rsidP="008505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24C0C" w:rsidRPr="00614D41" w:rsidRDefault="00524C0C" w:rsidP="008505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524C0C" w:rsidRPr="00614D41" w:rsidRDefault="00524C0C" w:rsidP="008505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524C0C" w:rsidRPr="00614D41" w:rsidRDefault="00524C0C" w:rsidP="008505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524C0C" w:rsidRPr="00614D41" w:rsidRDefault="00524C0C" w:rsidP="008505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0C4" w:rsidRPr="00614D41" w:rsidTr="00385F3D">
        <w:trPr>
          <w:cantSplit/>
          <w:trHeight w:val="170"/>
        </w:trPr>
        <w:tc>
          <w:tcPr>
            <w:tcW w:w="15451" w:type="dxa"/>
            <w:gridSpan w:val="29"/>
            <w:shd w:val="clear" w:color="auto" w:fill="auto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 Создание благоприятной среды для развития творческой и предпринимательской инициативы в сфере деятельности предприятий и мастеров народных художественных промыслов</w:t>
            </w:r>
          </w:p>
        </w:tc>
      </w:tr>
      <w:tr w:rsidR="002760C4" w:rsidRPr="00614D41" w:rsidTr="007761BF">
        <w:trPr>
          <w:cantSplit/>
          <w:trHeight w:val="170"/>
        </w:trPr>
        <w:tc>
          <w:tcPr>
            <w:tcW w:w="1559" w:type="dxa"/>
            <w:shd w:val="clear" w:color="auto" w:fill="auto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ежегодного конкурса на лучший эскиз, дизайн-проект,</w:t>
            </w:r>
          </w:p>
        </w:tc>
        <w:tc>
          <w:tcPr>
            <w:tcW w:w="993" w:type="dxa"/>
            <w:shd w:val="clear" w:color="auto" w:fill="auto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 РТ,</w:t>
            </w:r>
          </w:p>
          <w:p w:rsidR="002760C4" w:rsidRPr="00614D41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ХЭС по НХП РТ,</w:t>
            </w:r>
          </w:p>
          <w:p w:rsidR="002760C4" w:rsidRPr="00614D41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НХП РТ,</w:t>
            </w:r>
          </w:p>
        </w:tc>
        <w:tc>
          <w:tcPr>
            <w:tcW w:w="851" w:type="dxa"/>
            <w:shd w:val="clear" w:color="auto" w:fill="auto"/>
          </w:tcPr>
          <w:p w:rsidR="002760C4" w:rsidRDefault="002760C4" w:rsidP="002760C4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–</w:t>
            </w:r>
          </w:p>
          <w:p w:rsidR="002760C4" w:rsidRPr="00614D41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2760C4" w:rsidRPr="00524C0C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номенклату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 вы</w:t>
            </w: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пускаемой </w:t>
            </w:r>
            <w:r w:rsidRPr="007926B0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продукции (в 2013 го-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0C4" w:rsidRPr="00614D41" w:rsidTr="002760C4">
        <w:trPr>
          <w:cantSplit/>
          <w:trHeight w:val="510"/>
        </w:trPr>
        <w:tc>
          <w:tcPr>
            <w:tcW w:w="1559" w:type="dxa"/>
            <w:vMerge w:val="restart"/>
            <w:shd w:val="clear" w:color="auto" w:fill="auto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опытный образец сувенирной продукции с целью тиражирования в производстве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760C4" w:rsidRPr="00654F69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Палата ремесел Республики Татарстан </w:t>
            </w:r>
            <w:r w:rsidRPr="0062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60C4" w:rsidRPr="00614D41" w:rsidRDefault="002760C4" w:rsidP="002760C4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760C4" w:rsidRDefault="002760C4" w:rsidP="002760C4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 – 30 единиц),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2760C4" w:rsidRPr="00614D41" w:rsidRDefault="002760C4" w:rsidP="002760C4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0C4" w:rsidRPr="00614D41" w:rsidTr="00474E1B">
        <w:trPr>
          <w:cantSplit/>
          <w:trHeight w:val="1960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60C4" w:rsidRDefault="002760C4" w:rsidP="002760C4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760C4" w:rsidRDefault="002760C4" w:rsidP="002760C4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победителей в конкурсе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07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лучший эскиз, дизайн-проект, опытный 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r w:rsidRPr="00F007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зец сувенирной продукции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007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лью тиражирования в про</w:t>
            </w:r>
            <w:r w:rsidRPr="00F007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изводстве</w:t>
            </w: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единиц</w:t>
            </w:r>
          </w:p>
          <w:p w:rsidR="002760C4" w:rsidRPr="00524C0C" w:rsidRDefault="002760C4" w:rsidP="002760C4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extDirection w:val="btLr"/>
            <w:vAlign w:val="cente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0C4" w:rsidRPr="00614D41" w:rsidTr="002A4D78">
        <w:trPr>
          <w:trHeight w:val="379"/>
        </w:trPr>
        <w:tc>
          <w:tcPr>
            <w:tcW w:w="15451" w:type="dxa"/>
            <w:gridSpan w:val="29"/>
            <w:tcBorders>
              <w:bottom w:val="single" w:sz="4" w:space="0" w:color="auto"/>
            </w:tcBorders>
          </w:tcPr>
          <w:p w:rsidR="002760C4" w:rsidRPr="00953FDD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 Популяризация народных художественных промыслов Республики Татарстан в Российской Федерации и за ее пределами, развитие международного обмена и внешнеэкономической деятельности в данной области</w:t>
            </w:r>
          </w:p>
        </w:tc>
      </w:tr>
      <w:tr w:rsidR="002760C4" w:rsidRPr="00614D41" w:rsidTr="00F007FE">
        <w:trPr>
          <w:cantSplit/>
          <w:trHeight w:val="3999"/>
        </w:trPr>
        <w:tc>
          <w:tcPr>
            <w:tcW w:w="1559" w:type="dxa"/>
            <w:vMerge w:val="restart"/>
            <w:shd w:val="clear" w:color="auto" w:fill="auto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экспозиций изделий народных худ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ожественных промыслов, мастеров </w:t>
            </w: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родных художественных промыслов, предприятий в </w:t>
            </w:r>
            <w:r w:rsidRPr="00850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российских, </w:t>
            </w:r>
          </w:p>
          <w:p w:rsidR="002760C4" w:rsidRPr="00614D41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международных специализированных выставках, фе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стивалях, яр</w:t>
            </w:r>
            <w:r w:rsidRPr="00850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760C4" w:rsidRPr="001156AC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 РТ, МПиТ РТ,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НХП РТ,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Палата ремесел Республики 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тарстан </w:t>
            </w:r>
            <w:r w:rsidRPr="00850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 </w:t>
            </w:r>
          </w:p>
          <w:p w:rsidR="002760C4" w:rsidRPr="00614D41" w:rsidRDefault="002760C4" w:rsidP="002760C4">
            <w:pPr>
              <w:widowControl w:val="0"/>
              <w:spacing w:after="0" w:line="240" w:lineRule="auto"/>
              <w:jc w:val="both"/>
              <w:rPr>
                <w:rFonts w:ascii="TimesET" w:eastAsia="Times New Roman" w:hAnsi="TimesET"/>
                <w:sz w:val="20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50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объема реализации изделий народных художественных промыслов Республики Татарстан и суве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нирной </w:t>
            </w:r>
            <w:r w:rsidRPr="00850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D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0C4" w:rsidRPr="00614D41" w:rsidTr="002C439F">
        <w:trPr>
          <w:cantSplit/>
          <w:trHeight w:val="4140"/>
        </w:trPr>
        <w:tc>
          <w:tcPr>
            <w:tcW w:w="1559" w:type="dxa"/>
            <w:vMerge/>
            <w:shd w:val="clear" w:color="auto" w:fill="auto"/>
          </w:tcPr>
          <w:p w:rsidR="002760C4" w:rsidRPr="00850505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760C4" w:rsidRPr="00850505" w:rsidRDefault="002760C4" w:rsidP="002760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60C4" w:rsidRPr="00614D41" w:rsidRDefault="002760C4" w:rsidP="00276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760C4" w:rsidRPr="00524C0C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мастеров на-родных художественных промыслов, предприятий Республики Татарстан, принявших участие в российских, </w:t>
            </w:r>
          </w:p>
          <w:p w:rsidR="002760C4" w:rsidRPr="00524C0C" w:rsidRDefault="002760C4" w:rsidP="00276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международных специализированных выставках, фестивалях, ярмарках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extDirection w:val="btLr"/>
          </w:tcPr>
          <w:p w:rsidR="002760C4" w:rsidRPr="00524C0C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vMerge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2760C4" w:rsidRPr="00614D41" w:rsidRDefault="002760C4" w:rsidP="002760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0C4" w:rsidRPr="00953FDD" w:rsidTr="00EF517E">
        <w:trPr>
          <w:cantSplit/>
          <w:trHeight w:val="1134"/>
        </w:trPr>
        <w:tc>
          <w:tcPr>
            <w:tcW w:w="10349" w:type="dxa"/>
            <w:gridSpan w:val="17"/>
          </w:tcPr>
          <w:p w:rsidR="002760C4" w:rsidRPr="00953FDD" w:rsidRDefault="002760C4" w:rsidP="002760C4">
            <w:pPr>
              <w:widowControl w:val="0"/>
              <w:spacing w:after="0" w:line="240" w:lineRule="auto"/>
              <w:ind w:right="-115"/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</w:pPr>
            <w:r w:rsidRPr="0095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425" w:type="dxa"/>
            <w:textDirection w:val="btLr"/>
            <w:vAlign w:val="center"/>
          </w:tcPr>
          <w:p w:rsidR="002760C4" w:rsidRPr="00953FDD" w:rsidRDefault="002760C4" w:rsidP="002760C4">
            <w:pPr>
              <w:widowControl w:val="0"/>
              <w:spacing w:after="0" w:line="240" w:lineRule="auto"/>
              <w:ind w:left="-129" w:right="-115"/>
              <w:jc w:val="center"/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</w:pPr>
            <w:r w:rsidRPr="00953FDD"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  <w:t>8 665,9</w:t>
            </w:r>
          </w:p>
        </w:tc>
        <w:tc>
          <w:tcPr>
            <w:tcW w:w="425" w:type="dxa"/>
            <w:textDirection w:val="btLr"/>
            <w:vAlign w:val="center"/>
          </w:tcPr>
          <w:p w:rsidR="002760C4" w:rsidRPr="00953FDD" w:rsidRDefault="002760C4" w:rsidP="002760C4">
            <w:pPr>
              <w:widowControl w:val="0"/>
              <w:spacing w:after="0" w:line="240" w:lineRule="auto"/>
              <w:ind w:left="-129" w:right="-115"/>
              <w:jc w:val="center"/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</w:pPr>
            <w:r w:rsidRPr="00953FDD"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  <w:t>6 816,8</w:t>
            </w:r>
          </w:p>
        </w:tc>
        <w:tc>
          <w:tcPr>
            <w:tcW w:w="425" w:type="dxa"/>
            <w:textDirection w:val="btLr"/>
            <w:vAlign w:val="center"/>
          </w:tcPr>
          <w:p w:rsidR="002760C4" w:rsidRPr="00953FDD" w:rsidRDefault="002760C4" w:rsidP="002760C4">
            <w:pPr>
              <w:widowControl w:val="0"/>
              <w:spacing w:after="0" w:line="240" w:lineRule="auto"/>
              <w:ind w:left="-129" w:right="-115"/>
              <w:jc w:val="center"/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</w:pPr>
            <w:r w:rsidRPr="00953FDD"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  <w:t>7 129,6</w:t>
            </w:r>
          </w:p>
        </w:tc>
        <w:tc>
          <w:tcPr>
            <w:tcW w:w="426" w:type="dxa"/>
            <w:textDirection w:val="btLr"/>
            <w:vAlign w:val="center"/>
          </w:tcPr>
          <w:p w:rsidR="002760C4" w:rsidRPr="00953FDD" w:rsidRDefault="002760C4" w:rsidP="002760C4">
            <w:pPr>
              <w:widowControl w:val="0"/>
              <w:spacing w:after="0" w:line="240" w:lineRule="auto"/>
              <w:ind w:left="-129" w:right="-115"/>
              <w:jc w:val="center"/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  <w:t>7 800,1</w:t>
            </w:r>
          </w:p>
        </w:tc>
        <w:tc>
          <w:tcPr>
            <w:tcW w:w="425" w:type="dxa"/>
            <w:textDirection w:val="btLr"/>
            <w:vAlign w:val="center"/>
          </w:tcPr>
          <w:p w:rsidR="002760C4" w:rsidRPr="006C5CA4" w:rsidRDefault="002760C4" w:rsidP="002760C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13 326,9</w:t>
            </w:r>
          </w:p>
        </w:tc>
        <w:tc>
          <w:tcPr>
            <w:tcW w:w="425" w:type="dxa"/>
            <w:textDirection w:val="btLr"/>
            <w:vAlign w:val="center"/>
          </w:tcPr>
          <w:p w:rsidR="002760C4" w:rsidRPr="00EF517E" w:rsidRDefault="002760C4" w:rsidP="00276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F517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14 443,2</w:t>
            </w:r>
          </w:p>
        </w:tc>
        <w:tc>
          <w:tcPr>
            <w:tcW w:w="425" w:type="dxa"/>
            <w:textDirection w:val="btLr"/>
            <w:vAlign w:val="center"/>
          </w:tcPr>
          <w:p w:rsidR="002760C4" w:rsidRPr="00EF517E" w:rsidRDefault="002760C4" w:rsidP="00276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F517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13 430,4</w:t>
            </w:r>
          </w:p>
        </w:tc>
        <w:tc>
          <w:tcPr>
            <w:tcW w:w="426" w:type="dxa"/>
            <w:textDirection w:val="btLr"/>
            <w:vAlign w:val="center"/>
          </w:tcPr>
          <w:p w:rsidR="002760C4" w:rsidRPr="00EF517E" w:rsidRDefault="002760C4" w:rsidP="00276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F517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13 502,8</w:t>
            </w:r>
          </w:p>
        </w:tc>
        <w:tc>
          <w:tcPr>
            <w:tcW w:w="425" w:type="dxa"/>
            <w:textDirection w:val="btLr"/>
            <w:vAlign w:val="center"/>
          </w:tcPr>
          <w:p w:rsidR="002760C4" w:rsidRPr="00EF517E" w:rsidRDefault="002760C4" w:rsidP="00276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F517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13 580,0</w:t>
            </w:r>
          </w:p>
        </w:tc>
        <w:tc>
          <w:tcPr>
            <w:tcW w:w="425" w:type="dxa"/>
            <w:textDirection w:val="btLr"/>
            <w:vAlign w:val="center"/>
          </w:tcPr>
          <w:p w:rsidR="002760C4" w:rsidRPr="00EF517E" w:rsidRDefault="002760C4" w:rsidP="00276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13 592,5</w:t>
            </w:r>
          </w:p>
        </w:tc>
        <w:tc>
          <w:tcPr>
            <w:tcW w:w="425" w:type="dxa"/>
            <w:textDirection w:val="btLr"/>
            <w:vAlign w:val="center"/>
          </w:tcPr>
          <w:p w:rsidR="002760C4" w:rsidRPr="00EF517E" w:rsidRDefault="002760C4" w:rsidP="00276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F517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13 605,4</w:t>
            </w:r>
          </w:p>
        </w:tc>
        <w:tc>
          <w:tcPr>
            <w:tcW w:w="425" w:type="dxa"/>
            <w:textDirection w:val="btLr"/>
            <w:vAlign w:val="center"/>
          </w:tcPr>
          <w:p w:rsidR="002760C4" w:rsidRPr="00EF517E" w:rsidRDefault="002760C4" w:rsidP="00276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F517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13 618,8</w:t>
            </w:r>
          </w:p>
        </w:tc>
      </w:tr>
    </w:tbl>
    <w:p w:rsidR="001156AC" w:rsidRDefault="001156AC" w:rsidP="007926B0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1156AC" w:rsidRDefault="00101683" w:rsidP="007926B0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953FDD">
        <w:rPr>
          <w:rFonts w:ascii="Times New Roman" w:hAnsi="Times New Roman"/>
          <w:sz w:val="24"/>
          <w:szCs w:val="28"/>
        </w:rPr>
        <w:t xml:space="preserve">Список </w:t>
      </w:r>
      <w:r w:rsidR="0014346B" w:rsidRPr="00953FDD">
        <w:rPr>
          <w:rFonts w:ascii="Times New Roman" w:hAnsi="Times New Roman"/>
          <w:sz w:val="24"/>
          <w:szCs w:val="28"/>
        </w:rPr>
        <w:t xml:space="preserve">использованных </w:t>
      </w:r>
      <w:r w:rsidRPr="00953FDD">
        <w:rPr>
          <w:rFonts w:ascii="Times New Roman" w:hAnsi="Times New Roman"/>
          <w:sz w:val="24"/>
          <w:szCs w:val="28"/>
        </w:rPr>
        <w:t>сокращений:</w:t>
      </w:r>
    </w:p>
    <w:p w:rsidR="001156AC" w:rsidRDefault="001156AC" w:rsidP="007926B0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442B31" w:rsidRPr="0014346B" w:rsidRDefault="00442B31" w:rsidP="007926B0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4346B">
        <w:rPr>
          <w:rFonts w:ascii="Times New Roman" w:hAnsi="Times New Roman"/>
          <w:sz w:val="24"/>
          <w:szCs w:val="28"/>
        </w:rPr>
        <w:t>БРТ (ОДМ) – бюджет Республики Татарстан (основная деятельность министерства);</w:t>
      </w:r>
    </w:p>
    <w:p w:rsidR="00442B31" w:rsidRPr="0014346B" w:rsidRDefault="00442B31" w:rsidP="007926B0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ГБУ РТ </w:t>
      </w:r>
      <w:r w:rsidRPr="0014346B">
        <w:rPr>
          <w:rFonts w:ascii="Times New Roman" w:hAnsi="Times New Roman"/>
          <w:sz w:val="24"/>
          <w:szCs w:val="28"/>
        </w:rPr>
        <w:t>РЦРТК</w:t>
      </w:r>
      <w:r w:rsidRPr="0014346B">
        <w:rPr>
          <w:rFonts w:ascii="Times New Roman" w:hAnsi="Times New Roman"/>
          <w:sz w:val="24"/>
          <w:szCs w:val="28"/>
          <w:vertAlign w:val="superscript"/>
        </w:rPr>
        <w:t xml:space="preserve"> </w:t>
      </w:r>
      <w:r w:rsidRPr="0014346B">
        <w:rPr>
          <w:rFonts w:ascii="Times New Roman" w:hAnsi="Times New Roman"/>
          <w:sz w:val="24"/>
          <w:szCs w:val="28"/>
        </w:rPr>
        <w:t xml:space="preserve">– </w:t>
      </w:r>
      <w:r>
        <w:rPr>
          <w:rFonts w:ascii="Times New Roman" w:hAnsi="Times New Roman"/>
          <w:sz w:val="24"/>
          <w:szCs w:val="28"/>
        </w:rPr>
        <w:t>государственное бюджетное учреждение Республики Татарстан «</w:t>
      </w:r>
      <w:r w:rsidRPr="0014346B">
        <w:rPr>
          <w:rFonts w:ascii="Times New Roman" w:hAnsi="Times New Roman"/>
          <w:sz w:val="24"/>
          <w:szCs w:val="28"/>
        </w:rPr>
        <w:t>Республиканский центр развития традиционной культуры</w:t>
      </w:r>
      <w:r>
        <w:rPr>
          <w:rFonts w:ascii="Times New Roman" w:hAnsi="Times New Roman"/>
          <w:sz w:val="24"/>
          <w:szCs w:val="28"/>
        </w:rPr>
        <w:t>»</w:t>
      </w:r>
      <w:r w:rsidRPr="0014346B">
        <w:rPr>
          <w:rFonts w:ascii="Times New Roman" w:hAnsi="Times New Roman"/>
          <w:sz w:val="24"/>
          <w:szCs w:val="28"/>
        </w:rPr>
        <w:t>;</w:t>
      </w:r>
    </w:p>
    <w:p w:rsidR="00442B31" w:rsidRPr="0014346B" w:rsidRDefault="00442B31" w:rsidP="007926B0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ГБУК </w:t>
      </w:r>
      <w:r w:rsidRPr="0014346B">
        <w:rPr>
          <w:rFonts w:ascii="Times New Roman" w:hAnsi="Times New Roman"/>
          <w:sz w:val="24"/>
          <w:szCs w:val="28"/>
        </w:rPr>
        <w:t xml:space="preserve">НМ РТ – </w:t>
      </w:r>
      <w:r>
        <w:rPr>
          <w:rFonts w:ascii="Times New Roman" w:hAnsi="Times New Roman"/>
          <w:sz w:val="24"/>
          <w:szCs w:val="28"/>
        </w:rPr>
        <w:t>государственное бюджетное учреждение культуры «</w:t>
      </w:r>
      <w:r w:rsidRPr="0014346B">
        <w:rPr>
          <w:rFonts w:ascii="Times New Roman" w:hAnsi="Times New Roman"/>
          <w:sz w:val="24"/>
          <w:szCs w:val="28"/>
        </w:rPr>
        <w:t>Национальный музей Республики Татарстан</w:t>
      </w:r>
      <w:r>
        <w:rPr>
          <w:rFonts w:ascii="Times New Roman" w:hAnsi="Times New Roman"/>
          <w:sz w:val="24"/>
          <w:szCs w:val="28"/>
        </w:rPr>
        <w:t>»</w:t>
      </w:r>
      <w:r w:rsidRPr="0014346B">
        <w:rPr>
          <w:rFonts w:ascii="Times New Roman" w:hAnsi="Times New Roman"/>
          <w:sz w:val="24"/>
          <w:szCs w:val="28"/>
        </w:rPr>
        <w:t>;</w:t>
      </w:r>
    </w:p>
    <w:p w:rsidR="00442B31" w:rsidRPr="0014346B" w:rsidRDefault="00442B31" w:rsidP="007926B0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</w:t>
      </w:r>
      <w:r w:rsidR="00F501D1">
        <w:rPr>
          <w:rFonts w:ascii="Times New Roman" w:hAnsi="Times New Roman"/>
          <w:sz w:val="24"/>
          <w:szCs w:val="28"/>
        </w:rPr>
        <w:t>НБ</w:t>
      </w:r>
      <w:r>
        <w:rPr>
          <w:rFonts w:ascii="Times New Roman" w:hAnsi="Times New Roman"/>
          <w:sz w:val="24"/>
          <w:szCs w:val="28"/>
        </w:rPr>
        <w:t xml:space="preserve">У </w:t>
      </w:r>
      <w:r w:rsidRPr="0014346B">
        <w:rPr>
          <w:rFonts w:ascii="Times New Roman" w:hAnsi="Times New Roman"/>
          <w:sz w:val="24"/>
          <w:szCs w:val="28"/>
        </w:rPr>
        <w:t xml:space="preserve">АН РТ – </w:t>
      </w:r>
      <w:r>
        <w:rPr>
          <w:rFonts w:ascii="Times New Roman" w:hAnsi="Times New Roman"/>
          <w:sz w:val="24"/>
          <w:szCs w:val="28"/>
        </w:rPr>
        <w:t xml:space="preserve">государственное научное </w:t>
      </w:r>
      <w:r w:rsidR="00F501D1">
        <w:rPr>
          <w:rFonts w:ascii="Times New Roman" w:hAnsi="Times New Roman"/>
          <w:sz w:val="24"/>
          <w:szCs w:val="28"/>
        </w:rPr>
        <w:t xml:space="preserve">бюджетное </w:t>
      </w:r>
      <w:r>
        <w:rPr>
          <w:rFonts w:ascii="Times New Roman" w:hAnsi="Times New Roman"/>
          <w:sz w:val="24"/>
          <w:szCs w:val="28"/>
        </w:rPr>
        <w:t>учреждение «</w:t>
      </w:r>
      <w:r w:rsidRPr="0014346B">
        <w:rPr>
          <w:rFonts w:ascii="Times New Roman" w:hAnsi="Times New Roman"/>
          <w:sz w:val="24"/>
          <w:szCs w:val="28"/>
        </w:rPr>
        <w:t>Академия наук Республики Татарстан</w:t>
      </w:r>
      <w:r>
        <w:rPr>
          <w:rFonts w:ascii="Times New Roman" w:hAnsi="Times New Roman"/>
          <w:sz w:val="24"/>
          <w:szCs w:val="28"/>
        </w:rPr>
        <w:t>»</w:t>
      </w:r>
      <w:r w:rsidRPr="0014346B">
        <w:rPr>
          <w:rFonts w:ascii="Times New Roman" w:hAnsi="Times New Roman"/>
          <w:sz w:val="24"/>
          <w:szCs w:val="28"/>
        </w:rPr>
        <w:t>;</w:t>
      </w:r>
    </w:p>
    <w:p w:rsidR="00442B31" w:rsidRPr="0014346B" w:rsidRDefault="00442B31" w:rsidP="007926B0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4346B">
        <w:rPr>
          <w:rFonts w:ascii="Times New Roman" w:hAnsi="Times New Roman"/>
          <w:sz w:val="24"/>
          <w:szCs w:val="28"/>
        </w:rPr>
        <w:t>МК РТ – Министерство культуры Республики Татарстан;</w:t>
      </w:r>
    </w:p>
    <w:p w:rsidR="00442B31" w:rsidRPr="0014346B" w:rsidRDefault="00442B31" w:rsidP="007926B0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4346B">
        <w:rPr>
          <w:rFonts w:ascii="Times New Roman" w:hAnsi="Times New Roman"/>
          <w:sz w:val="24"/>
          <w:szCs w:val="28"/>
        </w:rPr>
        <w:t xml:space="preserve">МПиТ РТ – Министерство промышленности </w:t>
      </w:r>
      <w:r>
        <w:rPr>
          <w:rFonts w:ascii="Times New Roman" w:hAnsi="Times New Roman"/>
          <w:sz w:val="24"/>
          <w:szCs w:val="28"/>
        </w:rPr>
        <w:t>и торговли Республики Татарстан;</w:t>
      </w:r>
    </w:p>
    <w:p w:rsidR="00442B31" w:rsidRPr="0014346B" w:rsidRDefault="00442B31" w:rsidP="007926B0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4346B">
        <w:rPr>
          <w:rFonts w:ascii="Times New Roman" w:hAnsi="Times New Roman"/>
          <w:sz w:val="24"/>
          <w:szCs w:val="28"/>
        </w:rPr>
        <w:t>ХЭС по НХП РТ – художественно-экспертный совет по народным художественным промыслам Республики Татарстан;</w:t>
      </w:r>
    </w:p>
    <w:p w:rsidR="00442B31" w:rsidRPr="0014346B" w:rsidRDefault="00442B31" w:rsidP="007926B0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4346B">
        <w:rPr>
          <w:rFonts w:ascii="Times New Roman" w:hAnsi="Times New Roman"/>
          <w:sz w:val="24"/>
          <w:szCs w:val="28"/>
        </w:rPr>
        <w:t>Центр НХП РТ – Центр народных художественных</w:t>
      </w:r>
      <w:r>
        <w:rPr>
          <w:rFonts w:ascii="Times New Roman" w:hAnsi="Times New Roman"/>
          <w:sz w:val="24"/>
          <w:szCs w:val="28"/>
        </w:rPr>
        <w:t xml:space="preserve"> промыслов Республики Татарстан.</w:t>
      </w:r>
    </w:p>
    <w:p w:rsidR="00594AF6" w:rsidRDefault="00594AF6" w:rsidP="0059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926B0" w:rsidRDefault="007926B0" w:rsidP="0059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4AF6" w:rsidRDefault="0014346B" w:rsidP="00BA0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</w:t>
      </w:r>
      <w:r w:rsidR="00BA0A9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</w:t>
      </w:r>
    </w:p>
    <w:sectPr w:rsidR="00594AF6" w:rsidSect="00BA0A92">
      <w:headerReference w:type="default" r:id="rId7"/>
      <w:pgSz w:w="16838" w:h="11906" w:orient="landscape" w:code="9"/>
      <w:pgMar w:top="1134" w:right="567" w:bottom="993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61" w:rsidRDefault="00C93D61" w:rsidP="00594AF6">
      <w:pPr>
        <w:spacing w:after="0" w:line="240" w:lineRule="auto"/>
      </w:pPr>
      <w:r>
        <w:separator/>
      </w:r>
    </w:p>
  </w:endnote>
  <w:endnote w:type="continuationSeparator" w:id="0">
    <w:p w:rsidR="00C93D61" w:rsidRDefault="00C93D61" w:rsidP="0059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61" w:rsidRDefault="00C93D61" w:rsidP="00594AF6">
      <w:pPr>
        <w:spacing w:after="0" w:line="240" w:lineRule="auto"/>
      </w:pPr>
      <w:r>
        <w:separator/>
      </w:r>
    </w:p>
  </w:footnote>
  <w:footnote w:type="continuationSeparator" w:id="0">
    <w:p w:rsidR="00C93D61" w:rsidRDefault="00C93D61" w:rsidP="00594AF6">
      <w:pPr>
        <w:spacing w:after="0" w:line="240" w:lineRule="auto"/>
      </w:pPr>
      <w:r>
        <w:continuationSeparator/>
      </w:r>
    </w:p>
  </w:footnote>
  <w:footnote w:id="1">
    <w:p w:rsidR="009364C6" w:rsidRDefault="009364C6" w:rsidP="00476BF9">
      <w:pPr>
        <w:pStyle w:val="a7"/>
        <w:ind w:left="-1134" w:firstLine="1134"/>
      </w:pPr>
      <w:r w:rsidRPr="00642F8B">
        <w:rPr>
          <w:rStyle w:val="a9"/>
          <w:rFonts w:ascii="Times New Roman" w:hAnsi="Times New Roman"/>
        </w:rPr>
        <w:footnoteRef/>
      </w:r>
      <w:r w:rsidRPr="00642F8B">
        <w:rPr>
          <w:rFonts w:ascii="Times New Roman" w:hAnsi="Times New Roman"/>
        </w:rPr>
        <w:t>Список</w:t>
      </w:r>
      <w:r w:rsidRPr="00614D41">
        <w:rPr>
          <w:rFonts w:ascii="Times New Roman" w:hAnsi="Times New Roman"/>
        </w:rPr>
        <w:t xml:space="preserve"> использованных сокращений – на стр.</w:t>
      </w:r>
      <w:r w:rsidR="00D21E5C">
        <w:rPr>
          <w:rFonts w:ascii="Times New Roman" w:hAnsi="Times New Roman"/>
        </w:rPr>
        <w:t>4</w:t>
      </w:r>
      <w:r w:rsidRPr="00614D41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F6" w:rsidRPr="0062127B" w:rsidRDefault="00594AF6">
    <w:pPr>
      <w:pStyle w:val="a3"/>
      <w:jc w:val="center"/>
      <w:rPr>
        <w:rFonts w:ascii="Times New Roman" w:hAnsi="Times New Roman"/>
        <w:sz w:val="24"/>
        <w:szCs w:val="24"/>
      </w:rPr>
    </w:pPr>
    <w:r w:rsidRPr="0062127B">
      <w:rPr>
        <w:rFonts w:ascii="Times New Roman" w:hAnsi="Times New Roman"/>
        <w:sz w:val="24"/>
        <w:szCs w:val="24"/>
      </w:rPr>
      <w:fldChar w:fldCharType="begin"/>
    </w:r>
    <w:r w:rsidRPr="0062127B">
      <w:rPr>
        <w:rFonts w:ascii="Times New Roman" w:hAnsi="Times New Roman"/>
        <w:sz w:val="24"/>
        <w:szCs w:val="24"/>
      </w:rPr>
      <w:instrText>PAGE   \* MERGEFORMAT</w:instrText>
    </w:r>
    <w:r w:rsidRPr="0062127B">
      <w:rPr>
        <w:rFonts w:ascii="Times New Roman" w:hAnsi="Times New Roman"/>
        <w:sz w:val="24"/>
        <w:szCs w:val="24"/>
      </w:rPr>
      <w:fldChar w:fldCharType="separate"/>
    </w:r>
    <w:r w:rsidR="00496AC5">
      <w:rPr>
        <w:rFonts w:ascii="Times New Roman" w:hAnsi="Times New Roman"/>
        <w:noProof/>
        <w:sz w:val="24"/>
        <w:szCs w:val="24"/>
      </w:rPr>
      <w:t>2</w:t>
    </w:r>
    <w:r w:rsidRPr="0062127B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1F"/>
    <w:rsid w:val="00025111"/>
    <w:rsid w:val="000738BF"/>
    <w:rsid w:val="0009096F"/>
    <w:rsid w:val="0009329B"/>
    <w:rsid w:val="000D0687"/>
    <w:rsid w:val="000E0D1A"/>
    <w:rsid w:val="000E53ED"/>
    <w:rsid w:val="00101683"/>
    <w:rsid w:val="001138FE"/>
    <w:rsid w:val="001156AC"/>
    <w:rsid w:val="00123C8F"/>
    <w:rsid w:val="0014346B"/>
    <w:rsid w:val="00146E33"/>
    <w:rsid w:val="00182271"/>
    <w:rsid w:val="00192B98"/>
    <w:rsid w:val="001F0BEC"/>
    <w:rsid w:val="001F11FA"/>
    <w:rsid w:val="001F64EA"/>
    <w:rsid w:val="002248CD"/>
    <w:rsid w:val="002318B9"/>
    <w:rsid w:val="0026173A"/>
    <w:rsid w:val="002760C4"/>
    <w:rsid w:val="00283C5B"/>
    <w:rsid w:val="002A4D78"/>
    <w:rsid w:val="002C2FC4"/>
    <w:rsid w:val="002C439F"/>
    <w:rsid w:val="002C65FB"/>
    <w:rsid w:val="002C7A85"/>
    <w:rsid w:val="002F0DCD"/>
    <w:rsid w:val="003136C3"/>
    <w:rsid w:val="003574DC"/>
    <w:rsid w:val="00363764"/>
    <w:rsid w:val="00367AA1"/>
    <w:rsid w:val="0037474D"/>
    <w:rsid w:val="0038181F"/>
    <w:rsid w:val="003A50C7"/>
    <w:rsid w:val="003E0346"/>
    <w:rsid w:val="003F4EC5"/>
    <w:rsid w:val="00442B31"/>
    <w:rsid w:val="00446A31"/>
    <w:rsid w:val="00467FD6"/>
    <w:rsid w:val="00474E1B"/>
    <w:rsid w:val="00476BF9"/>
    <w:rsid w:val="00481A7D"/>
    <w:rsid w:val="00483F1D"/>
    <w:rsid w:val="00496AC5"/>
    <w:rsid w:val="004B6D59"/>
    <w:rsid w:val="004C5888"/>
    <w:rsid w:val="004E1603"/>
    <w:rsid w:val="0050200D"/>
    <w:rsid w:val="00524C0C"/>
    <w:rsid w:val="005405EB"/>
    <w:rsid w:val="00573BEF"/>
    <w:rsid w:val="0058007D"/>
    <w:rsid w:val="00582A0F"/>
    <w:rsid w:val="00591FD5"/>
    <w:rsid w:val="00594AF6"/>
    <w:rsid w:val="00614D41"/>
    <w:rsid w:val="0062127B"/>
    <w:rsid w:val="00633797"/>
    <w:rsid w:val="00642F8B"/>
    <w:rsid w:val="00646692"/>
    <w:rsid w:val="006517DF"/>
    <w:rsid w:val="00654F69"/>
    <w:rsid w:val="006769FB"/>
    <w:rsid w:val="006A35E4"/>
    <w:rsid w:val="006C5CA4"/>
    <w:rsid w:val="006F285D"/>
    <w:rsid w:val="00700C57"/>
    <w:rsid w:val="007926B0"/>
    <w:rsid w:val="007A38BB"/>
    <w:rsid w:val="007D2EA0"/>
    <w:rsid w:val="007E12DC"/>
    <w:rsid w:val="00802C45"/>
    <w:rsid w:val="00805AB1"/>
    <w:rsid w:val="00850505"/>
    <w:rsid w:val="00857124"/>
    <w:rsid w:val="008A0974"/>
    <w:rsid w:val="008A7D54"/>
    <w:rsid w:val="008D4ADE"/>
    <w:rsid w:val="008E05B9"/>
    <w:rsid w:val="00930E17"/>
    <w:rsid w:val="0093154B"/>
    <w:rsid w:val="009364C6"/>
    <w:rsid w:val="00953FDD"/>
    <w:rsid w:val="009604DC"/>
    <w:rsid w:val="009705FB"/>
    <w:rsid w:val="009D4036"/>
    <w:rsid w:val="009D59F6"/>
    <w:rsid w:val="00A25E84"/>
    <w:rsid w:val="00A275D7"/>
    <w:rsid w:val="00A459CF"/>
    <w:rsid w:val="00A566A8"/>
    <w:rsid w:val="00AA6F6F"/>
    <w:rsid w:val="00AB09AD"/>
    <w:rsid w:val="00AD0EA7"/>
    <w:rsid w:val="00B016FE"/>
    <w:rsid w:val="00B528AC"/>
    <w:rsid w:val="00BA0A92"/>
    <w:rsid w:val="00BB7FA8"/>
    <w:rsid w:val="00C603A2"/>
    <w:rsid w:val="00C64558"/>
    <w:rsid w:val="00C93D61"/>
    <w:rsid w:val="00CB468D"/>
    <w:rsid w:val="00CE3D8B"/>
    <w:rsid w:val="00D01927"/>
    <w:rsid w:val="00D21E5C"/>
    <w:rsid w:val="00D4088A"/>
    <w:rsid w:val="00D44852"/>
    <w:rsid w:val="00D50BE5"/>
    <w:rsid w:val="00D602C8"/>
    <w:rsid w:val="00D6197B"/>
    <w:rsid w:val="00D64ED2"/>
    <w:rsid w:val="00D70AA3"/>
    <w:rsid w:val="00D87AA3"/>
    <w:rsid w:val="00DA4321"/>
    <w:rsid w:val="00E068DC"/>
    <w:rsid w:val="00E36CF7"/>
    <w:rsid w:val="00EA477E"/>
    <w:rsid w:val="00ED4FC0"/>
    <w:rsid w:val="00EF517E"/>
    <w:rsid w:val="00F007FE"/>
    <w:rsid w:val="00F265B1"/>
    <w:rsid w:val="00F501D1"/>
    <w:rsid w:val="00FE05DB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2A90-636E-4ACD-A28F-8EC2D9B9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A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94AF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94A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94AF6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D4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14D41"/>
    <w:rPr>
      <w:lang w:eastAsia="en-US"/>
    </w:rPr>
  </w:style>
  <w:style w:type="character" w:styleId="a9">
    <w:name w:val="footnote reference"/>
    <w:uiPriority w:val="99"/>
    <w:semiHidden/>
    <w:unhideWhenUsed/>
    <w:rsid w:val="00614D4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645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963A3-4269-4D5C-9A45-310C3611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Е.А.</dc:creator>
  <cp:keywords/>
  <cp:lastModifiedBy>Маннапова А.А.</cp:lastModifiedBy>
  <cp:revision>2</cp:revision>
  <cp:lastPrinted>2020-08-26T13:20:00Z</cp:lastPrinted>
  <dcterms:created xsi:type="dcterms:W3CDTF">2020-08-29T09:24:00Z</dcterms:created>
  <dcterms:modified xsi:type="dcterms:W3CDTF">2020-08-29T09:24:00Z</dcterms:modified>
</cp:coreProperties>
</file>