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558A" w14:textId="77777777" w:rsidR="00F72BD7" w:rsidRDefault="00F72BD7" w:rsidP="00F72BD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28235FE8" w14:textId="77777777" w:rsidR="00F72BD7" w:rsidRDefault="00F72BD7" w:rsidP="00F72BD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702319C6" w14:textId="77777777" w:rsidR="00F72BD7" w:rsidRDefault="00F72BD7" w:rsidP="00F72BD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0DA0C09C" w14:textId="77777777" w:rsidR="00F72BD7" w:rsidRDefault="00F72BD7" w:rsidP="00F72BD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6B09E7ED" w14:textId="77777777" w:rsidR="00F72BD7" w:rsidRDefault="00F72BD7" w:rsidP="00F72BD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76136555" w14:textId="77777777" w:rsidR="00F72BD7" w:rsidRDefault="00F72BD7" w:rsidP="00F72BD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61235FFE" w14:textId="77777777" w:rsidR="00F72BD7" w:rsidRDefault="00F72BD7" w:rsidP="00F72BD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252685B1" w14:textId="77777777" w:rsidR="00F72BD7" w:rsidRDefault="00F72BD7" w:rsidP="00F72BD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4E79008F" w14:textId="77777777" w:rsidR="006C26C7" w:rsidRDefault="006C26C7" w:rsidP="00F72BD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7F8B9DA7" w14:textId="77777777" w:rsidR="006C26C7" w:rsidRDefault="006C26C7" w:rsidP="00F72BD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79581983" w14:textId="77777777" w:rsidR="006C26C7" w:rsidRDefault="006C26C7" w:rsidP="00F72BD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43C90FDF" w14:textId="77777777" w:rsidR="006C26C7" w:rsidRDefault="006C26C7" w:rsidP="00F72BD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51E398CA" w14:textId="77777777" w:rsidR="00F72BD7" w:rsidRDefault="00F72BD7" w:rsidP="00F72BD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5A6F78C2" w14:textId="77777777" w:rsidR="006C26C7" w:rsidRDefault="006C26C7" w:rsidP="00080567">
      <w:pPr>
        <w:pStyle w:val="ConsPlusTitle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6C26C7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</w:p>
    <w:p w14:paraId="07424B8F" w14:textId="448647D9" w:rsidR="006C26C7" w:rsidRDefault="006C26C7" w:rsidP="00080567">
      <w:pPr>
        <w:pStyle w:val="ConsPlusTitle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6C26C7">
        <w:rPr>
          <w:rFonts w:ascii="Times New Roman" w:hAnsi="Times New Roman" w:cs="Times New Roman"/>
          <w:b w:val="0"/>
          <w:sz w:val="28"/>
          <w:szCs w:val="28"/>
        </w:rPr>
        <w:t xml:space="preserve">Кабинета Министров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6C26C7">
        <w:rPr>
          <w:rFonts w:ascii="Times New Roman" w:hAnsi="Times New Roman" w:cs="Times New Roman"/>
          <w:b w:val="0"/>
          <w:sz w:val="28"/>
          <w:szCs w:val="28"/>
        </w:rPr>
        <w:t xml:space="preserve">еспублики Татарстан </w:t>
      </w:r>
    </w:p>
    <w:p w14:paraId="210030D5" w14:textId="77777777" w:rsidR="006C26C7" w:rsidRDefault="006C26C7" w:rsidP="00080567">
      <w:pPr>
        <w:pStyle w:val="ConsPlusTitle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6C26C7">
        <w:rPr>
          <w:rFonts w:ascii="Times New Roman" w:hAnsi="Times New Roman" w:cs="Times New Roman"/>
          <w:b w:val="0"/>
          <w:sz w:val="28"/>
          <w:szCs w:val="28"/>
        </w:rPr>
        <w:t xml:space="preserve">от 18.12.2013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6C26C7">
        <w:rPr>
          <w:rFonts w:ascii="Times New Roman" w:hAnsi="Times New Roman" w:cs="Times New Roman"/>
          <w:b w:val="0"/>
          <w:sz w:val="28"/>
          <w:szCs w:val="28"/>
        </w:rPr>
        <w:t xml:space="preserve"> 1006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6C26C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</w:p>
    <w:p w14:paraId="5A59BC72" w14:textId="77777777" w:rsidR="001A153F" w:rsidRDefault="006C26C7" w:rsidP="00080567">
      <w:pPr>
        <w:pStyle w:val="ConsPlusTitle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6C26C7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программы </w:t>
      </w:r>
      <w:r w:rsidR="001A153F" w:rsidRPr="006C26C7">
        <w:rPr>
          <w:rFonts w:ascii="Times New Roman" w:hAnsi="Times New Roman" w:cs="Times New Roman"/>
          <w:b w:val="0"/>
          <w:sz w:val="28"/>
          <w:szCs w:val="28"/>
        </w:rPr>
        <w:t xml:space="preserve">Республики </w:t>
      </w:r>
    </w:p>
    <w:p w14:paraId="4A8396CC" w14:textId="77777777" w:rsidR="001A153F" w:rsidRDefault="001A153F" w:rsidP="00080567">
      <w:pPr>
        <w:pStyle w:val="ConsPlusTitle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6C26C7">
        <w:rPr>
          <w:rFonts w:ascii="Times New Roman" w:hAnsi="Times New Roman" w:cs="Times New Roman"/>
          <w:b w:val="0"/>
          <w:sz w:val="28"/>
          <w:szCs w:val="28"/>
        </w:rPr>
        <w:t xml:space="preserve">Татарстан </w:t>
      </w:r>
      <w:r w:rsidR="006C26C7">
        <w:rPr>
          <w:rFonts w:ascii="Times New Roman" w:hAnsi="Times New Roman" w:cs="Times New Roman"/>
          <w:b w:val="0"/>
          <w:sz w:val="28"/>
          <w:szCs w:val="28"/>
        </w:rPr>
        <w:t>«</w:t>
      </w:r>
      <w:r w:rsidR="006C26C7" w:rsidRPr="006C26C7">
        <w:rPr>
          <w:rFonts w:ascii="Times New Roman" w:hAnsi="Times New Roman" w:cs="Times New Roman"/>
          <w:b w:val="0"/>
          <w:sz w:val="28"/>
          <w:szCs w:val="28"/>
        </w:rPr>
        <w:t xml:space="preserve">Реализация государственной </w:t>
      </w:r>
    </w:p>
    <w:p w14:paraId="50A9D100" w14:textId="77777777" w:rsidR="001A153F" w:rsidRDefault="006C26C7" w:rsidP="00080567">
      <w:pPr>
        <w:pStyle w:val="ConsPlusTitle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6C26C7">
        <w:rPr>
          <w:rFonts w:ascii="Times New Roman" w:hAnsi="Times New Roman" w:cs="Times New Roman"/>
          <w:b w:val="0"/>
          <w:sz w:val="28"/>
          <w:szCs w:val="28"/>
        </w:rPr>
        <w:t xml:space="preserve">национальной политики в Республике </w:t>
      </w:r>
    </w:p>
    <w:p w14:paraId="395C1F9B" w14:textId="7F072881" w:rsidR="00F72BD7" w:rsidRPr="006C26C7" w:rsidRDefault="006C26C7" w:rsidP="00080567">
      <w:pPr>
        <w:pStyle w:val="ConsPlusTitle"/>
        <w:spacing w:line="276" w:lineRule="auto"/>
        <w:rPr>
          <w:sz w:val="28"/>
          <w:szCs w:val="28"/>
        </w:rPr>
      </w:pPr>
      <w:r w:rsidRPr="006C26C7">
        <w:rPr>
          <w:rFonts w:ascii="Times New Roman" w:hAnsi="Times New Roman" w:cs="Times New Roman"/>
          <w:b w:val="0"/>
          <w:sz w:val="28"/>
          <w:szCs w:val="28"/>
        </w:rPr>
        <w:t>Татарстан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11C7B34A" w14:textId="77777777" w:rsidR="006C26C7" w:rsidRDefault="006C26C7" w:rsidP="00080567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14:paraId="1E355D72" w14:textId="21A35384" w:rsidR="00F72BD7" w:rsidRPr="006C26C7" w:rsidRDefault="00F72BD7" w:rsidP="00080567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C26C7">
        <w:rPr>
          <w:sz w:val="28"/>
          <w:szCs w:val="28"/>
        </w:rPr>
        <w:t>Кабинет Министров Республики Татарстан постановляет:</w:t>
      </w:r>
    </w:p>
    <w:p w14:paraId="004E939E" w14:textId="77777777" w:rsidR="00F72BD7" w:rsidRPr="006C26C7" w:rsidRDefault="00F72BD7" w:rsidP="00080567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6181C686" w14:textId="56370444" w:rsidR="00F72BD7" w:rsidRPr="006C26C7" w:rsidRDefault="00F72BD7" w:rsidP="00080567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6C26C7">
        <w:rPr>
          <w:sz w:val="28"/>
          <w:szCs w:val="28"/>
        </w:rPr>
        <w:t xml:space="preserve">Внести в постановление Кабинета Министров Республики Татарстан 18.12.2013 № 1006 «Об утверждении государственной программы Республики Татарстан «Реализация государственной национальной политики в Республике Татарстан» (с изменениями, внесенными постановлениями Кабинета Министров Республики Татарстан от </w:t>
      </w:r>
      <w:r w:rsidR="001A153F" w:rsidRPr="001A153F">
        <w:rPr>
          <w:sz w:val="28"/>
          <w:szCs w:val="28"/>
        </w:rPr>
        <w:t xml:space="preserve">29.09.2023 </w:t>
      </w:r>
      <w:r w:rsidR="001A153F">
        <w:rPr>
          <w:sz w:val="28"/>
          <w:szCs w:val="28"/>
        </w:rPr>
        <w:t>№</w:t>
      </w:r>
      <w:r w:rsidR="001A153F" w:rsidRPr="001A153F">
        <w:rPr>
          <w:sz w:val="28"/>
          <w:szCs w:val="28"/>
        </w:rPr>
        <w:t xml:space="preserve"> 1199, от 08.07.2024 </w:t>
      </w:r>
      <w:r w:rsidR="001A153F">
        <w:rPr>
          <w:sz w:val="28"/>
          <w:szCs w:val="28"/>
        </w:rPr>
        <w:t>№</w:t>
      </w:r>
      <w:r w:rsidR="001A153F" w:rsidRPr="001A153F">
        <w:rPr>
          <w:sz w:val="28"/>
          <w:szCs w:val="28"/>
        </w:rPr>
        <w:t xml:space="preserve"> 534, от 03.11.2025 </w:t>
      </w:r>
      <w:r w:rsidR="001A153F">
        <w:rPr>
          <w:sz w:val="28"/>
          <w:szCs w:val="28"/>
        </w:rPr>
        <w:t>№</w:t>
      </w:r>
      <w:r w:rsidR="001A153F" w:rsidRPr="001A153F">
        <w:rPr>
          <w:sz w:val="28"/>
          <w:szCs w:val="28"/>
        </w:rPr>
        <w:t xml:space="preserve"> 900)</w:t>
      </w:r>
      <w:r w:rsidRPr="006C26C7">
        <w:rPr>
          <w:sz w:val="28"/>
          <w:szCs w:val="28"/>
        </w:rPr>
        <w:t xml:space="preserve"> следующие изменения:</w:t>
      </w:r>
    </w:p>
    <w:p w14:paraId="657AEFC7" w14:textId="32045A2D" w:rsidR="000C549B" w:rsidRPr="000C549B" w:rsidRDefault="00F72BD7" w:rsidP="00080567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0C549B">
        <w:rPr>
          <w:sz w:val="28"/>
          <w:szCs w:val="28"/>
        </w:rPr>
        <w:t xml:space="preserve">в </w:t>
      </w:r>
      <w:r w:rsidR="001A153F" w:rsidRPr="000C549B">
        <w:rPr>
          <w:sz w:val="28"/>
          <w:szCs w:val="28"/>
        </w:rPr>
        <w:t xml:space="preserve">преамбуле цифры «2025» заменить цифрами «2036», </w:t>
      </w:r>
      <w:r w:rsidRPr="000C549B">
        <w:rPr>
          <w:sz w:val="28"/>
          <w:szCs w:val="28"/>
        </w:rPr>
        <w:t xml:space="preserve">слова </w:t>
      </w:r>
      <w:r w:rsidR="00CE6A06" w:rsidRPr="000C549B">
        <w:rPr>
          <w:sz w:val="28"/>
          <w:szCs w:val="28"/>
        </w:rPr>
        <w:t>«</w:t>
      </w:r>
      <w:r w:rsidR="006768F0" w:rsidRPr="000C549B">
        <w:rPr>
          <w:sz w:val="28"/>
          <w:szCs w:val="28"/>
        </w:rPr>
        <w:t xml:space="preserve">19 декабря 2012 года № 1666 «О Стратегии государственной национальной политики Российской Федерации на период до 2025 года» </w:t>
      </w:r>
      <w:r w:rsidRPr="000C549B">
        <w:rPr>
          <w:sz w:val="28"/>
          <w:szCs w:val="28"/>
        </w:rPr>
        <w:t xml:space="preserve">заменить словами </w:t>
      </w:r>
      <w:r w:rsidR="00CE6A06" w:rsidRPr="000C549B">
        <w:rPr>
          <w:sz w:val="28"/>
          <w:szCs w:val="28"/>
        </w:rPr>
        <w:t>«</w:t>
      </w:r>
      <w:r w:rsidR="00CE6A06" w:rsidRPr="000C549B">
        <w:rPr>
          <w:color w:val="000000" w:themeColor="text1"/>
          <w:sz w:val="28"/>
          <w:szCs w:val="28"/>
        </w:rPr>
        <w:t>25 ноября 2025 года № 858 «О Стратегии государственной национальной политики Российской Федерации на период до 2036 года»</w:t>
      </w:r>
      <w:r w:rsidR="000C549B">
        <w:rPr>
          <w:color w:val="000000" w:themeColor="text1"/>
          <w:sz w:val="28"/>
          <w:szCs w:val="28"/>
        </w:rPr>
        <w:t>;</w:t>
      </w:r>
    </w:p>
    <w:p w14:paraId="4F55B08B" w14:textId="31B97324" w:rsidR="000C549B" w:rsidRPr="000C549B" w:rsidRDefault="000C549B" w:rsidP="00080567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0C549B">
        <w:rPr>
          <w:sz w:val="28"/>
          <w:szCs w:val="28"/>
        </w:rPr>
        <w:t>в</w:t>
      </w:r>
      <w:r w:rsidR="00CE6A06" w:rsidRPr="000C549B">
        <w:rPr>
          <w:sz w:val="28"/>
          <w:szCs w:val="28"/>
        </w:rPr>
        <w:t xml:space="preserve"> государственн</w:t>
      </w:r>
      <w:r w:rsidRPr="000C549B">
        <w:rPr>
          <w:sz w:val="28"/>
          <w:szCs w:val="28"/>
        </w:rPr>
        <w:t>ой</w:t>
      </w:r>
      <w:r w:rsidR="00CE6A06" w:rsidRPr="000C549B">
        <w:rPr>
          <w:sz w:val="28"/>
          <w:szCs w:val="28"/>
        </w:rPr>
        <w:t xml:space="preserve"> </w:t>
      </w:r>
      <w:hyperlink w:anchor="P48" w:tooltip="ГОСУДАРСТВЕННАЯ ПРОГРАММА">
        <w:r w:rsidR="00CE6A06" w:rsidRPr="000C549B">
          <w:rPr>
            <w:color w:val="000000" w:themeColor="text1"/>
            <w:sz w:val="28"/>
            <w:szCs w:val="28"/>
          </w:rPr>
          <w:t>программ</w:t>
        </w:r>
        <w:r w:rsidRPr="000C549B">
          <w:rPr>
            <w:color w:val="000000" w:themeColor="text1"/>
            <w:sz w:val="28"/>
            <w:szCs w:val="28"/>
          </w:rPr>
          <w:t>е</w:t>
        </w:r>
      </w:hyperlink>
      <w:r w:rsidRPr="000C549B">
        <w:rPr>
          <w:sz w:val="28"/>
          <w:szCs w:val="28"/>
        </w:rPr>
        <w:t xml:space="preserve"> Республики Татарстан «Реализация государственной национальной политики в Республике Татарстан», утвержденной указанным постановлением (далее – Программа): </w:t>
      </w:r>
    </w:p>
    <w:p w14:paraId="41C2CDEA" w14:textId="348DB04D" w:rsidR="00F72BD7" w:rsidRDefault="00F72BD7" w:rsidP="00080567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C26C7">
        <w:rPr>
          <w:sz w:val="28"/>
          <w:szCs w:val="28"/>
        </w:rPr>
        <w:t xml:space="preserve">раздел </w:t>
      </w:r>
      <w:r w:rsidR="00F730FD">
        <w:rPr>
          <w:sz w:val="28"/>
          <w:szCs w:val="28"/>
          <w:lang w:val="en-US"/>
        </w:rPr>
        <w:t>II</w:t>
      </w:r>
      <w:r w:rsidRPr="006C26C7">
        <w:rPr>
          <w:sz w:val="28"/>
          <w:szCs w:val="28"/>
        </w:rPr>
        <w:t xml:space="preserve"> </w:t>
      </w:r>
      <w:r w:rsidR="005B5DC3">
        <w:rPr>
          <w:sz w:val="28"/>
          <w:szCs w:val="28"/>
        </w:rPr>
        <w:t xml:space="preserve">Программы </w:t>
      </w:r>
      <w:r w:rsidRPr="006C26C7">
        <w:rPr>
          <w:sz w:val="28"/>
          <w:szCs w:val="28"/>
        </w:rPr>
        <w:t>изложить в следующей редакции:</w:t>
      </w:r>
    </w:p>
    <w:p w14:paraId="2C6E4F74" w14:textId="26742F68" w:rsidR="00F730FD" w:rsidRPr="00F730FD" w:rsidRDefault="00F730FD" w:rsidP="00080567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F730FD">
        <w:rPr>
          <w:sz w:val="28"/>
          <w:szCs w:val="28"/>
        </w:rPr>
        <w:t xml:space="preserve">«Приоритеты государственной программы Республики Татарстан соответствуют Указу Президента Российской Федерации от 7 мая 2024 года </w:t>
      </w:r>
      <w:r>
        <w:rPr>
          <w:sz w:val="28"/>
          <w:szCs w:val="28"/>
        </w:rPr>
        <w:t xml:space="preserve">№ </w:t>
      </w:r>
      <w:r w:rsidRPr="00F730FD">
        <w:rPr>
          <w:sz w:val="28"/>
          <w:szCs w:val="28"/>
        </w:rPr>
        <w:t xml:space="preserve">309 </w:t>
      </w:r>
      <w:r>
        <w:rPr>
          <w:sz w:val="28"/>
          <w:szCs w:val="28"/>
        </w:rPr>
        <w:t>«</w:t>
      </w:r>
      <w:r w:rsidRPr="00F730FD">
        <w:rPr>
          <w:sz w:val="28"/>
          <w:szCs w:val="28"/>
        </w:rPr>
        <w:t xml:space="preserve">О национальных целях развития Российской Федерации на период до 2030 года и на </w:t>
      </w:r>
      <w:r w:rsidRPr="00F730FD">
        <w:rPr>
          <w:sz w:val="28"/>
          <w:szCs w:val="28"/>
        </w:rPr>
        <w:lastRenderedPageBreak/>
        <w:t>перспективу до 2036 года</w:t>
      </w:r>
      <w:r>
        <w:rPr>
          <w:sz w:val="28"/>
          <w:szCs w:val="28"/>
        </w:rPr>
        <w:t>»</w:t>
      </w:r>
      <w:r w:rsidRPr="00F730FD">
        <w:rPr>
          <w:sz w:val="28"/>
          <w:szCs w:val="28"/>
        </w:rPr>
        <w:t xml:space="preserve"> (далее - национальные цели развития Российской Федерации), Единому плану по достижению национальных целей развития Российской Федерации на период до 2024 года и на плановый период до 2030 года, утвержденному распоряжением Правительства Российской Федерации от 1 октября 2021 г. </w:t>
      </w:r>
      <w:r>
        <w:rPr>
          <w:sz w:val="28"/>
          <w:szCs w:val="28"/>
        </w:rPr>
        <w:t>№</w:t>
      </w:r>
      <w:r w:rsidRPr="00F730FD">
        <w:rPr>
          <w:sz w:val="28"/>
          <w:szCs w:val="28"/>
        </w:rPr>
        <w:t xml:space="preserve"> 2765-р (далее - Единый план), а также Стратегии социально-экономического развития Республики Татарстан до 2030 года, утвержденной Законом Республики Татарстан от 17 июня 2015 года </w:t>
      </w:r>
      <w:r>
        <w:rPr>
          <w:sz w:val="28"/>
          <w:szCs w:val="28"/>
        </w:rPr>
        <w:t>№</w:t>
      </w:r>
      <w:r w:rsidRPr="00F730FD">
        <w:rPr>
          <w:sz w:val="28"/>
          <w:szCs w:val="28"/>
        </w:rPr>
        <w:t xml:space="preserve"> 40-ЗРТ </w:t>
      </w:r>
      <w:r>
        <w:rPr>
          <w:sz w:val="28"/>
          <w:szCs w:val="28"/>
        </w:rPr>
        <w:t>«</w:t>
      </w:r>
      <w:r w:rsidRPr="00F730FD">
        <w:rPr>
          <w:sz w:val="28"/>
          <w:szCs w:val="28"/>
        </w:rPr>
        <w:t>Об утверждении Стратегии социально-экономического развития Республики Татарстан до 2030 года</w:t>
      </w:r>
      <w:r>
        <w:rPr>
          <w:sz w:val="28"/>
          <w:szCs w:val="28"/>
        </w:rPr>
        <w:t>»</w:t>
      </w:r>
      <w:r w:rsidRPr="00F730FD">
        <w:rPr>
          <w:sz w:val="28"/>
          <w:szCs w:val="28"/>
        </w:rPr>
        <w:t xml:space="preserve"> (далее - Стратегия-2030).</w:t>
      </w:r>
    </w:p>
    <w:p w14:paraId="1EEAEC49" w14:textId="7E6FC924" w:rsidR="00F730FD" w:rsidRPr="00F730FD" w:rsidRDefault="00F730FD" w:rsidP="00080567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F730FD">
        <w:rPr>
          <w:sz w:val="28"/>
          <w:szCs w:val="28"/>
        </w:rPr>
        <w:t xml:space="preserve">Цели государственной политики Республики Татарстан в сфере реализации государственной программы Республики Татарстан обусловлены основными положениями Стратегии государственной национальной политики Российской Федерации на период до 2036 года, утвержденной Указом Президента Российской Федерации от 25 ноября 2025 года № 858 «О Стратегии государственной национальной политики Российской Федерации на период до 2036 года» (далее - Стратегия государственной национальной политики Российской Федерации), и Концепции государственной национальной политики в Республике Татарстан, утвержденной Указом Президента Республики Татарстан от 3 июля 2008 года </w:t>
      </w:r>
      <w:r>
        <w:rPr>
          <w:sz w:val="28"/>
          <w:szCs w:val="28"/>
        </w:rPr>
        <w:t>№</w:t>
      </w:r>
      <w:r w:rsidRPr="00F730FD">
        <w:rPr>
          <w:sz w:val="28"/>
          <w:szCs w:val="28"/>
        </w:rPr>
        <w:t xml:space="preserve"> УП-312 </w:t>
      </w:r>
      <w:r>
        <w:rPr>
          <w:sz w:val="28"/>
          <w:szCs w:val="28"/>
        </w:rPr>
        <w:t>«</w:t>
      </w:r>
      <w:r w:rsidRPr="00F730FD">
        <w:rPr>
          <w:sz w:val="28"/>
          <w:szCs w:val="28"/>
        </w:rPr>
        <w:t>Об утверждении Концепции государственной национальной политики в Республике Татарстан</w:t>
      </w:r>
      <w:r>
        <w:rPr>
          <w:sz w:val="28"/>
          <w:szCs w:val="28"/>
        </w:rPr>
        <w:t>»</w:t>
      </w:r>
      <w:r w:rsidRPr="00F730FD">
        <w:rPr>
          <w:sz w:val="28"/>
          <w:szCs w:val="28"/>
        </w:rPr>
        <w:t>, федеральными законами, законами Республики Татарстан и иными нормативными правовыми актами, регулирующими сферу государственной национальной политики в Республике Татарстан.</w:t>
      </w:r>
    </w:p>
    <w:p w14:paraId="35776983" w14:textId="77777777" w:rsidR="00F730FD" w:rsidRPr="00F730FD" w:rsidRDefault="00F730FD" w:rsidP="00080567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F730FD">
        <w:rPr>
          <w:sz w:val="28"/>
          <w:szCs w:val="28"/>
        </w:rPr>
        <w:t>В целях достижения стратегических целей и задач социально-экономического развития Республики Татарстан разработана система показателей государственной программы Республики Татарстан.</w:t>
      </w:r>
    </w:p>
    <w:p w14:paraId="41179AE2" w14:textId="77777777" w:rsidR="00F730FD" w:rsidRPr="00F730FD" w:rsidRDefault="00F730FD" w:rsidP="00080567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F730FD">
        <w:rPr>
          <w:sz w:val="28"/>
          <w:szCs w:val="28"/>
        </w:rPr>
        <w:t xml:space="preserve">Цель 1. Обеспечение равенства прав и свобод человека и гражданина независимо от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характеризуется достижением следующих показателей: </w:t>
      </w:r>
    </w:p>
    <w:p w14:paraId="419DB734" w14:textId="77777777" w:rsidR="00F730FD" w:rsidRPr="00F730FD" w:rsidRDefault="00F730FD" w:rsidP="00080567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F730FD">
        <w:rPr>
          <w:sz w:val="28"/>
          <w:szCs w:val="28"/>
        </w:rPr>
        <w:t xml:space="preserve">доля граждан, отмечающих отсутствие в отношении себя дискриминации по признаку национальной и языковой принадлежности, в общем количестве опрошенных граждан не ниже 90 процентов; </w:t>
      </w:r>
    </w:p>
    <w:p w14:paraId="5A8A1D55" w14:textId="77777777" w:rsidR="00F730FD" w:rsidRPr="00F730FD" w:rsidRDefault="00F730FD" w:rsidP="00080567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F730FD">
        <w:rPr>
          <w:sz w:val="28"/>
          <w:szCs w:val="28"/>
        </w:rPr>
        <w:t>доля граждан, удовлетворенных качеством обеспечения своих национально-культурных потребностей (этнокультурных потребностей) не ниже 80 процентов.</w:t>
      </w:r>
    </w:p>
    <w:p w14:paraId="706C4932" w14:textId="21846629" w:rsidR="00F730FD" w:rsidRPr="00F730FD" w:rsidRDefault="00F730FD" w:rsidP="00080567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F730FD">
        <w:rPr>
          <w:sz w:val="28"/>
          <w:szCs w:val="28"/>
        </w:rPr>
        <w:t xml:space="preserve">Цель 2. Обеспечение и защита национальных интересов осуществляются за счет концентрации усилий и ресурсов органов публичной власти, организаций и институтов гражданского общества, характеризуется достижением следующего </w:t>
      </w:r>
      <w:r w:rsidRPr="00F730FD">
        <w:rPr>
          <w:sz w:val="28"/>
          <w:szCs w:val="28"/>
        </w:rPr>
        <w:lastRenderedPageBreak/>
        <w:t>показателя: доля информационных поводов, выявленных государственной информационной системой мониторинга в сфере межнациональных и межконфессиональных отношений и раннего предупреждения конфликтных ситуаций и повлекших за собой принятие оперативных мер реагирования не ниже 95 процентов.</w:t>
      </w:r>
    </w:p>
    <w:p w14:paraId="26A46781" w14:textId="6F5004F0" w:rsidR="00F730FD" w:rsidRPr="00F730FD" w:rsidRDefault="00F730FD" w:rsidP="00080567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F730FD">
        <w:rPr>
          <w:sz w:val="28"/>
          <w:szCs w:val="28"/>
        </w:rPr>
        <w:t xml:space="preserve">Цель 3. Укрепление общероссийской гражданской идентичности и единства многонационального народа Российской Федерации, характеризуется достижением следующего показателя: уровень общероссийской гражданской идентичности (гражданского самосознания) не ниже 80 процентов. </w:t>
      </w:r>
    </w:p>
    <w:p w14:paraId="0C2395E2" w14:textId="77777777" w:rsidR="00F730FD" w:rsidRPr="00F730FD" w:rsidRDefault="00F730FD" w:rsidP="00080567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F730FD">
        <w:rPr>
          <w:sz w:val="28"/>
          <w:szCs w:val="28"/>
        </w:rPr>
        <w:t xml:space="preserve">Цель 4. Сохранение и поддержка этнокультурного и языкового многообразия Российской Федерации, характеризуется достижением следующих показателей: </w:t>
      </w:r>
    </w:p>
    <w:p w14:paraId="4C39C6A8" w14:textId="77777777" w:rsidR="00F730FD" w:rsidRPr="00F730FD" w:rsidRDefault="00F730FD" w:rsidP="00080567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F730FD">
        <w:rPr>
          <w:sz w:val="28"/>
          <w:szCs w:val="28"/>
        </w:rPr>
        <w:t>доля мероприятий, направленных на популяризацию русской культуры, в общем количестве этнокультурных мероприятий, не менее 50 процентов;</w:t>
      </w:r>
    </w:p>
    <w:p w14:paraId="5F8706C7" w14:textId="77777777" w:rsidR="00F730FD" w:rsidRPr="00F730FD" w:rsidRDefault="00F730FD" w:rsidP="00080567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F730FD">
        <w:rPr>
          <w:sz w:val="28"/>
          <w:szCs w:val="28"/>
        </w:rPr>
        <w:t>доля иностранных граждан, охваченных мероприятиями по содействию их адаптации в республике, не ниже 70 процентов.</w:t>
      </w:r>
    </w:p>
    <w:p w14:paraId="5A1BE1C6" w14:textId="77777777" w:rsidR="00F730FD" w:rsidRPr="00F730FD" w:rsidRDefault="00F730FD" w:rsidP="00080567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F730FD">
        <w:rPr>
          <w:sz w:val="28"/>
          <w:szCs w:val="28"/>
        </w:rPr>
        <w:t>Цель 5. Обеспечение межнационального (межэтнического) и межрелигиозного согласия, противодействие экстремизму и возникновению конфликтов на национальной (этнической) и (или) религиозной почве, характеризуется достижением следующих показателей:</w:t>
      </w:r>
    </w:p>
    <w:p w14:paraId="7AB14ED4" w14:textId="77777777" w:rsidR="00F730FD" w:rsidRPr="00F730FD" w:rsidRDefault="00F730FD" w:rsidP="00080567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F730FD">
        <w:rPr>
          <w:sz w:val="28"/>
          <w:szCs w:val="28"/>
        </w:rPr>
        <w:t>доля жителей республики, положительно оценивающих отношения между представителями различных национальностей в республике, не ниже 85 процентов;</w:t>
      </w:r>
    </w:p>
    <w:p w14:paraId="0CE8E9A5" w14:textId="4B2A1469" w:rsidR="00F730FD" w:rsidRPr="00F730FD" w:rsidRDefault="00F730FD" w:rsidP="00080567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F730FD">
        <w:rPr>
          <w:sz w:val="28"/>
          <w:szCs w:val="28"/>
        </w:rPr>
        <w:t>доля граждан, допускающих возникновение серьезных конфликтов на национальной (этнической) почве в республике, не более 15 процентов</w:t>
      </w:r>
      <w:r>
        <w:rPr>
          <w:sz w:val="28"/>
          <w:szCs w:val="28"/>
        </w:rPr>
        <w:t>.».</w:t>
      </w:r>
    </w:p>
    <w:p w14:paraId="69625CA7" w14:textId="77777777" w:rsidR="00F72BD7" w:rsidRDefault="00F72BD7" w:rsidP="00080567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7E6E8B9" w14:textId="77777777" w:rsidR="00F730FD" w:rsidRPr="006C26C7" w:rsidRDefault="00F730FD" w:rsidP="00F730FD">
      <w:pPr>
        <w:pStyle w:val="ConsPlusNormal"/>
        <w:ind w:firstLine="709"/>
        <w:jc w:val="both"/>
        <w:rPr>
          <w:sz w:val="28"/>
          <w:szCs w:val="28"/>
        </w:rPr>
      </w:pPr>
    </w:p>
    <w:p w14:paraId="7D8959EA" w14:textId="77777777" w:rsidR="00F12C76" w:rsidRDefault="00F12C76" w:rsidP="00F730FD">
      <w:pPr>
        <w:spacing w:after="0"/>
        <w:ind w:firstLine="709"/>
        <w:jc w:val="both"/>
        <w:rPr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387"/>
      </w:tblGrid>
      <w:tr w:rsidR="00F730FD" w14:paraId="3008FFD9" w14:textId="77777777" w:rsidTr="0035762C">
        <w:tc>
          <w:tcPr>
            <w:tcW w:w="4927" w:type="dxa"/>
          </w:tcPr>
          <w:p w14:paraId="67CA1C6C" w14:textId="77777777" w:rsidR="00F730FD" w:rsidRPr="00DD7305" w:rsidRDefault="00F730FD" w:rsidP="0035762C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DD7305">
              <w:rPr>
                <w:color w:val="000000" w:themeColor="text1"/>
                <w:sz w:val="28"/>
                <w:szCs w:val="28"/>
              </w:rPr>
              <w:t xml:space="preserve">Премьер-министр </w:t>
            </w:r>
          </w:p>
          <w:p w14:paraId="4FB141F6" w14:textId="77777777" w:rsidR="00F730FD" w:rsidRDefault="00F730FD" w:rsidP="0035762C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DD7305">
              <w:rPr>
                <w:color w:val="000000" w:themeColor="text1"/>
                <w:sz w:val="28"/>
                <w:szCs w:val="28"/>
              </w:rPr>
              <w:t>Республики Татарстан</w:t>
            </w:r>
          </w:p>
        </w:tc>
        <w:tc>
          <w:tcPr>
            <w:tcW w:w="5387" w:type="dxa"/>
          </w:tcPr>
          <w:p w14:paraId="5E3C5554" w14:textId="77777777" w:rsidR="00F730FD" w:rsidRDefault="00F730FD" w:rsidP="0035762C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BA264FC" w14:textId="77777777" w:rsidR="00F730FD" w:rsidRDefault="00F730FD" w:rsidP="0035762C">
            <w:pPr>
              <w:pStyle w:val="ConsPlusNormal"/>
              <w:jc w:val="righ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7305">
              <w:rPr>
                <w:color w:val="000000" w:themeColor="text1"/>
                <w:sz w:val="28"/>
                <w:szCs w:val="28"/>
              </w:rPr>
              <w:t>А.В.Песошин</w:t>
            </w:r>
            <w:proofErr w:type="spellEnd"/>
          </w:p>
        </w:tc>
      </w:tr>
    </w:tbl>
    <w:p w14:paraId="7A45EE0B" w14:textId="77777777" w:rsidR="00F730FD" w:rsidRPr="006C26C7" w:rsidRDefault="00F730FD" w:rsidP="00F730FD">
      <w:pPr>
        <w:spacing w:after="0"/>
        <w:ind w:firstLine="709"/>
        <w:jc w:val="both"/>
        <w:rPr>
          <w:szCs w:val="28"/>
        </w:rPr>
      </w:pPr>
    </w:p>
    <w:sectPr w:rsidR="00F730FD" w:rsidRPr="006C26C7" w:rsidSect="00F730FD">
      <w:headerReference w:type="default" r:id="rId6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C5C71" w14:textId="77777777" w:rsidR="0094275F" w:rsidRDefault="0094275F" w:rsidP="00F730FD">
      <w:pPr>
        <w:spacing w:after="0"/>
      </w:pPr>
      <w:r>
        <w:separator/>
      </w:r>
    </w:p>
  </w:endnote>
  <w:endnote w:type="continuationSeparator" w:id="0">
    <w:p w14:paraId="512994EB" w14:textId="77777777" w:rsidR="0094275F" w:rsidRDefault="0094275F" w:rsidP="00F730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8A362" w14:textId="77777777" w:rsidR="0094275F" w:rsidRDefault="0094275F" w:rsidP="00F730FD">
      <w:pPr>
        <w:spacing w:after="0"/>
      </w:pPr>
      <w:r>
        <w:separator/>
      </w:r>
    </w:p>
  </w:footnote>
  <w:footnote w:type="continuationSeparator" w:id="0">
    <w:p w14:paraId="01591B1C" w14:textId="77777777" w:rsidR="0094275F" w:rsidRDefault="0094275F" w:rsidP="00F730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379894"/>
      <w:docPartObj>
        <w:docPartGallery w:val="Page Numbers (Top of Page)"/>
        <w:docPartUnique/>
      </w:docPartObj>
    </w:sdtPr>
    <w:sdtContent>
      <w:p w14:paraId="236330F6" w14:textId="30377295" w:rsidR="00F730FD" w:rsidRDefault="00F730F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FF47EA" w14:textId="77777777" w:rsidR="00F730FD" w:rsidRDefault="00F730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BD7"/>
    <w:rsid w:val="00080567"/>
    <w:rsid w:val="000C549B"/>
    <w:rsid w:val="001A153F"/>
    <w:rsid w:val="00220B2D"/>
    <w:rsid w:val="00245763"/>
    <w:rsid w:val="002706CF"/>
    <w:rsid w:val="003A520C"/>
    <w:rsid w:val="00415E2A"/>
    <w:rsid w:val="005B5DC3"/>
    <w:rsid w:val="006768F0"/>
    <w:rsid w:val="006C0B77"/>
    <w:rsid w:val="006C26C7"/>
    <w:rsid w:val="008242FF"/>
    <w:rsid w:val="00870751"/>
    <w:rsid w:val="00922C48"/>
    <w:rsid w:val="0094275F"/>
    <w:rsid w:val="00B83C76"/>
    <w:rsid w:val="00B915B7"/>
    <w:rsid w:val="00CE6A06"/>
    <w:rsid w:val="00D859A5"/>
    <w:rsid w:val="00EA59DF"/>
    <w:rsid w:val="00EE4070"/>
    <w:rsid w:val="00F12C76"/>
    <w:rsid w:val="00F72BD7"/>
    <w:rsid w:val="00F7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13C5"/>
  <w15:chartTrackingRefBased/>
  <w15:docId w15:val="{3467B8DF-CC68-4B60-A76B-7BE9953C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BD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eastAsia="ru-RU"/>
      <w14:ligatures w14:val="standardContextual"/>
    </w:rPr>
  </w:style>
  <w:style w:type="paragraph" w:customStyle="1" w:styleId="ConsPlusTitle">
    <w:name w:val="ConsPlusTitle"/>
    <w:rsid w:val="00F72BD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2"/>
      <w:sz w:val="24"/>
      <w:szCs w:val="24"/>
      <w:lang w:eastAsia="ru-RU"/>
      <w14:ligatures w14:val="standardContextual"/>
    </w:rPr>
  </w:style>
  <w:style w:type="paragraph" w:styleId="a3">
    <w:name w:val="Normal (Web)"/>
    <w:basedOn w:val="a"/>
    <w:uiPriority w:val="99"/>
    <w:unhideWhenUsed/>
    <w:rsid w:val="001A153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730FD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F730F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730FD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F730FD"/>
    <w:rPr>
      <w:rFonts w:ascii="Times New Roman" w:hAnsi="Times New Roman"/>
      <w:sz w:val="28"/>
    </w:rPr>
  </w:style>
  <w:style w:type="table" w:styleId="a8">
    <w:name w:val="Table Grid"/>
    <w:basedOn w:val="a1"/>
    <w:uiPriority w:val="59"/>
    <w:rsid w:val="00F73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№ 111</cp:lastModifiedBy>
  <cp:revision>3</cp:revision>
  <dcterms:created xsi:type="dcterms:W3CDTF">2026-02-27T11:02:00Z</dcterms:created>
  <dcterms:modified xsi:type="dcterms:W3CDTF">2026-02-27T11:16:00Z</dcterms:modified>
</cp:coreProperties>
</file>