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C14" w:rsidRPr="003801F4" w:rsidRDefault="00000C14" w:rsidP="00000C14">
      <w:pPr>
        <w:pStyle w:val="ConsPlusNormal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00C14" w:rsidRDefault="00000C14" w:rsidP="00000C14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right="4529"/>
        <w:jc w:val="both"/>
        <w:rPr>
          <w:rFonts w:ascii="Times New Roman" w:hAnsi="Times New Roman"/>
          <w:bCs/>
          <w:sz w:val="28"/>
          <w:szCs w:val="28"/>
        </w:rPr>
      </w:pPr>
    </w:p>
    <w:p w:rsidR="00000C14" w:rsidRDefault="00000C14" w:rsidP="00000C14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right="4529"/>
        <w:jc w:val="both"/>
        <w:rPr>
          <w:rFonts w:ascii="Times New Roman" w:hAnsi="Times New Roman"/>
          <w:bCs/>
          <w:sz w:val="28"/>
          <w:szCs w:val="28"/>
        </w:rPr>
      </w:pPr>
    </w:p>
    <w:p w:rsidR="00000C14" w:rsidRDefault="00000C14" w:rsidP="00000C14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right="4529"/>
        <w:jc w:val="both"/>
        <w:rPr>
          <w:rFonts w:ascii="Times New Roman" w:hAnsi="Times New Roman"/>
          <w:bCs/>
          <w:sz w:val="28"/>
          <w:szCs w:val="28"/>
        </w:rPr>
      </w:pPr>
    </w:p>
    <w:p w:rsidR="00000C14" w:rsidRDefault="00000C14" w:rsidP="00000C14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right="4529"/>
        <w:jc w:val="both"/>
        <w:rPr>
          <w:rFonts w:ascii="Times New Roman" w:hAnsi="Times New Roman"/>
          <w:bCs/>
          <w:sz w:val="28"/>
          <w:szCs w:val="28"/>
        </w:rPr>
      </w:pPr>
    </w:p>
    <w:p w:rsidR="00000C14" w:rsidRDefault="00000C14" w:rsidP="00000C14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right="4529"/>
        <w:jc w:val="both"/>
        <w:rPr>
          <w:rFonts w:ascii="Times New Roman" w:hAnsi="Times New Roman"/>
          <w:bCs/>
          <w:sz w:val="28"/>
          <w:szCs w:val="28"/>
        </w:rPr>
      </w:pPr>
    </w:p>
    <w:p w:rsidR="00000C14" w:rsidRDefault="00000C14" w:rsidP="00000C14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right="4529"/>
        <w:jc w:val="both"/>
        <w:rPr>
          <w:rFonts w:ascii="Times New Roman" w:hAnsi="Times New Roman"/>
          <w:bCs/>
          <w:sz w:val="28"/>
          <w:szCs w:val="28"/>
        </w:rPr>
      </w:pPr>
    </w:p>
    <w:p w:rsidR="00000C14" w:rsidRDefault="00000C14" w:rsidP="00000C14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right="4529"/>
        <w:jc w:val="both"/>
        <w:rPr>
          <w:rFonts w:ascii="Times New Roman" w:hAnsi="Times New Roman"/>
          <w:bCs/>
          <w:sz w:val="28"/>
          <w:szCs w:val="28"/>
        </w:rPr>
      </w:pPr>
    </w:p>
    <w:p w:rsidR="00000C14" w:rsidRDefault="00000C14" w:rsidP="00000C14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right="4529"/>
        <w:jc w:val="both"/>
        <w:rPr>
          <w:rFonts w:ascii="Times New Roman" w:hAnsi="Times New Roman"/>
          <w:bCs/>
          <w:sz w:val="28"/>
          <w:szCs w:val="28"/>
        </w:rPr>
      </w:pPr>
    </w:p>
    <w:p w:rsidR="00000C14" w:rsidRDefault="00000C14" w:rsidP="00000C14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right="4529"/>
        <w:jc w:val="both"/>
        <w:rPr>
          <w:rFonts w:ascii="Times New Roman" w:hAnsi="Times New Roman"/>
          <w:bCs/>
          <w:sz w:val="28"/>
          <w:szCs w:val="28"/>
        </w:rPr>
      </w:pPr>
    </w:p>
    <w:p w:rsidR="00000C14" w:rsidRDefault="00000C14" w:rsidP="00000C14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right="4529"/>
        <w:jc w:val="both"/>
        <w:rPr>
          <w:rFonts w:ascii="Times New Roman" w:hAnsi="Times New Roman"/>
          <w:bCs/>
          <w:sz w:val="28"/>
          <w:szCs w:val="28"/>
        </w:rPr>
      </w:pPr>
    </w:p>
    <w:p w:rsidR="00000C14" w:rsidRDefault="00000C14" w:rsidP="00000C14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right="4529"/>
        <w:jc w:val="both"/>
        <w:rPr>
          <w:rFonts w:ascii="Times New Roman" w:hAnsi="Times New Roman"/>
          <w:bCs/>
          <w:sz w:val="28"/>
          <w:szCs w:val="28"/>
        </w:rPr>
      </w:pPr>
    </w:p>
    <w:p w:rsidR="0000517D" w:rsidRDefault="0000517D" w:rsidP="00000C14">
      <w:pPr>
        <w:widowControl w:val="0"/>
        <w:tabs>
          <w:tab w:val="left" w:pos="-3544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/>
          <w:bCs/>
          <w:sz w:val="28"/>
          <w:szCs w:val="28"/>
        </w:rPr>
      </w:pPr>
    </w:p>
    <w:p w:rsidR="00000C14" w:rsidRPr="004D7A6F" w:rsidRDefault="00000C14" w:rsidP="00000C14">
      <w:pPr>
        <w:widowControl w:val="0"/>
        <w:tabs>
          <w:tab w:val="left" w:pos="-3544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/>
          <w:bCs/>
          <w:sz w:val="28"/>
          <w:szCs w:val="28"/>
        </w:rPr>
      </w:pPr>
      <w:r w:rsidRPr="004D7A6F">
        <w:rPr>
          <w:rFonts w:ascii="Times New Roman" w:hAnsi="Times New Roman"/>
          <w:bCs/>
          <w:sz w:val="28"/>
          <w:szCs w:val="28"/>
        </w:rPr>
        <w:t xml:space="preserve">О внесении изменений в </w:t>
      </w:r>
      <w:r w:rsidR="0049751F">
        <w:rPr>
          <w:rFonts w:ascii="Times New Roman" w:hAnsi="Times New Roman"/>
          <w:bCs/>
          <w:sz w:val="28"/>
          <w:szCs w:val="28"/>
        </w:rPr>
        <w:t>г</w:t>
      </w:r>
      <w:r w:rsidRPr="004D7A6F">
        <w:rPr>
          <w:rFonts w:ascii="Times New Roman" w:hAnsi="Times New Roman"/>
          <w:bCs/>
          <w:sz w:val="28"/>
          <w:szCs w:val="28"/>
        </w:rPr>
        <w:t>осуда</w:t>
      </w:r>
      <w:r w:rsidRPr="004D7A6F">
        <w:rPr>
          <w:rFonts w:ascii="Times New Roman" w:hAnsi="Times New Roman"/>
          <w:bCs/>
          <w:sz w:val="28"/>
          <w:szCs w:val="28"/>
        </w:rPr>
        <w:t>р</w:t>
      </w:r>
      <w:r w:rsidRPr="004D7A6F">
        <w:rPr>
          <w:rFonts w:ascii="Times New Roman" w:hAnsi="Times New Roman"/>
          <w:bCs/>
          <w:sz w:val="28"/>
          <w:szCs w:val="28"/>
        </w:rPr>
        <w:t xml:space="preserve">ственную программу </w:t>
      </w:r>
      <w:r>
        <w:rPr>
          <w:rFonts w:ascii="Times New Roman" w:hAnsi="Times New Roman"/>
          <w:bCs/>
          <w:sz w:val="28"/>
          <w:szCs w:val="28"/>
        </w:rPr>
        <w:t>Республики Т</w:t>
      </w:r>
      <w:r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тарстан </w:t>
      </w:r>
      <w:r w:rsidRPr="004D7A6F">
        <w:rPr>
          <w:rFonts w:ascii="Times New Roman" w:hAnsi="Times New Roman"/>
          <w:bCs/>
          <w:sz w:val="28"/>
          <w:szCs w:val="28"/>
        </w:rPr>
        <w:t>«</w:t>
      </w:r>
      <w:r w:rsidRPr="003801F4">
        <w:rPr>
          <w:rFonts w:ascii="Times New Roman" w:hAnsi="Times New Roman"/>
          <w:sz w:val="28"/>
          <w:szCs w:val="28"/>
        </w:rPr>
        <w:t xml:space="preserve">Сохранение национальной идентичности татарского народа </w:t>
      </w:r>
      <w:r>
        <w:rPr>
          <w:rFonts w:ascii="Times New Roman" w:hAnsi="Times New Roman"/>
          <w:sz w:val="28"/>
          <w:szCs w:val="28"/>
        </w:rPr>
        <w:t>(</w:t>
      </w:r>
      <w:r w:rsidRPr="003801F4">
        <w:rPr>
          <w:rFonts w:ascii="Times New Roman" w:hAnsi="Times New Roman"/>
          <w:sz w:val="28"/>
          <w:szCs w:val="28"/>
        </w:rPr>
        <w:t xml:space="preserve">2014 </w:t>
      </w:r>
      <w:r>
        <w:rPr>
          <w:rFonts w:ascii="Times New Roman" w:hAnsi="Times New Roman"/>
          <w:sz w:val="28"/>
          <w:szCs w:val="28"/>
        </w:rPr>
        <w:t>–</w:t>
      </w:r>
      <w:r w:rsidRPr="003801F4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6</w:t>
      </w:r>
      <w:r w:rsidRPr="003801F4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)</w:t>
      </w:r>
      <w:r w:rsidRPr="004D7A6F">
        <w:rPr>
          <w:rFonts w:ascii="Times New Roman" w:hAnsi="Times New Roman"/>
          <w:bCs/>
          <w:sz w:val="28"/>
          <w:szCs w:val="28"/>
        </w:rPr>
        <w:t>», утвержденную постановлением Кабинета Мин</w:t>
      </w:r>
      <w:r w:rsidRPr="004D7A6F">
        <w:rPr>
          <w:rFonts w:ascii="Times New Roman" w:hAnsi="Times New Roman"/>
          <w:bCs/>
          <w:sz w:val="28"/>
          <w:szCs w:val="28"/>
        </w:rPr>
        <w:t>и</w:t>
      </w:r>
      <w:r w:rsidRPr="004D7A6F">
        <w:rPr>
          <w:rFonts w:ascii="Times New Roman" w:hAnsi="Times New Roman"/>
          <w:bCs/>
          <w:sz w:val="28"/>
          <w:szCs w:val="28"/>
        </w:rPr>
        <w:t xml:space="preserve">стров Республики Татарстан от 21.10.2013 № 785 «Об утверждении </w:t>
      </w:r>
      <w:r w:rsidR="0049751F">
        <w:rPr>
          <w:rFonts w:ascii="Times New Roman" w:hAnsi="Times New Roman"/>
          <w:bCs/>
          <w:sz w:val="28"/>
          <w:szCs w:val="28"/>
        </w:rPr>
        <w:t>г</w:t>
      </w:r>
      <w:r w:rsidRPr="004D7A6F">
        <w:rPr>
          <w:rFonts w:ascii="Times New Roman" w:hAnsi="Times New Roman"/>
          <w:bCs/>
          <w:sz w:val="28"/>
          <w:szCs w:val="28"/>
        </w:rPr>
        <w:t>осударственной программы Респу</w:t>
      </w:r>
      <w:r w:rsidRPr="004D7A6F">
        <w:rPr>
          <w:rFonts w:ascii="Times New Roman" w:hAnsi="Times New Roman"/>
          <w:bCs/>
          <w:sz w:val="28"/>
          <w:szCs w:val="28"/>
        </w:rPr>
        <w:t>б</w:t>
      </w:r>
      <w:r w:rsidRPr="004D7A6F">
        <w:rPr>
          <w:rFonts w:ascii="Times New Roman" w:hAnsi="Times New Roman"/>
          <w:bCs/>
          <w:sz w:val="28"/>
          <w:szCs w:val="28"/>
        </w:rPr>
        <w:t>лики Татарстан «Сохранение наци</w:t>
      </w:r>
      <w:r w:rsidRPr="004D7A6F">
        <w:rPr>
          <w:rFonts w:ascii="Times New Roman" w:hAnsi="Times New Roman"/>
          <w:bCs/>
          <w:sz w:val="28"/>
          <w:szCs w:val="28"/>
        </w:rPr>
        <w:t>о</w:t>
      </w:r>
      <w:r w:rsidRPr="004D7A6F">
        <w:rPr>
          <w:rFonts w:ascii="Times New Roman" w:hAnsi="Times New Roman"/>
          <w:bCs/>
          <w:sz w:val="28"/>
          <w:szCs w:val="28"/>
        </w:rPr>
        <w:t>нальной идентичности татарс</w:t>
      </w:r>
      <w:r>
        <w:rPr>
          <w:rFonts w:ascii="Times New Roman" w:hAnsi="Times New Roman"/>
          <w:bCs/>
          <w:sz w:val="28"/>
          <w:szCs w:val="28"/>
        </w:rPr>
        <w:t>кого народа (2014 – 2016 годы)»</w:t>
      </w:r>
    </w:p>
    <w:p w:rsidR="00000C14" w:rsidRPr="004D7A6F" w:rsidRDefault="00000C14" w:rsidP="00000C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</w:p>
    <w:p w:rsidR="00000C14" w:rsidRPr="004D7A6F" w:rsidRDefault="00000C14" w:rsidP="00000C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</w:p>
    <w:p w:rsidR="00000C14" w:rsidRPr="004D7A6F" w:rsidRDefault="00000C14" w:rsidP="00000C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D7A6F">
        <w:rPr>
          <w:rFonts w:ascii="Times New Roman" w:hAnsi="Times New Roman"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000C14" w:rsidRPr="004D7A6F" w:rsidRDefault="00000C14" w:rsidP="00000C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00C14" w:rsidRDefault="00000C14" w:rsidP="00000C14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49751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осударственную программу «</w:t>
      </w:r>
      <w:r w:rsidRPr="003801F4">
        <w:rPr>
          <w:rFonts w:ascii="Times New Roman" w:hAnsi="Times New Roman" w:cs="Times New Roman"/>
          <w:sz w:val="28"/>
          <w:szCs w:val="28"/>
        </w:rPr>
        <w:t>Сохранение национал</w:t>
      </w:r>
      <w:r w:rsidRPr="003801F4">
        <w:rPr>
          <w:rFonts w:ascii="Times New Roman" w:hAnsi="Times New Roman" w:cs="Times New Roman"/>
          <w:sz w:val="28"/>
          <w:szCs w:val="28"/>
        </w:rPr>
        <w:t>ь</w:t>
      </w:r>
      <w:r w:rsidRPr="003801F4">
        <w:rPr>
          <w:rFonts w:ascii="Times New Roman" w:hAnsi="Times New Roman" w:cs="Times New Roman"/>
          <w:sz w:val="28"/>
          <w:szCs w:val="28"/>
        </w:rPr>
        <w:t xml:space="preserve">ной идентичности татарского народа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801F4">
        <w:rPr>
          <w:rFonts w:ascii="Times New Roman" w:hAnsi="Times New Roman" w:cs="Times New Roman"/>
          <w:sz w:val="28"/>
          <w:szCs w:val="28"/>
        </w:rPr>
        <w:t xml:space="preserve">2014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801F4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3801F4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)», утвержденную пост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новлением Кабинета Министров Республики Татарстан от 21.10.2013 № 785 </w:t>
      </w:r>
      <w:r w:rsidR="0049751F">
        <w:rPr>
          <w:rFonts w:ascii="Times New Roman" w:hAnsi="Times New Roman"/>
          <w:bCs/>
          <w:sz w:val="28"/>
          <w:szCs w:val="28"/>
        </w:rPr>
        <w:t>«Об утверждении государственной программы Республики Татарстан «Сохранение национальной идентичности татарского народа (2014 – 2016 годы)»</w:t>
      </w:r>
      <w:r w:rsidR="00497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от </w:t>
      </w:r>
      <w:r w:rsidR="00456A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6.06.2014 № 381, от 22.08.2015 № 615</w:t>
      </w:r>
      <w:r w:rsidRPr="0029060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изложив ее </w:t>
      </w:r>
      <w:r w:rsidRPr="003801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новой  редакции (прилагае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ся).</w:t>
      </w:r>
    </w:p>
    <w:p w:rsidR="00000C14" w:rsidRDefault="00000C14" w:rsidP="00000C14">
      <w:pPr>
        <w:pStyle w:val="ConsPlusNormal"/>
        <w:numPr>
          <w:ilvl w:val="0"/>
          <w:numId w:val="1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</w:t>
      </w:r>
      <w:r w:rsidR="00762F7A">
        <w:rPr>
          <w:rFonts w:ascii="Times New Roman" w:hAnsi="Times New Roman" w:cs="Times New Roman"/>
          <w:sz w:val="28"/>
          <w:szCs w:val="28"/>
        </w:rPr>
        <w:t>нением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возложить на 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стерство культуры Республики Татарстан</w:t>
      </w:r>
    </w:p>
    <w:p w:rsidR="00000C14" w:rsidRDefault="00000C14" w:rsidP="00000C14">
      <w:pPr>
        <w:pStyle w:val="ConsPlusNormal"/>
        <w:tabs>
          <w:tab w:val="left" w:pos="284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8772E" w:rsidRDefault="0018772E" w:rsidP="00000C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2A0A" w:rsidRDefault="008A2A0A" w:rsidP="00000C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00C14" w:rsidRPr="004D7A6F" w:rsidRDefault="00000C14" w:rsidP="00000C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7A6F">
        <w:rPr>
          <w:rFonts w:ascii="Times New Roman" w:hAnsi="Times New Roman"/>
          <w:sz w:val="28"/>
          <w:szCs w:val="28"/>
        </w:rPr>
        <w:t>Премьер-министр</w:t>
      </w:r>
    </w:p>
    <w:p w:rsidR="00517C07" w:rsidRDefault="00000C14" w:rsidP="00000C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7A6F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762F7A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4D7A6F">
        <w:rPr>
          <w:rFonts w:ascii="Times New Roman" w:hAnsi="Times New Roman"/>
          <w:sz w:val="28"/>
          <w:szCs w:val="28"/>
        </w:rPr>
        <w:t>И.Ш.Халиков</w:t>
      </w:r>
      <w:proofErr w:type="spellEnd"/>
    </w:p>
    <w:p w:rsidR="0018772E" w:rsidRDefault="0018772E" w:rsidP="008A2A0A">
      <w:pPr>
        <w:tabs>
          <w:tab w:val="left" w:pos="6521"/>
        </w:tabs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8772E" w:rsidRPr="0018772E" w:rsidRDefault="0018772E" w:rsidP="008A2A0A">
      <w:pPr>
        <w:tabs>
          <w:tab w:val="left" w:pos="6521"/>
        </w:tabs>
        <w:spacing w:after="0" w:line="240" w:lineRule="auto"/>
        <w:ind w:left="6804"/>
        <w:jc w:val="both"/>
        <w:outlineLvl w:val="0"/>
        <w:rPr>
          <w:rFonts w:ascii="Times New Roman" w:hAnsi="Times New Roman"/>
          <w:sz w:val="28"/>
          <w:szCs w:val="28"/>
        </w:rPr>
      </w:pPr>
      <w:r w:rsidRPr="0018772E"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18772E" w:rsidRPr="0018772E" w:rsidRDefault="0018772E" w:rsidP="008A2A0A">
      <w:pPr>
        <w:tabs>
          <w:tab w:val="left" w:pos="6521"/>
        </w:tabs>
        <w:spacing w:after="0" w:line="240" w:lineRule="auto"/>
        <w:ind w:left="6804"/>
        <w:jc w:val="both"/>
        <w:outlineLvl w:val="0"/>
        <w:rPr>
          <w:rFonts w:ascii="Times New Roman" w:hAnsi="Times New Roman"/>
          <w:sz w:val="28"/>
          <w:szCs w:val="28"/>
        </w:rPr>
      </w:pPr>
      <w:r w:rsidRPr="0018772E">
        <w:rPr>
          <w:rFonts w:ascii="Times New Roman" w:hAnsi="Times New Roman"/>
          <w:sz w:val="28"/>
          <w:szCs w:val="28"/>
        </w:rPr>
        <w:t>Постановлением</w:t>
      </w:r>
    </w:p>
    <w:p w:rsidR="0018772E" w:rsidRPr="0018772E" w:rsidRDefault="0018772E" w:rsidP="008A2A0A">
      <w:pPr>
        <w:tabs>
          <w:tab w:val="left" w:pos="6521"/>
        </w:tabs>
        <w:spacing w:after="0" w:line="240" w:lineRule="auto"/>
        <w:ind w:left="6804"/>
        <w:jc w:val="both"/>
        <w:outlineLvl w:val="0"/>
        <w:rPr>
          <w:rFonts w:ascii="Times New Roman" w:hAnsi="Times New Roman"/>
          <w:sz w:val="28"/>
          <w:szCs w:val="28"/>
        </w:rPr>
      </w:pPr>
      <w:r w:rsidRPr="0018772E">
        <w:rPr>
          <w:rFonts w:ascii="Times New Roman" w:hAnsi="Times New Roman"/>
          <w:sz w:val="28"/>
          <w:szCs w:val="28"/>
        </w:rPr>
        <w:t>Кабинета Министров</w:t>
      </w:r>
    </w:p>
    <w:p w:rsidR="0018772E" w:rsidRPr="0018772E" w:rsidRDefault="0018772E" w:rsidP="008A2A0A">
      <w:pPr>
        <w:tabs>
          <w:tab w:val="left" w:pos="6521"/>
        </w:tabs>
        <w:spacing w:after="0" w:line="240" w:lineRule="auto"/>
        <w:ind w:left="6804"/>
        <w:jc w:val="both"/>
        <w:outlineLvl w:val="0"/>
        <w:rPr>
          <w:rFonts w:ascii="Times New Roman" w:hAnsi="Times New Roman"/>
          <w:sz w:val="28"/>
          <w:szCs w:val="28"/>
        </w:rPr>
      </w:pPr>
      <w:r w:rsidRPr="0018772E">
        <w:rPr>
          <w:rFonts w:ascii="Times New Roman" w:hAnsi="Times New Roman"/>
          <w:sz w:val="28"/>
          <w:szCs w:val="28"/>
        </w:rPr>
        <w:t>Республики Татарстан</w:t>
      </w:r>
    </w:p>
    <w:p w:rsidR="0018772E" w:rsidRPr="0018772E" w:rsidRDefault="0018772E" w:rsidP="008A2A0A">
      <w:pPr>
        <w:tabs>
          <w:tab w:val="left" w:pos="6521"/>
        </w:tabs>
        <w:spacing w:after="0" w:line="240" w:lineRule="auto"/>
        <w:ind w:left="6804"/>
        <w:jc w:val="both"/>
        <w:rPr>
          <w:rFonts w:ascii="Times New Roman" w:hAnsi="Times New Roman"/>
          <w:b/>
          <w:bCs/>
          <w:sz w:val="28"/>
          <w:szCs w:val="28"/>
        </w:rPr>
      </w:pPr>
      <w:r w:rsidRPr="0018772E">
        <w:rPr>
          <w:rFonts w:ascii="Times New Roman" w:hAnsi="Times New Roman"/>
          <w:sz w:val="28"/>
          <w:szCs w:val="28"/>
        </w:rPr>
        <w:t>от ______ 2016 г. № _____</w:t>
      </w:r>
    </w:p>
    <w:p w:rsidR="0018772E" w:rsidRPr="0018772E" w:rsidRDefault="0018772E" w:rsidP="0018772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772E" w:rsidRPr="0018772E" w:rsidRDefault="0018772E" w:rsidP="001877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8772E">
        <w:rPr>
          <w:rFonts w:ascii="Times New Roman" w:hAnsi="Times New Roman"/>
          <w:b/>
          <w:sz w:val="28"/>
          <w:szCs w:val="28"/>
        </w:rPr>
        <w:t xml:space="preserve">Государственная программа Республики Татарстан </w:t>
      </w:r>
    </w:p>
    <w:p w:rsidR="0018772E" w:rsidRPr="0018772E" w:rsidRDefault="0018772E" w:rsidP="001877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8772E">
        <w:rPr>
          <w:rFonts w:ascii="Times New Roman" w:hAnsi="Times New Roman"/>
          <w:b/>
          <w:sz w:val="28"/>
          <w:szCs w:val="28"/>
        </w:rPr>
        <w:t xml:space="preserve">«Сохранение национальной идентичности татарского народа </w:t>
      </w:r>
    </w:p>
    <w:p w:rsidR="0018772E" w:rsidRPr="0018772E" w:rsidRDefault="0018772E" w:rsidP="001877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8772E">
        <w:rPr>
          <w:rFonts w:ascii="Times New Roman" w:hAnsi="Times New Roman"/>
          <w:b/>
          <w:sz w:val="28"/>
          <w:szCs w:val="28"/>
        </w:rPr>
        <w:t>на 2017 - 2019 годы»</w:t>
      </w:r>
    </w:p>
    <w:p w:rsidR="0018772E" w:rsidRPr="0018772E" w:rsidRDefault="0018772E" w:rsidP="0018772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772E" w:rsidRPr="0018772E" w:rsidRDefault="0018772E" w:rsidP="0018772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8772E">
        <w:rPr>
          <w:rFonts w:ascii="Times New Roman" w:hAnsi="Times New Roman"/>
          <w:b/>
          <w:sz w:val="28"/>
          <w:szCs w:val="28"/>
        </w:rPr>
        <w:t>Паспорт Программы</w:t>
      </w:r>
    </w:p>
    <w:tbl>
      <w:tblPr>
        <w:tblpPr w:leftFromText="180" w:rightFromText="180" w:vertAnchor="text" w:horzAnchor="margin" w:tblpXSpec="center" w:tblpY="15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2"/>
        <w:gridCol w:w="7552"/>
      </w:tblGrid>
      <w:tr w:rsidR="0018772E" w:rsidRPr="0018772E" w:rsidTr="00361952">
        <w:trPr>
          <w:trHeight w:val="31"/>
        </w:trPr>
        <w:tc>
          <w:tcPr>
            <w:tcW w:w="2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2E" w:rsidRPr="0018772E" w:rsidRDefault="0018772E" w:rsidP="0036195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8772E">
              <w:rPr>
                <w:rFonts w:ascii="Times New Roman" w:hAnsi="Times New Roman"/>
                <w:sz w:val="28"/>
                <w:szCs w:val="28"/>
              </w:rPr>
              <w:t>Наименование Пр</w:t>
            </w:r>
            <w:r w:rsidRPr="0018772E">
              <w:rPr>
                <w:rFonts w:ascii="Times New Roman" w:hAnsi="Times New Roman"/>
                <w:sz w:val="28"/>
                <w:szCs w:val="28"/>
              </w:rPr>
              <w:t>о</w:t>
            </w:r>
            <w:r w:rsidRPr="0018772E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72E" w:rsidRPr="0018772E" w:rsidRDefault="0018772E" w:rsidP="003619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772E">
              <w:rPr>
                <w:rFonts w:ascii="Times New Roman" w:hAnsi="Times New Roman"/>
                <w:sz w:val="28"/>
                <w:szCs w:val="28"/>
              </w:rPr>
              <w:t>Государственная программа Республики Татарстан «Сохр</w:t>
            </w:r>
            <w:r w:rsidRPr="0018772E">
              <w:rPr>
                <w:rFonts w:ascii="Times New Roman" w:hAnsi="Times New Roman"/>
                <w:sz w:val="28"/>
                <w:szCs w:val="28"/>
              </w:rPr>
              <w:t>а</w:t>
            </w:r>
            <w:r w:rsidRPr="0018772E">
              <w:rPr>
                <w:rFonts w:ascii="Times New Roman" w:hAnsi="Times New Roman"/>
                <w:sz w:val="28"/>
                <w:szCs w:val="28"/>
              </w:rPr>
              <w:t>нение национальной идентичности татарского народа на 2017-2019 годы» (далее - Программа)</w:t>
            </w:r>
          </w:p>
        </w:tc>
      </w:tr>
      <w:tr w:rsidR="0018772E" w:rsidRPr="0018772E" w:rsidTr="00361952">
        <w:trPr>
          <w:trHeight w:val="1243"/>
        </w:trPr>
        <w:tc>
          <w:tcPr>
            <w:tcW w:w="2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2E" w:rsidRPr="0018772E" w:rsidRDefault="0018772E" w:rsidP="0036195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8772E">
              <w:rPr>
                <w:rFonts w:ascii="Times New Roman" w:hAnsi="Times New Roman"/>
                <w:sz w:val="28"/>
                <w:szCs w:val="28"/>
              </w:rPr>
              <w:t>Государственный заказчик – коорд</w:t>
            </w:r>
            <w:r w:rsidRPr="0018772E">
              <w:rPr>
                <w:rFonts w:ascii="Times New Roman" w:hAnsi="Times New Roman"/>
                <w:sz w:val="28"/>
                <w:szCs w:val="28"/>
              </w:rPr>
              <w:t>и</w:t>
            </w:r>
            <w:r w:rsidRPr="0018772E">
              <w:rPr>
                <w:rFonts w:ascii="Times New Roman" w:hAnsi="Times New Roman"/>
                <w:sz w:val="28"/>
                <w:szCs w:val="28"/>
              </w:rPr>
              <w:t>натор Программы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72E" w:rsidRPr="0018772E" w:rsidRDefault="0018772E" w:rsidP="003619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772E">
              <w:rPr>
                <w:rFonts w:ascii="Times New Roman" w:hAnsi="Times New Roman"/>
                <w:sz w:val="28"/>
                <w:szCs w:val="28"/>
              </w:rPr>
              <w:t>Министерство культуры Республики Татарстан</w:t>
            </w:r>
          </w:p>
        </w:tc>
      </w:tr>
      <w:tr w:rsidR="0018772E" w:rsidRPr="0018772E" w:rsidTr="00361952">
        <w:trPr>
          <w:trHeight w:val="930"/>
        </w:trPr>
        <w:tc>
          <w:tcPr>
            <w:tcW w:w="2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2E" w:rsidRPr="0018772E" w:rsidRDefault="0018772E" w:rsidP="0036195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8772E">
              <w:rPr>
                <w:rFonts w:ascii="Times New Roman" w:hAnsi="Times New Roman"/>
                <w:sz w:val="28"/>
                <w:szCs w:val="28"/>
              </w:rPr>
              <w:t>Основные разрабо</w:t>
            </w:r>
            <w:r w:rsidRPr="0018772E">
              <w:rPr>
                <w:rFonts w:ascii="Times New Roman" w:hAnsi="Times New Roman"/>
                <w:sz w:val="28"/>
                <w:szCs w:val="28"/>
              </w:rPr>
              <w:t>т</w:t>
            </w:r>
            <w:r w:rsidRPr="0018772E">
              <w:rPr>
                <w:rFonts w:ascii="Times New Roman" w:hAnsi="Times New Roman"/>
                <w:sz w:val="28"/>
                <w:szCs w:val="28"/>
              </w:rPr>
              <w:t>чики Программы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72E" w:rsidRPr="0018772E" w:rsidRDefault="0018772E" w:rsidP="00361952">
            <w:pPr>
              <w:rPr>
                <w:rFonts w:ascii="Times New Roman" w:hAnsi="Times New Roman"/>
                <w:sz w:val="28"/>
                <w:szCs w:val="28"/>
              </w:rPr>
            </w:pPr>
            <w:r w:rsidRPr="0018772E">
              <w:rPr>
                <w:rFonts w:ascii="Times New Roman" w:hAnsi="Times New Roman"/>
                <w:sz w:val="28"/>
                <w:szCs w:val="28"/>
              </w:rPr>
              <w:t>Министерство культуры Республики Татарстан,</w:t>
            </w:r>
          </w:p>
          <w:p w:rsidR="0018772E" w:rsidRPr="0018772E" w:rsidRDefault="0018772E" w:rsidP="0036195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8772E">
              <w:rPr>
                <w:rFonts w:ascii="Times New Roman" w:hAnsi="Times New Roman"/>
                <w:sz w:val="28"/>
                <w:szCs w:val="28"/>
              </w:rPr>
              <w:t>Исполком Всемирного конгресса татар</w:t>
            </w:r>
          </w:p>
          <w:p w:rsidR="0018772E" w:rsidRPr="0018772E" w:rsidRDefault="0018772E" w:rsidP="00361952">
            <w:pPr>
              <w:rPr>
                <w:rFonts w:ascii="Times New Roman" w:hAnsi="Times New Roman"/>
                <w:sz w:val="28"/>
                <w:szCs w:val="28"/>
              </w:rPr>
            </w:pPr>
            <w:r w:rsidRPr="0018772E">
              <w:rPr>
                <w:rFonts w:ascii="Times New Roman" w:hAnsi="Times New Roman"/>
                <w:sz w:val="28"/>
                <w:szCs w:val="28"/>
              </w:rPr>
              <w:t>Академия наук Республики Татарстан</w:t>
            </w:r>
          </w:p>
        </w:tc>
      </w:tr>
      <w:tr w:rsidR="0018772E" w:rsidRPr="0018772E" w:rsidTr="00361952">
        <w:trPr>
          <w:trHeight w:val="830"/>
        </w:trPr>
        <w:tc>
          <w:tcPr>
            <w:tcW w:w="2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2E" w:rsidRPr="0018772E" w:rsidRDefault="0018772E" w:rsidP="0036195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8772E">
              <w:rPr>
                <w:rFonts w:ascii="Times New Roman" w:hAnsi="Times New Roman"/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72E" w:rsidRPr="0018772E" w:rsidRDefault="0018772E" w:rsidP="003619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8772E">
              <w:rPr>
                <w:rFonts w:ascii="Times New Roman" w:hAnsi="Times New Roman"/>
                <w:spacing w:val="-2"/>
                <w:sz w:val="28"/>
                <w:szCs w:val="28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</w:tr>
      <w:tr w:rsidR="0018772E" w:rsidRPr="0018772E" w:rsidTr="00361952">
        <w:trPr>
          <w:trHeight w:val="3185"/>
        </w:trPr>
        <w:tc>
          <w:tcPr>
            <w:tcW w:w="2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2E" w:rsidRPr="0018772E" w:rsidRDefault="0018772E" w:rsidP="0036195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8772E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72E" w:rsidRPr="0018772E" w:rsidRDefault="0018772E" w:rsidP="003619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8772E">
              <w:rPr>
                <w:rFonts w:ascii="Times New Roman" w:hAnsi="Times New Roman"/>
                <w:spacing w:val="-2"/>
                <w:sz w:val="28"/>
                <w:szCs w:val="28"/>
              </w:rPr>
              <w:t>1. Совершенствование научно-методического обеспечения сохранения и развития национальной идентичности татарск</w:t>
            </w:r>
            <w:r w:rsidRPr="0018772E">
              <w:rPr>
                <w:rFonts w:ascii="Times New Roman" w:hAnsi="Times New Roman"/>
                <w:spacing w:val="-2"/>
                <w:sz w:val="28"/>
                <w:szCs w:val="28"/>
              </w:rPr>
              <w:t>о</w:t>
            </w:r>
            <w:r w:rsidRPr="0018772E">
              <w:rPr>
                <w:rFonts w:ascii="Times New Roman" w:hAnsi="Times New Roman"/>
                <w:spacing w:val="-2"/>
                <w:sz w:val="28"/>
                <w:szCs w:val="28"/>
              </w:rPr>
              <w:t>го народа;</w:t>
            </w:r>
          </w:p>
          <w:p w:rsidR="0018772E" w:rsidRPr="0018772E" w:rsidRDefault="0018772E" w:rsidP="003619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8772E">
              <w:rPr>
                <w:rFonts w:ascii="Times New Roman" w:hAnsi="Times New Roman"/>
                <w:spacing w:val="-2"/>
                <w:sz w:val="28"/>
                <w:szCs w:val="28"/>
              </w:rPr>
              <w:t>2. Обеспечение доступа к изучению родного языка, истории и культуры татарского народа за пределами Республики Тата</w:t>
            </w:r>
            <w:r w:rsidRPr="0018772E">
              <w:rPr>
                <w:rFonts w:ascii="Times New Roman" w:hAnsi="Times New Roman"/>
                <w:spacing w:val="-2"/>
                <w:sz w:val="28"/>
                <w:szCs w:val="28"/>
              </w:rPr>
              <w:t>р</w:t>
            </w:r>
            <w:r w:rsidRPr="0018772E">
              <w:rPr>
                <w:rFonts w:ascii="Times New Roman" w:hAnsi="Times New Roman"/>
                <w:spacing w:val="-2"/>
                <w:sz w:val="28"/>
                <w:szCs w:val="28"/>
              </w:rPr>
              <w:t>стан;</w:t>
            </w:r>
          </w:p>
          <w:p w:rsidR="0018772E" w:rsidRPr="0018772E" w:rsidRDefault="0018772E" w:rsidP="003619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8772E">
              <w:rPr>
                <w:rFonts w:ascii="Times New Roman" w:hAnsi="Times New Roman"/>
                <w:spacing w:val="-2"/>
                <w:sz w:val="28"/>
                <w:szCs w:val="28"/>
              </w:rPr>
              <w:t>3. Создание системы мер по сохранению татарами на терр</w:t>
            </w:r>
            <w:r w:rsidRPr="0018772E">
              <w:rPr>
                <w:rFonts w:ascii="Times New Roman" w:hAnsi="Times New Roman"/>
                <w:spacing w:val="-2"/>
                <w:sz w:val="28"/>
                <w:szCs w:val="28"/>
              </w:rPr>
              <w:t>и</w:t>
            </w:r>
            <w:r w:rsidRPr="0018772E">
              <w:rPr>
                <w:rFonts w:ascii="Times New Roman" w:hAnsi="Times New Roman"/>
                <w:spacing w:val="-2"/>
                <w:sz w:val="28"/>
                <w:szCs w:val="28"/>
              </w:rPr>
              <w:t>тории их проживания этнокультурной самобытности;</w:t>
            </w:r>
          </w:p>
          <w:p w:rsidR="0018772E" w:rsidRPr="0018772E" w:rsidRDefault="0018772E" w:rsidP="0036195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8772E">
              <w:rPr>
                <w:rFonts w:ascii="Times New Roman" w:hAnsi="Times New Roman"/>
                <w:spacing w:val="-2"/>
                <w:sz w:val="28"/>
                <w:szCs w:val="28"/>
              </w:rPr>
              <w:t>4. Обеспечение равного доступа татарам, проживающим за пределами Татарстана, к культурному наследию республики.</w:t>
            </w:r>
          </w:p>
        </w:tc>
      </w:tr>
      <w:tr w:rsidR="0018772E" w:rsidRPr="0018772E" w:rsidTr="00361952">
        <w:trPr>
          <w:trHeight w:val="31"/>
        </w:trPr>
        <w:tc>
          <w:tcPr>
            <w:tcW w:w="2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2E" w:rsidRPr="0018772E" w:rsidRDefault="0018772E" w:rsidP="0036195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8772E">
              <w:rPr>
                <w:rFonts w:ascii="Times New Roman" w:hAnsi="Times New Roman"/>
                <w:sz w:val="28"/>
                <w:szCs w:val="28"/>
              </w:rPr>
              <w:t>Сроки и этапы ре</w:t>
            </w:r>
            <w:r w:rsidRPr="0018772E">
              <w:rPr>
                <w:rFonts w:ascii="Times New Roman" w:hAnsi="Times New Roman"/>
                <w:sz w:val="28"/>
                <w:szCs w:val="28"/>
              </w:rPr>
              <w:t>а</w:t>
            </w:r>
            <w:r w:rsidRPr="0018772E">
              <w:rPr>
                <w:rFonts w:ascii="Times New Roman" w:hAnsi="Times New Roman"/>
                <w:sz w:val="28"/>
                <w:szCs w:val="28"/>
              </w:rPr>
              <w:t>лизации Программы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72E" w:rsidRPr="0018772E" w:rsidRDefault="0018772E" w:rsidP="00361952">
            <w:pPr>
              <w:rPr>
                <w:rFonts w:ascii="Times New Roman" w:hAnsi="Times New Roman"/>
                <w:sz w:val="28"/>
                <w:szCs w:val="28"/>
              </w:rPr>
            </w:pPr>
            <w:r w:rsidRPr="0018772E">
              <w:rPr>
                <w:rFonts w:ascii="Times New Roman" w:hAnsi="Times New Roman"/>
                <w:sz w:val="28"/>
                <w:szCs w:val="28"/>
              </w:rPr>
              <w:t>2017 -2019 годы</w:t>
            </w:r>
          </w:p>
        </w:tc>
      </w:tr>
      <w:tr w:rsidR="0018772E" w:rsidRPr="0018772E" w:rsidTr="00361952">
        <w:trPr>
          <w:trHeight w:val="2967"/>
        </w:trPr>
        <w:tc>
          <w:tcPr>
            <w:tcW w:w="2762" w:type="dxa"/>
            <w:tcBorders>
              <w:top w:val="single" w:sz="4" w:space="0" w:color="auto"/>
              <w:right w:val="single" w:sz="4" w:space="0" w:color="auto"/>
            </w:tcBorders>
          </w:tcPr>
          <w:p w:rsidR="0018772E" w:rsidRPr="0018772E" w:rsidRDefault="0018772E" w:rsidP="0036195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8772E">
              <w:rPr>
                <w:rFonts w:ascii="Times New Roman" w:hAnsi="Times New Roman"/>
                <w:sz w:val="28"/>
                <w:szCs w:val="28"/>
              </w:rPr>
              <w:lastRenderedPageBreak/>
              <w:t>Объемы финансир</w:t>
            </w:r>
            <w:r w:rsidRPr="0018772E">
              <w:rPr>
                <w:rFonts w:ascii="Times New Roman" w:hAnsi="Times New Roman"/>
                <w:sz w:val="28"/>
                <w:szCs w:val="28"/>
              </w:rPr>
              <w:t>о</w:t>
            </w:r>
            <w:r w:rsidRPr="0018772E">
              <w:rPr>
                <w:rFonts w:ascii="Times New Roman" w:hAnsi="Times New Roman"/>
                <w:sz w:val="28"/>
                <w:szCs w:val="28"/>
              </w:rPr>
              <w:t>вания с разбивкой по годам и источникам</w:t>
            </w:r>
          </w:p>
          <w:p w:rsidR="0018772E" w:rsidRPr="0018772E" w:rsidRDefault="0018772E" w:rsidP="003619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</w:tcBorders>
          </w:tcPr>
          <w:p w:rsidR="0018772E" w:rsidRPr="0018772E" w:rsidRDefault="0018772E" w:rsidP="00361952">
            <w:pPr>
              <w:pStyle w:val="a8"/>
              <w:rPr>
                <w:sz w:val="28"/>
                <w:szCs w:val="28"/>
                <w:lang w:val="ru-RU" w:eastAsia="en-US"/>
              </w:rPr>
            </w:pPr>
            <w:r w:rsidRPr="0018772E">
              <w:rPr>
                <w:sz w:val="28"/>
                <w:szCs w:val="28"/>
                <w:lang w:val="ru-RU" w:eastAsia="en-US"/>
              </w:rPr>
              <w:t>Объем финансирования Программы составляет 89,9 млн. рублей за счет средств бюджета Республики Татарстан, в том числе:</w:t>
            </w:r>
          </w:p>
          <w:p w:rsidR="0018772E" w:rsidRPr="0018772E" w:rsidRDefault="0018772E" w:rsidP="00361952">
            <w:pPr>
              <w:pStyle w:val="a8"/>
              <w:rPr>
                <w:sz w:val="28"/>
                <w:szCs w:val="28"/>
                <w:lang w:val="ru-RU" w:eastAsia="en-US"/>
              </w:rPr>
            </w:pPr>
            <w:r w:rsidRPr="0018772E">
              <w:rPr>
                <w:sz w:val="28"/>
                <w:szCs w:val="28"/>
                <w:lang w:val="ru-RU" w:eastAsia="en-US"/>
              </w:rPr>
              <w:t>2017 г.-  27,75</w:t>
            </w:r>
            <w:r w:rsidRPr="0018772E">
              <w:rPr>
                <w:sz w:val="28"/>
                <w:szCs w:val="28"/>
                <w:lang w:val="ru-RU"/>
              </w:rPr>
              <w:t xml:space="preserve"> </w:t>
            </w:r>
            <w:r w:rsidRPr="0018772E">
              <w:rPr>
                <w:sz w:val="28"/>
                <w:szCs w:val="28"/>
                <w:lang w:val="ru-RU" w:eastAsia="en-US"/>
              </w:rPr>
              <w:t>млн. рублей;</w:t>
            </w:r>
          </w:p>
          <w:p w:rsidR="0018772E" w:rsidRPr="0018772E" w:rsidRDefault="0018772E" w:rsidP="00361952">
            <w:pPr>
              <w:pStyle w:val="a8"/>
              <w:rPr>
                <w:sz w:val="28"/>
                <w:szCs w:val="28"/>
                <w:lang w:val="ru-RU" w:eastAsia="en-US"/>
              </w:rPr>
            </w:pPr>
            <w:r w:rsidRPr="0018772E">
              <w:rPr>
                <w:sz w:val="28"/>
                <w:szCs w:val="28"/>
                <w:lang w:val="ru-RU" w:eastAsia="en-US"/>
              </w:rPr>
              <w:t>2018 г. – 34,8</w:t>
            </w:r>
            <w:r w:rsidRPr="0018772E">
              <w:rPr>
                <w:sz w:val="28"/>
                <w:szCs w:val="28"/>
                <w:lang w:val="ru-RU"/>
              </w:rPr>
              <w:t xml:space="preserve"> </w:t>
            </w:r>
            <w:r w:rsidRPr="0018772E">
              <w:rPr>
                <w:sz w:val="28"/>
                <w:szCs w:val="28"/>
                <w:lang w:val="ru-RU" w:eastAsia="en-US"/>
              </w:rPr>
              <w:t>млн. рублей;</w:t>
            </w:r>
          </w:p>
          <w:p w:rsidR="0018772E" w:rsidRPr="0018772E" w:rsidRDefault="0018772E" w:rsidP="00361952">
            <w:pPr>
              <w:pStyle w:val="a8"/>
              <w:rPr>
                <w:sz w:val="28"/>
                <w:szCs w:val="28"/>
                <w:lang w:val="ru-RU" w:eastAsia="en-US"/>
              </w:rPr>
            </w:pPr>
            <w:r w:rsidRPr="0018772E">
              <w:rPr>
                <w:sz w:val="28"/>
                <w:szCs w:val="28"/>
                <w:lang w:val="ru-RU" w:eastAsia="en-US"/>
              </w:rPr>
              <w:t>2019 г. – 27,3</w:t>
            </w:r>
            <w:r w:rsidRPr="0018772E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18772E">
              <w:rPr>
                <w:sz w:val="28"/>
                <w:szCs w:val="28"/>
                <w:lang w:val="ru-RU" w:eastAsia="en-US"/>
              </w:rPr>
              <w:t>млн. рублей.</w:t>
            </w:r>
            <w:r w:rsidRPr="0018772E">
              <w:rPr>
                <w:sz w:val="28"/>
                <w:szCs w:val="28"/>
                <w:lang w:val="ru-RU" w:eastAsia="en-US"/>
              </w:rPr>
              <w:tab/>
            </w:r>
          </w:p>
          <w:p w:rsidR="0018772E" w:rsidRPr="0018772E" w:rsidRDefault="0018772E" w:rsidP="00361952">
            <w:pPr>
              <w:pStyle w:val="a8"/>
              <w:jc w:val="both"/>
              <w:rPr>
                <w:sz w:val="28"/>
                <w:szCs w:val="28"/>
                <w:lang w:val="ru-RU"/>
              </w:rPr>
            </w:pPr>
            <w:r w:rsidRPr="0018772E">
              <w:rPr>
                <w:sz w:val="28"/>
                <w:szCs w:val="28"/>
                <w:lang w:val="ru-RU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Республики Татарстан.</w:t>
            </w:r>
          </w:p>
          <w:p w:rsidR="0018772E" w:rsidRPr="0018772E" w:rsidRDefault="0018772E" w:rsidP="00361952">
            <w:pPr>
              <w:pStyle w:val="a8"/>
              <w:jc w:val="both"/>
              <w:rPr>
                <w:sz w:val="28"/>
                <w:szCs w:val="28"/>
                <w:lang w:val="ru-RU" w:eastAsia="en-US"/>
              </w:rPr>
            </w:pPr>
            <w:r w:rsidRPr="0018772E">
              <w:rPr>
                <w:sz w:val="28"/>
                <w:szCs w:val="28"/>
                <w:lang w:val="ru-RU" w:eastAsia="en-US"/>
              </w:rPr>
              <w:t>Программой предусмотрена возможность привлечения вн</w:t>
            </w:r>
            <w:r w:rsidRPr="0018772E">
              <w:rPr>
                <w:sz w:val="28"/>
                <w:szCs w:val="28"/>
                <w:lang w:val="ru-RU" w:eastAsia="en-US"/>
              </w:rPr>
              <w:t>е</w:t>
            </w:r>
            <w:r w:rsidRPr="0018772E">
              <w:rPr>
                <w:sz w:val="28"/>
                <w:szCs w:val="28"/>
                <w:lang w:val="ru-RU" w:eastAsia="en-US"/>
              </w:rPr>
              <w:t>бюджетных средств (средства предпринимателей, спонс</w:t>
            </w:r>
            <w:r w:rsidRPr="0018772E">
              <w:rPr>
                <w:sz w:val="28"/>
                <w:szCs w:val="28"/>
                <w:lang w:val="ru-RU" w:eastAsia="en-US"/>
              </w:rPr>
              <w:t>о</w:t>
            </w:r>
            <w:r w:rsidRPr="0018772E">
              <w:rPr>
                <w:sz w:val="28"/>
                <w:szCs w:val="28"/>
                <w:lang w:val="ru-RU" w:eastAsia="en-US"/>
              </w:rPr>
              <w:t>ров) и средств бюджетов муниципальных образований для реализации программных мероприятий.</w:t>
            </w:r>
          </w:p>
        </w:tc>
      </w:tr>
      <w:tr w:rsidR="0018772E" w:rsidRPr="0018772E" w:rsidTr="00361952">
        <w:trPr>
          <w:trHeight w:val="280"/>
        </w:trPr>
        <w:tc>
          <w:tcPr>
            <w:tcW w:w="2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2E" w:rsidRPr="0018772E" w:rsidRDefault="0018772E" w:rsidP="0036195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8772E">
              <w:rPr>
                <w:rFonts w:ascii="Times New Roman" w:hAnsi="Times New Roman"/>
                <w:sz w:val="28"/>
                <w:szCs w:val="28"/>
              </w:rPr>
              <w:t>Ожидаемые коне</w:t>
            </w:r>
            <w:r w:rsidRPr="0018772E">
              <w:rPr>
                <w:rFonts w:ascii="Times New Roman" w:hAnsi="Times New Roman"/>
                <w:sz w:val="28"/>
                <w:szCs w:val="28"/>
              </w:rPr>
              <w:t>ч</w:t>
            </w:r>
            <w:r w:rsidRPr="0018772E">
              <w:rPr>
                <w:rFonts w:ascii="Times New Roman" w:hAnsi="Times New Roman"/>
                <w:sz w:val="28"/>
                <w:szCs w:val="28"/>
              </w:rPr>
              <w:t>ные результаты ре</w:t>
            </w:r>
            <w:r w:rsidRPr="0018772E">
              <w:rPr>
                <w:rFonts w:ascii="Times New Roman" w:hAnsi="Times New Roman"/>
                <w:sz w:val="28"/>
                <w:szCs w:val="28"/>
              </w:rPr>
              <w:t>а</w:t>
            </w:r>
            <w:r w:rsidRPr="0018772E">
              <w:rPr>
                <w:rFonts w:ascii="Times New Roman" w:hAnsi="Times New Roman"/>
                <w:sz w:val="28"/>
                <w:szCs w:val="28"/>
              </w:rPr>
              <w:t>лизации целей и з</w:t>
            </w:r>
            <w:r w:rsidRPr="0018772E">
              <w:rPr>
                <w:rFonts w:ascii="Times New Roman" w:hAnsi="Times New Roman"/>
                <w:sz w:val="28"/>
                <w:szCs w:val="28"/>
              </w:rPr>
              <w:t>а</w:t>
            </w:r>
            <w:r w:rsidRPr="0018772E">
              <w:rPr>
                <w:rFonts w:ascii="Times New Roman" w:hAnsi="Times New Roman"/>
                <w:sz w:val="28"/>
                <w:szCs w:val="28"/>
              </w:rPr>
              <w:t>дач программы (и</w:t>
            </w:r>
            <w:r w:rsidRPr="0018772E">
              <w:rPr>
                <w:rFonts w:ascii="Times New Roman" w:hAnsi="Times New Roman"/>
                <w:sz w:val="28"/>
                <w:szCs w:val="28"/>
              </w:rPr>
              <w:t>н</w:t>
            </w:r>
            <w:r w:rsidRPr="0018772E">
              <w:rPr>
                <w:rFonts w:ascii="Times New Roman" w:hAnsi="Times New Roman"/>
                <w:sz w:val="28"/>
                <w:szCs w:val="28"/>
              </w:rPr>
              <w:t>дикаторы оценки р</w:t>
            </w:r>
            <w:r w:rsidRPr="0018772E">
              <w:rPr>
                <w:rFonts w:ascii="Times New Roman" w:hAnsi="Times New Roman"/>
                <w:sz w:val="28"/>
                <w:szCs w:val="28"/>
              </w:rPr>
              <w:t>е</w:t>
            </w:r>
            <w:r w:rsidRPr="0018772E">
              <w:rPr>
                <w:rFonts w:ascii="Times New Roman" w:hAnsi="Times New Roman"/>
                <w:sz w:val="28"/>
                <w:szCs w:val="28"/>
              </w:rPr>
              <w:t xml:space="preserve">зультатов) 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72E" w:rsidRPr="0018772E" w:rsidRDefault="0018772E" w:rsidP="00361952">
            <w:pPr>
              <w:pStyle w:val="aa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772E">
              <w:rPr>
                <w:rFonts w:ascii="Times New Roman" w:hAnsi="Times New Roman"/>
                <w:sz w:val="28"/>
                <w:szCs w:val="28"/>
              </w:rPr>
              <w:t>Реализация Программы позволит в 2019 году относительно 2016 года обеспечить:</w:t>
            </w:r>
          </w:p>
          <w:p w:rsidR="0018772E" w:rsidRPr="0018772E" w:rsidRDefault="0018772E" w:rsidP="0036195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72E">
              <w:rPr>
                <w:rFonts w:ascii="Times New Roman" w:hAnsi="Times New Roman"/>
                <w:sz w:val="28"/>
                <w:szCs w:val="28"/>
              </w:rPr>
              <w:t xml:space="preserve">- увеличение доли татар с актуализированными </w:t>
            </w:r>
            <w:proofErr w:type="spellStart"/>
            <w:r w:rsidRPr="0018772E">
              <w:rPr>
                <w:rFonts w:ascii="Times New Roman" w:hAnsi="Times New Roman"/>
                <w:sz w:val="28"/>
                <w:szCs w:val="28"/>
              </w:rPr>
              <w:t>этноафф</w:t>
            </w:r>
            <w:r w:rsidRPr="0018772E">
              <w:rPr>
                <w:rFonts w:ascii="Times New Roman" w:hAnsi="Times New Roman"/>
                <w:sz w:val="28"/>
                <w:szCs w:val="28"/>
              </w:rPr>
              <w:t>и</w:t>
            </w:r>
            <w:r w:rsidRPr="0018772E">
              <w:rPr>
                <w:rFonts w:ascii="Times New Roman" w:hAnsi="Times New Roman"/>
                <w:sz w:val="28"/>
                <w:szCs w:val="28"/>
              </w:rPr>
              <w:t>лиативными</w:t>
            </w:r>
            <w:proofErr w:type="spellEnd"/>
            <w:r w:rsidRPr="0018772E">
              <w:rPr>
                <w:rFonts w:ascii="Times New Roman" w:hAnsi="Times New Roman"/>
                <w:sz w:val="28"/>
                <w:szCs w:val="28"/>
              </w:rPr>
              <w:t xml:space="preserve"> установками </w:t>
            </w:r>
            <w:r w:rsidRPr="0018772E">
              <w:rPr>
                <w:rFonts w:ascii="Times New Roman" w:hAnsi="Times New Roman"/>
                <w:color w:val="000000"/>
                <w:sz w:val="28"/>
                <w:szCs w:val="28"/>
              </w:rPr>
              <w:t>до 80%;</w:t>
            </w:r>
          </w:p>
          <w:p w:rsidR="0018772E" w:rsidRPr="0018772E" w:rsidRDefault="0018772E" w:rsidP="00361952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8772E">
              <w:rPr>
                <w:rFonts w:ascii="Times New Roman" w:eastAsia="Calibri" w:hAnsi="Times New Roman"/>
                <w:sz w:val="28"/>
                <w:szCs w:val="28"/>
              </w:rPr>
              <w:t xml:space="preserve"> - наличие </w:t>
            </w:r>
            <w:r w:rsidRPr="0018772E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Программ</w:t>
            </w:r>
            <w:r w:rsidRPr="0018772E">
              <w:rPr>
                <w:rFonts w:ascii="Times New Roman" w:eastAsia="Calibri" w:hAnsi="Times New Roman"/>
                <w:sz w:val="28"/>
                <w:szCs w:val="28"/>
              </w:rPr>
              <w:t xml:space="preserve"> (планов) татарских общественных о</w:t>
            </w:r>
            <w:r w:rsidRPr="0018772E"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r w:rsidRPr="0018772E">
              <w:rPr>
                <w:rFonts w:ascii="Times New Roman" w:eastAsia="Calibri" w:hAnsi="Times New Roman"/>
                <w:sz w:val="28"/>
                <w:szCs w:val="28"/>
              </w:rPr>
              <w:t>ганизаций регионов Российской Федерации и зарубежных стран по реализации Концепции сохранения этнической идентичности татарского народа до 40 единиц;</w:t>
            </w:r>
          </w:p>
          <w:p w:rsidR="0018772E" w:rsidRPr="0018772E" w:rsidRDefault="0018772E" w:rsidP="00361952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8772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8772E">
              <w:rPr>
                <w:rFonts w:ascii="Times New Roman" w:eastAsia="Calibri" w:hAnsi="Times New Roman"/>
                <w:sz w:val="28"/>
                <w:szCs w:val="28"/>
              </w:rPr>
              <w:t>увеличение количества участников культурно-массовых мероприятий за пределами Республики Татарстан на терр</w:t>
            </w:r>
            <w:r w:rsidRPr="0018772E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18772E">
              <w:rPr>
                <w:rFonts w:ascii="Times New Roman" w:eastAsia="Calibri" w:hAnsi="Times New Roman"/>
                <w:sz w:val="28"/>
                <w:szCs w:val="28"/>
              </w:rPr>
              <w:t>тории Российской Федерации до 2 млн. человек</w:t>
            </w:r>
          </w:p>
          <w:p w:rsidR="0018772E" w:rsidRPr="0018772E" w:rsidRDefault="0018772E" w:rsidP="00361952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/>
                <w:i/>
                <w:sz w:val="28"/>
                <w:szCs w:val="28"/>
              </w:rPr>
            </w:pPr>
          </w:p>
          <w:p w:rsidR="0018772E" w:rsidRPr="0018772E" w:rsidRDefault="0018772E" w:rsidP="00361952">
            <w:pPr>
              <w:pStyle w:val="a7"/>
              <w:widowControl/>
              <w:shd w:val="clear" w:color="auto" w:fill="FFFFFF"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18772E" w:rsidRPr="0018772E" w:rsidRDefault="0018772E" w:rsidP="001877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18772E">
        <w:rPr>
          <w:rFonts w:ascii="Times New Roman" w:hAnsi="Times New Roman"/>
          <w:b/>
          <w:sz w:val="28"/>
          <w:szCs w:val="28"/>
        </w:rPr>
        <w:br w:type="page"/>
      </w:r>
      <w:r w:rsidRPr="0018772E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18772E">
        <w:rPr>
          <w:rFonts w:ascii="Times New Roman" w:hAnsi="Times New Roman"/>
          <w:b/>
          <w:sz w:val="28"/>
          <w:szCs w:val="28"/>
        </w:rPr>
        <w:t>.</w:t>
      </w:r>
      <w:r w:rsidRPr="0018772E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18772E">
        <w:rPr>
          <w:rFonts w:ascii="Times New Roman" w:hAnsi="Times New Roman"/>
          <w:b/>
          <w:sz w:val="28"/>
          <w:szCs w:val="28"/>
        </w:rPr>
        <w:t>Общая характеристика сферы реализации Программы,</w:t>
      </w:r>
    </w:p>
    <w:p w:rsidR="0018772E" w:rsidRPr="0018772E" w:rsidRDefault="0018772E" w:rsidP="001877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18772E">
        <w:rPr>
          <w:rFonts w:ascii="Times New Roman" w:hAnsi="Times New Roman"/>
          <w:b/>
          <w:sz w:val="28"/>
          <w:szCs w:val="28"/>
        </w:rPr>
        <w:t>в том числе проблемы, на решение которых направлена Программа</w:t>
      </w:r>
    </w:p>
    <w:p w:rsidR="0018772E" w:rsidRPr="0018772E" w:rsidRDefault="0018772E" w:rsidP="0018772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18772E" w:rsidRPr="0018772E" w:rsidRDefault="0018772E" w:rsidP="0018772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8772E">
        <w:rPr>
          <w:rFonts w:ascii="Times New Roman" w:hAnsi="Times New Roman"/>
          <w:sz w:val="28"/>
          <w:szCs w:val="28"/>
        </w:rPr>
        <w:t xml:space="preserve">На </w:t>
      </w:r>
      <w:r w:rsidRPr="0018772E">
        <w:rPr>
          <w:rFonts w:ascii="Times New Roman" w:hAnsi="Times New Roman"/>
          <w:sz w:val="28"/>
          <w:szCs w:val="28"/>
          <w:lang w:val="en-US"/>
        </w:rPr>
        <w:t>V</w:t>
      </w:r>
      <w:r w:rsidRPr="0018772E">
        <w:rPr>
          <w:rFonts w:ascii="Times New Roman" w:hAnsi="Times New Roman"/>
          <w:sz w:val="28"/>
          <w:szCs w:val="28"/>
        </w:rPr>
        <w:t xml:space="preserve"> Съезде Всемирного конгресса татар, прошедшем 5-9 декабря 2012 года, была одобрена Концепция сохранения этнической идентичности татарского народа (далее - Концепция). </w:t>
      </w:r>
      <w:proofErr w:type="gramStart"/>
      <w:r w:rsidRPr="0018772E">
        <w:rPr>
          <w:rFonts w:ascii="Times New Roman" w:hAnsi="Times New Roman"/>
          <w:sz w:val="28"/>
          <w:szCs w:val="28"/>
        </w:rPr>
        <w:t>Концепция направлена на обеспечение реализации этнокул</w:t>
      </w:r>
      <w:r w:rsidRPr="0018772E">
        <w:rPr>
          <w:rFonts w:ascii="Times New Roman" w:hAnsi="Times New Roman"/>
          <w:sz w:val="28"/>
          <w:szCs w:val="28"/>
        </w:rPr>
        <w:t>ь</w:t>
      </w:r>
      <w:r w:rsidRPr="0018772E">
        <w:rPr>
          <w:rFonts w:ascii="Times New Roman" w:hAnsi="Times New Roman"/>
          <w:sz w:val="28"/>
          <w:szCs w:val="28"/>
        </w:rPr>
        <w:t>турных потребностей и интересов татарского народа, его устойчивого развития и роста общего благосостояния; укрепление единства татарской этнокультурной об</w:t>
      </w:r>
      <w:r w:rsidRPr="0018772E">
        <w:rPr>
          <w:rFonts w:ascii="Times New Roman" w:hAnsi="Times New Roman"/>
          <w:sz w:val="28"/>
          <w:szCs w:val="28"/>
        </w:rPr>
        <w:t>щ</w:t>
      </w:r>
      <w:r w:rsidRPr="0018772E">
        <w:rPr>
          <w:rFonts w:ascii="Times New Roman" w:hAnsi="Times New Roman"/>
          <w:sz w:val="28"/>
          <w:szCs w:val="28"/>
        </w:rPr>
        <w:t>ности; обеспечение межэтнического мира и согласия путем создания условий для сохранения культуры и языка татарского народа, согласование общегосударстве</w:t>
      </w:r>
      <w:r w:rsidRPr="0018772E">
        <w:rPr>
          <w:rFonts w:ascii="Times New Roman" w:hAnsi="Times New Roman"/>
          <w:sz w:val="28"/>
          <w:szCs w:val="28"/>
        </w:rPr>
        <w:t>н</w:t>
      </w:r>
      <w:r w:rsidRPr="0018772E">
        <w:rPr>
          <w:rFonts w:ascii="Times New Roman" w:hAnsi="Times New Roman"/>
          <w:sz w:val="28"/>
          <w:szCs w:val="28"/>
        </w:rPr>
        <w:t>ных интересов и интересов татарского населения, сохранение единства и целостн</w:t>
      </w:r>
      <w:r w:rsidRPr="0018772E">
        <w:rPr>
          <w:rFonts w:ascii="Times New Roman" w:hAnsi="Times New Roman"/>
          <w:sz w:val="28"/>
          <w:szCs w:val="28"/>
        </w:rPr>
        <w:t>о</w:t>
      </w:r>
      <w:r w:rsidRPr="0018772E">
        <w:rPr>
          <w:rFonts w:ascii="Times New Roman" w:hAnsi="Times New Roman"/>
          <w:sz w:val="28"/>
          <w:szCs w:val="28"/>
        </w:rPr>
        <w:t>сти Российской Федерации.</w:t>
      </w:r>
      <w:proofErr w:type="gramEnd"/>
    </w:p>
    <w:p w:rsidR="0018772E" w:rsidRPr="0018772E" w:rsidRDefault="0018772E" w:rsidP="0018772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8772E">
        <w:rPr>
          <w:rFonts w:ascii="Times New Roman" w:hAnsi="Times New Roman"/>
          <w:sz w:val="28"/>
          <w:szCs w:val="28"/>
        </w:rPr>
        <w:t>В рамках Концепции была разработана и принята постановлением Кабинета Министров Республики Татарстан от 21.10.2013 № 785 с изменениями, внесенными постановлениями Кабинета Министров Республики Татарстан от 6.06.2014, от 22.08.2015 № 615 государственная программа Республики Татарстан «Сохранение национальной идентичности татарского народы (2014 – 2016 годы)».</w:t>
      </w:r>
    </w:p>
    <w:p w:rsidR="0018772E" w:rsidRPr="0018772E" w:rsidRDefault="0018772E" w:rsidP="0018772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18772E">
        <w:rPr>
          <w:rFonts w:ascii="Times New Roman" w:hAnsi="Times New Roman"/>
          <w:sz w:val="28"/>
          <w:szCs w:val="28"/>
        </w:rPr>
        <w:t>Программа, направленная на создание условий для сохранения и развития национальной идентичности татарского народа, разработана в соответствии с пол</w:t>
      </w:r>
      <w:r w:rsidRPr="0018772E">
        <w:rPr>
          <w:rFonts w:ascii="Times New Roman" w:hAnsi="Times New Roman"/>
          <w:sz w:val="28"/>
          <w:szCs w:val="28"/>
        </w:rPr>
        <w:t>и</w:t>
      </w:r>
      <w:r w:rsidRPr="0018772E">
        <w:rPr>
          <w:rFonts w:ascii="Times New Roman" w:hAnsi="Times New Roman"/>
          <w:sz w:val="28"/>
          <w:szCs w:val="28"/>
        </w:rPr>
        <w:t>тико-правовой базой в сфере международного права, на основе Стратегии госуда</w:t>
      </w:r>
      <w:r w:rsidRPr="0018772E">
        <w:rPr>
          <w:rFonts w:ascii="Times New Roman" w:hAnsi="Times New Roman"/>
          <w:sz w:val="28"/>
          <w:szCs w:val="28"/>
        </w:rPr>
        <w:t>р</w:t>
      </w:r>
      <w:r w:rsidRPr="0018772E">
        <w:rPr>
          <w:rFonts w:ascii="Times New Roman" w:hAnsi="Times New Roman"/>
          <w:sz w:val="28"/>
          <w:szCs w:val="28"/>
        </w:rPr>
        <w:t>ственной национальной политики Российской Федерации на период до 2025 года, утвержденной Указом Президента Российской Федерации от 19 декабря 2012 года № 1666, а также новой редакции Концепции государственной национальной пол</w:t>
      </w:r>
      <w:r w:rsidRPr="0018772E">
        <w:rPr>
          <w:rFonts w:ascii="Times New Roman" w:hAnsi="Times New Roman"/>
          <w:sz w:val="28"/>
          <w:szCs w:val="28"/>
        </w:rPr>
        <w:t>и</w:t>
      </w:r>
      <w:r w:rsidRPr="0018772E">
        <w:rPr>
          <w:rFonts w:ascii="Times New Roman" w:hAnsi="Times New Roman"/>
          <w:sz w:val="28"/>
          <w:szCs w:val="28"/>
        </w:rPr>
        <w:t>тики в Республике Татарстан, утверждённой Указом</w:t>
      </w:r>
      <w:proofErr w:type="gramEnd"/>
      <w:r w:rsidRPr="0018772E">
        <w:rPr>
          <w:rFonts w:ascii="Times New Roman" w:hAnsi="Times New Roman"/>
          <w:sz w:val="28"/>
          <w:szCs w:val="28"/>
        </w:rPr>
        <w:t xml:space="preserve"> Президента Республики Тата</w:t>
      </w:r>
      <w:r w:rsidRPr="0018772E">
        <w:rPr>
          <w:rFonts w:ascii="Times New Roman" w:hAnsi="Times New Roman"/>
          <w:sz w:val="28"/>
          <w:szCs w:val="28"/>
        </w:rPr>
        <w:t>р</w:t>
      </w:r>
      <w:r w:rsidRPr="0018772E">
        <w:rPr>
          <w:rFonts w:ascii="Times New Roman" w:hAnsi="Times New Roman"/>
          <w:sz w:val="28"/>
          <w:szCs w:val="28"/>
        </w:rPr>
        <w:t>стан от 26</w:t>
      </w:r>
      <w:r w:rsidRPr="0018772E">
        <w:rPr>
          <w:rFonts w:ascii="Times New Roman" w:hAnsi="Times New Roman"/>
          <w:sz w:val="28"/>
          <w:szCs w:val="28"/>
          <w:shd w:val="clear" w:color="auto" w:fill="FFFFFF"/>
        </w:rPr>
        <w:t xml:space="preserve"> июля 2013 года № УП-695.</w:t>
      </w:r>
    </w:p>
    <w:p w:rsidR="0018772E" w:rsidRPr="0018772E" w:rsidRDefault="0018772E" w:rsidP="0018772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772E">
        <w:rPr>
          <w:rFonts w:ascii="Times New Roman" w:hAnsi="Times New Roman"/>
          <w:sz w:val="28"/>
          <w:szCs w:val="28"/>
        </w:rPr>
        <w:t>Комплекс вопросов, направленных на удовлетворение этнокультурных п</w:t>
      </w:r>
      <w:r w:rsidRPr="0018772E">
        <w:rPr>
          <w:rFonts w:ascii="Times New Roman" w:hAnsi="Times New Roman"/>
          <w:sz w:val="28"/>
          <w:szCs w:val="28"/>
        </w:rPr>
        <w:t>о</w:t>
      </w:r>
      <w:r w:rsidRPr="0018772E">
        <w:rPr>
          <w:rFonts w:ascii="Times New Roman" w:hAnsi="Times New Roman"/>
          <w:sz w:val="28"/>
          <w:szCs w:val="28"/>
        </w:rPr>
        <w:t>требностей татар, проживающих за пределами Республики Татарстан, также реш</w:t>
      </w:r>
      <w:r w:rsidRPr="0018772E">
        <w:rPr>
          <w:rFonts w:ascii="Times New Roman" w:hAnsi="Times New Roman"/>
          <w:sz w:val="28"/>
          <w:szCs w:val="28"/>
        </w:rPr>
        <w:t>а</w:t>
      </w:r>
      <w:r w:rsidRPr="0018772E">
        <w:rPr>
          <w:rFonts w:ascii="Times New Roman" w:hAnsi="Times New Roman"/>
          <w:sz w:val="28"/>
          <w:szCs w:val="28"/>
        </w:rPr>
        <w:t>ется в рамках государственных программ «Сохранение, изучение и развитие гос</w:t>
      </w:r>
      <w:r w:rsidRPr="0018772E">
        <w:rPr>
          <w:rFonts w:ascii="Times New Roman" w:hAnsi="Times New Roman"/>
          <w:sz w:val="28"/>
          <w:szCs w:val="28"/>
        </w:rPr>
        <w:t>у</w:t>
      </w:r>
      <w:r w:rsidRPr="0018772E">
        <w:rPr>
          <w:rFonts w:ascii="Times New Roman" w:hAnsi="Times New Roman"/>
          <w:sz w:val="28"/>
          <w:szCs w:val="28"/>
        </w:rPr>
        <w:t>дарственных языков Республики Татарстан и других языков в Республике Татарстан на 2014-2020 годы», «Развитие культуры в Республике Татарстан на 2014 - 2020 г</w:t>
      </w:r>
      <w:r w:rsidRPr="0018772E">
        <w:rPr>
          <w:rFonts w:ascii="Times New Roman" w:hAnsi="Times New Roman"/>
          <w:sz w:val="28"/>
          <w:szCs w:val="28"/>
        </w:rPr>
        <w:t>о</w:t>
      </w:r>
      <w:r w:rsidRPr="0018772E">
        <w:rPr>
          <w:rFonts w:ascii="Times New Roman" w:hAnsi="Times New Roman"/>
          <w:sz w:val="28"/>
          <w:szCs w:val="28"/>
        </w:rPr>
        <w:t>ды», «Реализация национальной политики в Республике Татарстан на 2014 – 2020 годы».</w:t>
      </w:r>
      <w:proofErr w:type="gramEnd"/>
    </w:p>
    <w:p w:rsidR="0018772E" w:rsidRPr="0018772E" w:rsidRDefault="0018772E" w:rsidP="0018772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8772E">
        <w:rPr>
          <w:rFonts w:ascii="Times New Roman" w:hAnsi="Times New Roman"/>
          <w:sz w:val="28"/>
          <w:szCs w:val="28"/>
        </w:rPr>
        <w:t>В Концепции государственной национальной политики в Республике Тата</w:t>
      </w:r>
      <w:r w:rsidRPr="0018772E">
        <w:rPr>
          <w:rFonts w:ascii="Times New Roman" w:hAnsi="Times New Roman"/>
          <w:sz w:val="28"/>
          <w:szCs w:val="28"/>
        </w:rPr>
        <w:t>р</w:t>
      </w:r>
      <w:r w:rsidRPr="0018772E">
        <w:rPr>
          <w:rFonts w:ascii="Times New Roman" w:hAnsi="Times New Roman"/>
          <w:sz w:val="28"/>
          <w:szCs w:val="28"/>
        </w:rPr>
        <w:t>стан подчеркнут особый статус Республики Татарстан как «исторического, духовн</w:t>
      </w:r>
      <w:r w:rsidRPr="0018772E">
        <w:rPr>
          <w:rFonts w:ascii="Times New Roman" w:hAnsi="Times New Roman"/>
          <w:sz w:val="28"/>
          <w:szCs w:val="28"/>
        </w:rPr>
        <w:t>о</w:t>
      </w:r>
      <w:r w:rsidRPr="0018772E">
        <w:rPr>
          <w:rFonts w:ascii="Times New Roman" w:hAnsi="Times New Roman"/>
          <w:sz w:val="28"/>
          <w:szCs w:val="28"/>
        </w:rPr>
        <w:lastRenderedPageBreak/>
        <w:t>го и этнокультурного центра всего татарского народа», показана необходимость осуществления государственной национальной политики республики «с учетом э</w:t>
      </w:r>
      <w:r w:rsidRPr="0018772E">
        <w:rPr>
          <w:rFonts w:ascii="Times New Roman" w:hAnsi="Times New Roman"/>
          <w:sz w:val="28"/>
          <w:szCs w:val="28"/>
        </w:rPr>
        <w:t>т</w:t>
      </w:r>
      <w:r w:rsidRPr="0018772E">
        <w:rPr>
          <w:rFonts w:ascii="Times New Roman" w:hAnsi="Times New Roman"/>
          <w:sz w:val="28"/>
          <w:szCs w:val="28"/>
        </w:rPr>
        <w:t xml:space="preserve">нокультурных интересов, запросов и потребностей татар, живущих за пределами республики». Согласно Всероссийской переписи населения 2010 года, в Российской Федерации насчитывается 5,3 </w:t>
      </w:r>
      <w:proofErr w:type="gramStart"/>
      <w:r w:rsidRPr="0018772E">
        <w:rPr>
          <w:rFonts w:ascii="Times New Roman" w:hAnsi="Times New Roman"/>
          <w:sz w:val="28"/>
          <w:szCs w:val="28"/>
        </w:rPr>
        <w:t>млн</w:t>
      </w:r>
      <w:proofErr w:type="gramEnd"/>
      <w:r w:rsidRPr="0018772E">
        <w:rPr>
          <w:rFonts w:ascii="Times New Roman" w:hAnsi="Times New Roman"/>
          <w:sz w:val="28"/>
          <w:szCs w:val="28"/>
        </w:rPr>
        <w:t xml:space="preserve"> татар.</w:t>
      </w:r>
    </w:p>
    <w:p w:rsidR="0018772E" w:rsidRPr="0018772E" w:rsidRDefault="0018772E" w:rsidP="0018772E">
      <w:pPr>
        <w:tabs>
          <w:tab w:val="left" w:pos="9000"/>
          <w:tab w:val="left" w:pos="10200"/>
        </w:tabs>
        <w:ind w:right="130"/>
        <w:jc w:val="both"/>
        <w:rPr>
          <w:rFonts w:ascii="Times New Roman" w:hAnsi="Times New Roman"/>
          <w:sz w:val="28"/>
          <w:szCs w:val="28"/>
        </w:rPr>
      </w:pPr>
      <w:r w:rsidRPr="0018772E">
        <w:rPr>
          <w:rFonts w:ascii="Times New Roman" w:hAnsi="Times New Roman"/>
          <w:sz w:val="28"/>
          <w:szCs w:val="28"/>
        </w:rPr>
        <w:t xml:space="preserve">         Важнейшими институтами гражданского общества, выражающими интересы татарского народа в сохранении языка и культуры, в последние десятилетия стали общественные организации, реализующие проекты в сфере гармонизации межн</w:t>
      </w:r>
      <w:r w:rsidRPr="0018772E">
        <w:rPr>
          <w:rFonts w:ascii="Times New Roman" w:hAnsi="Times New Roman"/>
          <w:sz w:val="28"/>
          <w:szCs w:val="28"/>
        </w:rPr>
        <w:t>а</w:t>
      </w:r>
      <w:r w:rsidRPr="0018772E">
        <w:rPr>
          <w:rFonts w:ascii="Times New Roman" w:hAnsi="Times New Roman"/>
          <w:sz w:val="28"/>
          <w:szCs w:val="28"/>
        </w:rPr>
        <w:t>циональных отношений, в том числе Всемирный Конгресс татар, Федеральная национально-культурная автономия татар, «Молодежный центр «</w:t>
      </w:r>
      <w:proofErr w:type="spellStart"/>
      <w:r w:rsidRPr="0018772E">
        <w:rPr>
          <w:rFonts w:ascii="Times New Roman" w:hAnsi="Times New Roman"/>
          <w:sz w:val="28"/>
          <w:szCs w:val="28"/>
        </w:rPr>
        <w:t>Идель</w:t>
      </w:r>
      <w:proofErr w:type="spellEnd"/>
      <w:r w:rsidRPr="0018772E">
        <w:rPr>
          <w:rFonts w:ascii="Times New Roman" w:hAnsi="Times New Roman"/>
          <w:sz w:val="28"/>
          <w:szCs w:val="28"/>
        </w:rPr>
        <w:t>», фонд «</w:t>
      </w:r>
      <w:proofErr w:type="spellStart"/>
      <w:r w:rsidRPr="0018772E">
        <w:rPr>
          <w:rFonts w:ascii="Times New Roman" w:hAnsi="Times New Roman"/>
          <w:sz w:val="28"/>
          <w:szCs w:val="28"/>
        </w:rPr>
        <w:t>Сэлэт</w:t>
      </w:r>
      <w:proofErr w:type="spellEnd"/>
      <w:r w:rsidRPr="0018772E">
        <w:rPr>
          <w:rFonts w:ascii="Times New Roman" w:hAnsi="Times New Roman"/>
          <w:sz w:val="28"/>
          <w:szCs w:val="28"/>
        </w:rPr>
        <w:t xml:space="preserve">». Кроме того, при Исполкоме Всемирного конгресса татар созданы и успешно осуществляют свою деятельность следующие общественные организации: Всероссийский общественный фонд «Татар </w:t>
      </w:r>
      <w:proofErr w:type="spellStart"/>
      <w:r w:rsidRPr="0018772E">
        <w:rPr>
          <w:rFonts w:ascii="Times New Roman" w:hAnsi="Times New Roman"/>
          <w:sz w:val="28"/>
          <w:szCs w:val="28"/>
        </w:rPr>
        <w:t>гаиләсе</w:t>
      </w:r>
      <w:proofErr w:type="spellEnd"/>
      <w:r w:rsidRPr="0018772E">
        <w:rPr>
          <w:rFonts w:ascii="Times New Roman" w:hAnsi="Times New Roman"/>
          <w:sz w:val="28"/>
          <w:szCs w:val="28"/>
        </w:rPr>
        <w:t>», Всероссийская общественная организация «Федерация национальной спортивной борьбы «</w:t>
      </w:r>
      <w:proofErr w:type="spellStart"/>
      <w:r w:rsidRPr="0018772E">
        <w:rPr>
          <w:rFonts w:ascii="Times New Roman" w:hAnsi="Times New Roman"/>
          <w:sz w:val="28"/>
          <w:szCs w:val="28"/>
        </w:rPr>
        <w:t>Татарча</w:t>
      </w:r>
      <w:proofErr w:type="spellEnd"/>
      <w:r w:rsidRPr="001877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72E">
        <w:rPr>
          <w:rFonts w:ascii="Times New Roman" w:hAnsi="Times New Roman"/>
          <w:sz w:val="28"/>
          <w:szCs w:val="28"/>
        </w:rPr>
        <w:t>кө</w:t>
      </w:r>
      <w:proofErr w:type="gramStart"/>
      <w:r w:rsidRPr="0018772E">
        <w:rPr>
          <w:rFonts w:ascii="Times New Roman" w:hAnsi="Times New Roman"/>
          <w:sz w:val="28"/>
          <w:szCs w:val="28"/>
        </w:rPr>
        <w:t>р</w:t>
      </w:r>
      <w:proofErr w:type="gramEnd"/>
      <w:r w:rsidRPr="0018772E">
        <w:rPr>
          <w:rFonts w:ascii="Times New Roman" w:hAnsi="Times New Roman"/>
          <w:sz w:val="28"/>
          <w:szCs w:val="28"/>
        </w:rPr>
        <w:t>әш</w:t>
      </w:r>
      <w:proofErr w:type="spellEnd"/>
      <w:r w:rsidRPr="0018772E">
        <w:rPr>
          <w:rFonts w:ascii="Times New Roman" w:hAnsi="Times New Roman"/>
          <w:sz w:val="28"/>
          <w:szCs w:val="28"/>
        </w:rPr>
        <w:t>», Вс</w:t>
      </w:r>
      <w:r w:rsidRPr="0018772E">
        <w:rPr>
          <w:rFonts w:ascii="Times New Roman" w:hAnsi="Times New Roman"/>
          <w:sz w:val="28"/>
          <w:szCs w:val="28"/>
        </w:rPr>
        <w:t>е</w:t>
      </w:r>
      <w:r w:rsidRPr="0018772E">
        <w:rPr>
          <w:rFonts w:ascii="Times New Roman" w:hAnsi="Times New Roman"/>
          <w:sz w:val="28"/>
          <w:szCs w:val="28"/>
        </w:rPr>
        <w:t xml:space="preserve">российская общественная организация «Татарские села России», </w:t>
      </w:r>
      <w:r w:rsidRPr="0018772E">
        <w:rPr>
          <w:rStyle w:val="title2"/>
          <w:rFonts w:ascii="Times New Roman" w:hAnsi="Times New Roman"/>
          <w:sz w:val="28"/>
          <w:szCs w:val="28"/>
        </w:rPr>
        <w:t xml:space="preserve">Республиканская общественная организация татарских женщин «Ак </w:t>
      </w:r>
      <w:proofErr w:type="spellStart"/>
      <w:r w:rsidRPr="0018772E">
        <w:rPr>
          <w:rStyle w:val="title2"/>
          <w:rFonts w:ascii="Times New Roman" w:hAnsi="Times New Roman"/>
          <w:sz w:val="28"/>
          <w:szCs w:val="28"/>
        </w:rPr>
        <w:t>калфак</w:t>
      </w:r>
      <w:proofErr w:type="spellEnd"/>
      <w:r w:rsidRPr="0018772E">
        <w:rPr>
          <w:rStyle w:val="title2"/>
          <w:rFonts w:ascii="Times New Roman" w:hAnsi="Times New Roman"/>
          <w:sz w:val="28"/>
          <w:szCs w:val="28"/>
        </w:rPr>
        <w:t>», Всемирная ассоциация содействия татарским предпринимателям.</w:t>
      </w:r>
      <w:r w:rsidRPr="0018772E">
        <w:rPr>
          <w:rFonts w:ascii="Times New Roman" w:hAnsi="Times New Roman"/>
          <w:sz w:val="28"/>
          <w:szCs w:val="28"/>
        </w:rPr>
        <w:t xml:space="preserve"> Также при конгрессе работает Всеми</w:t>
      </w:r>
      <w:r w:rsidRPr="0018772E">
        <w:rPr>
          <w:rFonts w:ascii="Times New Roman" w:hAnsi="Times New Roman"/>
          <w:sz w:val="28"/>
          <w:szCs w:val="28"/>
        </w:rPr>
        <w:t>р</w:t>
      </w:r>
      <w:r w:rsidRPr="0018772E">
        <w:rPr>
          <w:rFonts w:ascii="Times New Roman" w:hAnsi="Times New Roman"/>
          <w:sz w:val="28"/>
          <w:szCs w:val="28"/>
        </w:rPr>
        <w:t>ный форум татарской молодежи, включающий в себя 141 молодежную организ</w:t>
      </w:r>
      <w:r w:rsidRPr="0018772E">
        <w:rPr>
          <w:rFonts w:ascii="Times New Roman" w:hAnsi="Times New Roman"/>
          <w:sz w:val="28"/>
          <w:szCs w:val="28"/>
        </w:rPr>
        <w:t>а</w:t>
      </w:r>
      <w:r w:rsidRPr="0018772E">
        <w:rPr>
          <w:rFonts w:ascii="Times New Roman" w:hAnsi="Times New Roman"/>
          <w:sz w:val="28"/>
          <w:szCs w:val="28"/>
        </w:rPr>
        <w:t xml:space="preserve">цию. </w:t>
      </w:r>
    </w:p>
    <w:p w:rsidR="0018772E" w:rsidRPr="0018772E" w:rsidRDefault="0018772E" w:rsidP="0018772E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72E">
        <w:rPr>
          <w:rFonts w:ascii="Times New Roman" w:hAnsi="Times New Roman"/>
          <w:sz w:val="28"/>
          <w:szCs w:val="28"/>
        </w:rPr>
        <w:t>В рамках сохранения национальной идентичности татар, значимыми меропр</w:t>
      </w:r>
      <w:r w:rsidRPr="0018772E">
        <w:rPr>
          <w:rFonts w:ascii="Times New Roman" w:hAnsi="Times New Roman"/>
          <w:sz w:val="28"/>
          <w:szCs w:val="28"/>
        </w:rPr>
        <w:t>и</w:t>
      </w:r>
      <w:r w:rsidRPr="0018772E">
        <w:rPr>
          <w:rFonts w:ascii="Times New Roman" w:hAnsi="Times New Roman"/>
          <w:sz w:val="28"/>
          <w:szCs w:val="28"/>
        </w:rPr>
        <w:t>ятиями стали Всероссийский форум татарских религиозных деятелей «Национал</w:t>
      </w:r>
      <w:r w:rsidRPr="0018772E">
        <w:rPr>
          <w:rFonts w:ascii="Times New Roman" w:hAnsi="Times New Roman"/>
          <w:sz w:val="28"/>
          <w:szCs w:val="28"/>
        </w:rPr>
        <w:t>ь</w:t>
      </w:r>
      <w:r w:rsidRPr="0018772E">
        <w:rPr>
          <w:rFonts w:ascii="Times New Roman" w:hAnsi="Times New Roman"/>
          <w:sz w:val="28"/>
          <w:szCs w:val="28"/>
        </w:rPr>
        <w:t>ная самобытность и религия», Международный форум татарской молодежи, Всеро</w:t>
      </w:r>
      <w:r w:rsidRPr="0018772E">
        <w:rPr>
          <w:rFonts w:ascii="Times New Roman" w:hAnsi="Times New Roman"/>
          <w:sz w:val="28"/>
          <w:szCs w:val="28"/>
        </w:rPr>
        <w:t>с</w:t>
      </w:r>
      <w:r w:rsidRPr="0018772E">
        <w:rPr>
          <w:rFonts w:ascii="Times New Roman" w:hAnsi="Times New Roman"/>
          <w:sz w:val="28"/>
          <w:szCs w:val="28"/>
        </w:rPr>
        <w:t>сийский сход татарских</w:t>
      </w:r>
      <w:r w:rsidRPr="0018772E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предпринимателей, </w:t>
      </w:r>
      <w:r w:rsidRPr="001877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Форум «Деловые партнеры Татарстана. В целях </w:t>
      </w:r>
      <w:r w:rsidRPr="0018772E">
        <w:rPr>
          <w:rFonts w:ascii="Times New Roman" w:hAnsi="Times New Roman"/>
          <w:color w:val="000000"/>
          <w:sz w:val="28"/>
          <w:szCs w:val="28"/>
        </w:rPr>
        <w:t>сохранения и возрождения традиций и обычаев татарского народа</w:t>
      </w:r>
      <w:r w:rsidRPr="001877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мол</w:t>
      </w:r>
      <w:r w:rsidRPr="001877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1877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дежными общественными организациями реализуются следующие проекты: </w:t>
      </w:r>
      <w:proofErr w:type="gramStart"/>
      <w:r w:rsidRPr="0018772E">
        <w:rPr>
          <w:rFonts w:ascii="Times New Roman" w:hAnsi="Times New Roman"/>
          <w:sz w:val="28"/>
          <w:szCs w:val="28"/>
        </w:rPr>
        <w:t>Вс</w:t>
      </w:r>
      <w:r w:rsidRPr="0018772E">
        <w:rPr>
          <w:rFonts w:ascii="Times New Roman" w:hAnsi="Times New Roman"/>
          <w:sz w:val="28"/>
          <w:szCs w:val="28"/>
        </w:rPr>
        <w:t>е</w:t>
      </w:r>
      <w:r w:rsidRPr="0018772E">
        <w:rPr>
          <w:rFonts w:ascii="Times New Roman" w:hAnsi="Times New Roman"/>
          <w:sz w:val="28"/>
          <w:szCs w:val="28"/>
        </w:rPr>
        <w:t>мирный форум татарской молодежи, ежегодная профильная смена «</w:t>
      </w:r>
      <w:r w:rsidRPr="0018772E">
        <w:rPr>
          <w:rFonts w:ascii="Times New Roman" w:hAnsi="Times New Roman"/>
          <w:sz w:val="28"/>
          <w:szCs w:val="28"/>
          <w:lang w:val="tt-RU"/>
        </w:rPr>
        <w:t>Милләтебез хәзинәләре</w:t>
      </w:r>
      <w:r w:rsidRPr="0018772E">
        <w:rPr>
          <w:rFonts w:ascii="Times New Roman" w:hAnsi="Times New Roman"/>
          <w:sz w:val="28"/>
          <w:szCs w:val="28"/>
        </w:rPr>
        <w:t>»</w:t>
      </w:r>
      <w:r w:rsidRPr="0018772E">
        <w:rPr>
          <w:rFonts w:ascii="Times New Roman" w:hAnsi="Times New Roman"/>
          <w:sz w:val="28"/>
          <w:szCs w:val="28"/>
          <w:lang w:val="tt-RU"/>
        </w:rPr>
        <w:t xml:space="preserve"> - </w:t>
      </w:r>
      <w:r w:rsidRPr="0018772E">
        <w:rPr>
          <w:rFonts w:ascii="Times New Roman" w:hAnsi="Times New Roman"/>
          <w:sz w:val="28"/>
          <w:szCs w:val="28"/>
        </w:rPr>
        <w:t>«Сокровища нации», Татарская детская школа лидера, Школа лидера татарской молодежи, Конкурс молодых татарских художников «</w:t>
      </w:r>
      <w:proofErr w:type="spellStart"/>
      <w:r w:rsidRPr="0018772E">
        <w:rPr>
          <w:rFonts w:ascii="Times New Roman" w:hAnsi="Times New Roman"/>
          <w:sz w:val="28"/>
          <w:szCs w:val="28"/>
        </w:rPr>
        <w:t>Тарих</w:t>
      </w:r>
      <w:proofErr w:type="spellEnd"/>
      <w:r w:rsidRPr="0018772E">
        <w:rPr>
          <w:rFonts w:ascii="Times New Roman" w:hAnsi="Times New Roman"/>
          <w:sz w:val="28"/>
          <w:szCs w:val="28"/>
          <w:lang w:val="tt-RU"/>
        </w:rPr>
        <w:t xml:space="preserve"> эзләреннән</w:t>
      </w:r>
      <w:r w:rsidRPr="0018772E">
        <w:rPr>
          <w:rFonts w:ascii="Times New Roman" w:hAnsi="Times New Roman"/>
          <w:sz w:val="28"/>
          <w:szCs w:val="28"/>
        </w:rPr>
        <w:t>»</w:t>
      </w:r>
      <w:r w:rsidRPr="0018772E">
        <w:rPr>
          <w:rFonts w:ascii="Times New Roman" w:hAnsi="Times New Roman"/>
          <w:sz w:val="28"/>
          <w:szCs w:val="28"/>
          <w:lang w:val="tt-RU"/>
        </w:rPr>
        <w:t xml:space="preserve"> - </w:t>
      </w:r>
      <w:r w:rsidRPr="0018772E">
        <w:rPr>
          <w:rFonts w:ascii="Times New Roman" w:hAnsi="Times New Roman"/>
          <w:sz w:val="28"/>
          <w:szCs w:val="28"/>
        </w:rPr>
        <w:t>«По следам истории», Конкурс молодых татарских писателей «</w:t>
      </w:r>
      <w:proofErr w:type="spellStart"/>
      <w:r w:rsidRPr="0018772E">
        <w:rPr>
          <w:rFonts w:ascii="Times New Roman" w:hAnsi="Times New Roman"/>
          <w:sz w:val="28"/>
          <w:szCs w:val="28"/>
        </w:rPr>
        <w:t>Иделем</w:t>
      </w:r>
      <w:proofErr w:type="spellEnd"/>
      <w:r w:rsidRPr="001877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72E">
        <w:rPr>
          <w:rFonts w:ascii="Times New Roman" w:hAnsi="Times New Roman"/>
          <w:sz w:val="28"/>
          <w:szCs w:val="28"/>
        </w:rPr>
        <w:t>акчарлагы</w:t>
      </w:r>
      <w:proofErr w:type="spellEnd"/>
      <w:r w:rsidRPr="0018772E">
        <w:rPr>
          <w:rFonts w:ascii="Times New Roman" w:hAnsi="Times New Roman"/>
          <w:sz w:val="28"/>
          <w:szCs w:val="28"/>
        </w:rPr>
        <w:t>» - «Волжская чайка», Конкурс «</w:t>
      </w:r>
      <w:proofErr w:type="spellStart"/>
      <w:r w:rsidRPr="0018772E">
        <w:rPr>
          <w:rFonts w:ascii="Times New Roman" w:hAnsi="Times New Roman"/>
          <w:sz w:val="28"/>
          <w:szCs w:val="28"/>
        </w:rPr>
        <w:t>Дулкыннар</w:t>
      </w:r>
      <w:proofErr w:type="spellEnd"/>
      <w:r w:rsidRPr="0018772E">
        <w:rPr>
          <w:rFonts w:ascii="Times New Roman" w:hAnsi="Times New Roman"/>
          <w:sz w:val="28"/>
          <w:szCs w:val="28"/>
        </w:rPr>
        <w:t>» - «Волны», Фестиваль молодежи «</w:t>
      </w:r>
      <w:proofErr w:type="spellStart"/>
      <w:r w:rsidRPr="0018772E">
        <w:rPr>
          <w:rFonts w:ascii="Times New Roman" w:hAnsi="Times New Roman"/>
          <w:sz w:val="28"/>
          <w:szCs w:val="28"/>
        </w:rPr>
        <w:t>Ма</w:t>
      </w:r>
      <w:r w:rsidRPr="0018772E">
        <w:rPr>
          <w:rFonts w:ascii="Times New Roman" w:hAnsi="Times New Roman"/>
          <w:sz w:val="28"/>
          <w:szCs w:val="28"/>
        </w:rPr>
        <w:t>к</w:t>
      </w:r>
      <w:r w:rsidRPr="0018772E">
        <w:rPr>
          <w:rFonts w:ascii="Times New Roman" w:hAnsi="Times New Roman"/>
          <w:sz w:val="28"/>
          <w:szCs w:val="28"/>
        </w:rPr>
        <w:t>сат</w:t>
      </w:r>
      <w:proofErr w:type="spellEnd"/>
      <w:r w:rsidRPr="0018772E">
        <w:rPr>
          <w:rFonts w:ascii="Times New Roman" w:hAnsi="Times New Roman"/>
          <w:sz w:val="28"/>
          <w:szCs w:val="28"/>
        </w:rPr>
        <w:t>», Дни  татарской молодежи, профильные смены молодежного движения «</w:t>
      </w:r>
      <w:proofErr w:type="spellStart"/>
      <w:r w:rsidRPr="0018772E">
        <w:rPr>
          <w:rFonts w:ascii="Times New Roman" w:hAnsi="Times New Roman"/>
          <w:sz w:val="28"/>
          <w:szCs w:val="28"/>
        </w:rPr>
        <w:t>Сэлэт</w:t>
      </w:r>
      <w:proofErr w:type="spellEnd"/>
      <w:r w:rsidRPr="0018772E">
        <w:rPr>
          <w:rFonts w:ascii="Times New Roman" w:hAnsi="Times New Roman"/>
          <w:sz w:val="28"/>
          <w:szCs w:val="28"/>
        </w:rPr>
        <w:t>».</w:t>
      </w:r>
      <w:proofErr w:type="gramEnd"/>
    </w:p>
    <w:p w:rsidR="0018772E" w:rsidRPr="0018772E" w:rsidRDefault="0018772E" w:rsidP="0018772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772E">
        <w:rPr>
          <w:rFonts w:ascii="Times New Roman" w:hAnsi="Times New Roman"/>
          <w:sz w:val="28"/>
          <w:szCs w:val="28"/>
        </w:rPr>
        <w:t xml:space="preserve">Созданы и активно </w:t>
      </w:r>
      <w:proofErr w:type="gramStart"/>
      <w:r w:rsidRPr="0018772E">
        <w:rPr>
          <w:rFonts w:ascii="Times New Roman" w:hAnsi="Times New Roman"/>
          <w:sz w:val="28"/>
          <w:szCs w:val="28"/>
        </w:rPr>
        <w:t>действуют целый ряд институтов</w:t>
      </w:r>
      <w:proofErr w:type="gramEnd"/>
      <w:r w:rsidRPr="0018772E">
        <w:rPr>
          <w:rFonts w:ascii="Times New Roman" w:hAnsi="Times New Roman"/>
          <w:sz w:val="28"/>
          <w:szCs w:val="28"/>
        </w:rPr>
        <w:t xml:space="preserve"> и механизмов этнокул</w:t>
      </w:r>
      <w:r w:rsidRPr="0018772E">
        <w:rPr>
          <w:rFonts w:ascii="Times New Roman" w:hAnsi="Times New Roman"/>
          <w:sz w:val="28"/>
          <w:szCs w:val="28"/>
        </w:rPr>
        <w:t>ь</w:t>
      </w:r>
      <w:r w:rsidRPr="0018772E">
        <w:rPr>
          <w:rFonts w:ascii="Times New Roman" w:hAnsi="Times New Roman"/>
          <w:sz w:val="28"/>
          <w:szCs w:val="28"/>
        </w:rPr>
        <w:t xml:space="preserve">турной консолидации татарского народа, оказывающих существенное влияние на сохранение и развитие национальной идентичности татар. </w:t>
      </w:r>
    </w:p>
    <w:p w:rsidR="0018772E" w:rsidRPr="0018772E" w:rsidRDefault="0018772E" w:rsidP="0018772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772E">
        <w:rPr>
          <w:rFonts w:ascii="Times New Roman" w:hAnsi="Times New Roman"/>
          <w:color w:val="000000"/>
          <w:sz w:val="28"/>
          <w:szCs w:val="28"/>
        </w:rPr>
        <w:t xml:space="preserve">Важным фактором этнокультурного единения татар за пределами Республики Татарстан стал Сабантуй, празднуемый в разных форматах – </w:t>
      </w:r>
      <w:proofErr w:type="gramStart"/>
      <w:r w:rsidRPr="0018772E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18772E">
        <w:rPr>
          <w:rFonts w:ascii="Times New Roman" w:hAnsi="Times New Roman"/>
          <w:color w:val="000000"/>
          <w:sz w:val="28"/>
          <w:szCs w:val="28"/>
        </w:rPr>
        <w:t xml:space="preserve"> сельского до фед</w:t>
      </w:r>
      <w:r w:rsidRPr="0018772E">
        <w:rPr>
          <w:rFonts w:ascii="Times New Roman" w:hAnsi="Times New Roman"/>
          <w:color w:val="000000"/>
          <w:sz w:val="28"/>
          <w:szCs w:val="28"/>
        </w:rPr>
        <w:t>е</w:t>
      </w:r>
      <w:r w:rsidRPr="0018772E">
        <w:rPr>
          <w:rFonts w:ascii="Times New Roman" w:hAnsi="Times New Roman"/>
          <w:color w:val="000000"/>
          <w:sz w:val="28"/>
          <w:szCs w:val="28"/>
        </w:rPr>
        <w:t>рального уровня.</w:t>
      </w:r>
    </w:p>
    <w:p w:rsidR="0018772E" w:rsidRPr="0018772E" w:rsidRDefault="0018772E" w:rsidP="0018772E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color w:val="272627"/>
          <w:sz w:val="28"/>
          <w:szCs w:val="28"/>
        </w:rPr>
      </w:pPr>
      <w:proofErr w:type="gramStart"/>
      <w:r w:rsidRPr="0018772E">
        <w:rPr>
          <w:rFonts w:ascii="Times New Roman" w:hAnsi="Times New Roman"/>
          <w:color w:val="000000"/>
          <w:sz w:val="28"/>
          <w:szCs w:val="28"/>
        </w:rPr>
        <w:lastRenderedPageBreak/>
        <w:t>Татарские общественные организации, действующие в регионах Российской Федерации и странах ближнего и дальнего зарубежья принимают</w:t>
      </w:r>
      <w:proofErr w:type="gramEnd"/>
      <w:r w:rsidRPr="0018772E">
        <w:rPr>
          <w:rFonts w:ascii="Times New Roman" w:hAnsi="Times New Roman"/>
          <w:color w:val="000000"/>
          <w:sz w:val="28"/>
          <w:szCs w:val="28"/>
        </w:rPr>
        <w:t xml:space="preserve"> активное участие в реализации этнокультурных проектов.  </w:t>
      </w:r>
      <w:r w:rsidRPr="0018772E">
        <w:rPr>
          <w:rFonts w:ascii="Times New Roman" w:hAnsi="Times New Roman"/>
          <w:sz w:val="28"/>
          <w:szCs w:val="28"/>
        </w:rPr>
        <w:t xml:space="preserve">В рамках планов и программ, реализуемых татарскими общественными организациями (всего 30 программ) проводятся </w:t>
      </w:r>
      <w:r w:rsidRPr="0018772E">
        <w:rPr>
          <w:rFonts w:ascii="Times New Roman" w:hAnsi="Times New Roman"/>
          <w:color w:val="272627"/>
          <w:sz w:val="28"/>
          <w:szCs w:val="28"/>
        </w:rPr>
        <w:t>«Дни татарского языка», «Дни татарской национальной кухни», фольклорные фестивали, мастер-классы, научно-практические конференции, посвященные жизни и деятел</w:t>
      </w:r>
      <w:r w:rsidRPr="0018772E">
        <w:rPr>
          <w:rFonts w:ascii="Times New Roman" w:hAnsi="Times New Roman"/>
          <w:color w:val="272627"/>
          <w:sz w:val="28"/>
          <w:szCs w:val="28"/>
        </w:rPr>
        <w:t>ь</w:t>
      </w:r>
      <w:r w:rsidRPr="0018772E">
        <w:rPr>
          <w:rFonts w:ascii="Times New Roman" w:hAnsi="Times New Roman"/>
          <w:color w:val="272627"/>
          <w:sz w:val="28"/>
          <w:szCs w:val="28"/>
        </w:rPr>
        <w:t xml:space="preserve">ности татарских писателей, общественных деятелей. </w:t>
      </w:r>
    </w:p>
    <w:p w:rsidR="0018772E" w:rsidRPr="0018772E" w:rsidRDefault="0018772E" w:rsidP="0018772E">
      <w:pPr>
        <w:ind w:firstLine="900"/>
        <w:jc w:val="both"/>
        <w:rPr>
          <w:rFonts w:ascii="Times New Roman" w:hAnsi="Times New Roman"/>
          <w:sz w:val="28"/>
          <w:szCs w:val="28"/>
        </w:rPr>
      </w:pPr>
      <w:r w:rsidRPr="0018772E">
        <w:rPr>
          <w:rFonts w:ascii="Times New Roman" w:hAnsi="Times New Roman"/>
          <w:color w:val="272627"/>
          <w:sz w:val="28"/>
          <w:szCs w:val="28"/>
        </w:rPr>
        <w:t>Повышению активности в деле сохранения татарской культуры способств</w:t>
      </w:r>
      <w:r w:rsidRPr="0018772E">
        <w:rPr>
          <w:rFonts w:ascii="Times New Roman" w:hAnsi="Times New Roman"/>
          <w:color w:val="272627"/>
          <w:sz w:val="28"/>
          <w:szCs w:val="28"/>
        </w:rPr>
        <w:t>у</w:t>
      </w:r>
      <w:r w:rsidRPr="0018772E">
        <w:rPr>
          <w:rFonts w:ascii="Times New Roman" w:hAnsi="Times New Roman"/>
          <w:color w:val="272627"/>
          <w:sz w:val="28"/>
          <w:szCs w:val="28"/>
        </w:rPr>
        <w:t>ют гранты Правительства Республики Татарстан для</w:t>
      </w:r>
      <w:r w:rsidRPr="0018772E">
        <w:rPr>
          <w:rFonts w:ascii="Times New Roman" w:hAnsi="Times New Roman"/>
          <w:sz w:val="28"/>
          <w:szCs w:val="28"/>
        </w:rPr>
        <w:t xml:space="preserve"> поддержки общественных о</w:t>
      </w:r>
      <w:r w:rsidRPr="0018772E">
        <w:rPr>
          <w:rFonts w:ascii="Times New Roman" w:hAnsi="Times New Roman"/>
          <w:sz w:val="28"/>
          <w:szCs w:val="28"/>
        </w:rPr>
        <w:t>р</w:t>
      </w:r>
      <w:r w:rsidRPr="0018772E">
        <w:rPr>
          <w:rFonts w:ascii="Times New Roman" w:hAnsi="Times New Roman"/>
          <w:sz w:val="28"/>
          <w:szCs w:val="28"/>
        </w:rPr>
        <w:t>ганизаций в регионах Российской Федерации, за исключением Республики Тата</w:t>
      </w:r>
      <w:r w:rsidRPr="0018772E">
        <w:rPr>
          <w:rFonts w:ascii="Times New Roman" w:hAnsi="Times New Roman"/>
          <w:sz w:val="28"/>
          <w:szCs w:val="28"/>
        </w:rPr>
        <w:t>р</w:t>
      </w:r>
      <w:r w:rsidRPr="0018772E">
        <w:rPr>
          <w:rFonts w:ascii="Times New Roman" w:hAnsi="Times New Roman"/>
          <w:sz w:val="28"/>
          <w:szCs w:val="28"/>
        </w:rPr>
        <w:t xml:space="preserve">стан, реализующих этнокультурные проекты. За период действия </w:t>
      </w:r>
      <w:proofErr w:type="spellStart"/>
      <w:r w:rsidRPr="0018772E">
        <w:rPr>
          <w:rFonts w:ascii="Times New Roman" w:hAnsi="Times New Roman"/>
          <w:sz w:val="28"/>
          <w:szCs w:val="28"/>
        </w:rPr>
        <w:t>грантовой</w:t>
      </w:r>
      <w:proofErr w:type="spellEnd"/>
      <w:r w:rsidRPr="0018772E">
        <w:rPr>
          <w:rFonts w:ascii="Times New Roman" w:hAnsi="Times New Roman"/>
          <w:sz w:val="28"/>
          <w:szCs w:val="28"/>
        </w:rPr>
        <w:t xml:space="preserve"> пр</w:t>
      </w:r>
      <w:r w:rsidRPr="0018772E">
        <w:rPr>
          <w:rFonts w:ascii="Times New Roman" w:hAnsi="Times New Roman"/>
          <w:sz w:val="28"/>
          <w:szCs w:val="28"/>
        </w:rPr>
        <w:t>о</w:t>
      </w:r>
      <w:r w:rsidRPr="0018772E">
        <w:rPr>
          <w:rFonts w:ascii="Times New Roman" w:hAnsi="Times New Roman"/>
          <w:sz w:val="28"/>
          <w:szCs w:val="28"/>
        </w:rPr>
        <w:t xml:space="preserve">граммы реализован 101 творческий проект на общую сумму 20 </w:t>
      </w:r>
      <w:proofErr w:type="gramStart"/>
      <w:r w:rsidRPr="0018772E">
        <w:rPr>
          <w:rFonts w:ascii="Times New Roman" w:hAnsi="Times New Roman"/>
          <w:sz w:val="28"/>
          <w:szCs w:val="28"/>
        </w:rPr>
        <w:t>млн</w:t>
      </w:r>
      <w:proofErr w:type="gramEnd"/>
      <w:r w:rsidRPr="0018772E">
        <w:rPr>
          <w:rFonts w:ascii="Times New Roman" w:hAnsi="Times New Roman"/>
          <w:sz w:val="28"/>
          <w:szCs w:val="28"/>
        </w:rPr>
        <w:t xml:space="preserve"> рублей.</w:t>
      </w:r>
    </w:p>
    <w:p w:rsidR="0018772E" w:rsidRPr="0018772E" w:rsidRDefault="0018772E" w:rsidP="0018772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772E">
        <w:rPr>
          <w:rFonts w:ascii="Times New Roman" w:hAnsi="Times New Roman"/>
          <w:sz w:val="28"/>
          <w:szCs w:val="28"/>
        </w:rPr>
        <w:t>На регулярной основе проводятся презентации книг, посвященных истории и культуре татарского народа, а также презентации татарской кухни и татарской одежды в регионах Российской Федерации и зарубежных странах</w:t>
      </w:r>
      <w:r w:rsidRPr="0018772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всероссийские конкурсы и фестивали татарского искусства, национальные спортивные турниры. </w:t>
      </w:r>
      <w:r w:rsidRPr="0018772E">
        <w:rPr>
          <w:rFonts w:ascii="Times New Roman" w:hAnsi="Times New Roman"/>
          <w:sz w:val="28"/>
          <w:szCs w:val="28"/>
        </w:rPr>
        <w:t>Руководители и представители татарских общественных организаций входят в ко</w:t>
      </w:r>
      <w:r w:rsidRPr="0018772E">
        <w:rPr>
          <w:rFonts w:ascii="Times New Roman" w:hAnsi="Times New Roman"/>
          <w:sz w:val="28"/>
          <w:szCs w:val="28"/>
        </w:rPr>
        <w:t>н</w:t>
      </w:r>
      <w:r w:rsidRPr="0018772E">
        <w:rPr>
          <w:rFonts w:ascii="Times New Roman" w:hAnsi="Times New Roman"/>
          <w:sz w:val="28"/>
          <w:szCs w:val="28"/>
        </w:rPr>
        <w:t>сультативные органы при министерствах Республики Татарстан.</w:t>
      </w:r>
    </w:p>
    <w:p w:rsidR="0018772E" w:rsidRPr="0018772E" w:rsidRDefault="0018772E" w:rsidP="0018772E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8772E">
        <w:rPr>
          <w:rFonts w:ascii="Times New Roman" w:hAnsi="Times New Roman"/>
          <w:sz w:val="28"/>
          <w:szCs w:val="28"/>
        </w:rPr>
        <w:t>В рамках программы органами исполнительной государственной власти со</w:t>
      </w:r>
      <w:r w:rsidRPr="0018772E">
        <w:rPr>
          <w:rFonts w:ascii="Times New Roman" w:hAnsi="Times New Roman"/>
          <w:sz w:val="28"/>
          <w:szCs w:val="28"/>
        </w:rPr>
        <w:t>в</w:t>
      </w:r>
      <w:r w:rsidRPr="0018772E">
        <w:rPr>
          <w:rFonts w:ascii="Times New Roman" w:hAnsi="Times New Roman"/>
          <w:sz w:val="28"/>
          <w:szCs w:val="28"/>
        </w:rPr>
        <w:t>местно с общественными организациями ведется целенаправленная просветител</w:t>
      </w:r>
      <w:r w:rsidRPr="0018772E">
        <w:rPr>
          <w:rFonts w:ascii="Times New Roman" w:hAnsi="Times New Roman"/>
          <w:sz w:val="28"/>
          <w:szCs w:val="28"/>
        </w:rPr>
        <w:t>ь</w:t>
      </w:r>
      <w:r w:rsidRPr="0018772E">
        <w:rPr>
          <w:rFonts w:ascii="Times New Roman" w:hAnsi="Times New Roman"/>
          <w:sz w:val="28"/>
          <w:szCs w:val="28"/>
        </w:rPr>
        <w:t>ская деятельность, направленная на развитие в регионах Российской Федерации о</w:t>
      </w:r>
      <w:r w:rsidRPr="0018772E">
        <w:rPr>
          <w:rFonts w:ascii="Times New Roman" w:hAnsi="Times New Roman"/>
          <w:sz w:val="28"/>
          <w:szCs w:val="28"/>
        </w:rPr>
        <w:t>б</w:t>
      </w:r>
      <w:r w:rsidRPr="0018772E">
        <w:rPr>
          <w:rFonts w:ascii="Times New Roman" w:hAnsi="Times New Roman"/>
          <w:sz w:val="28"/>
          <w:szCs w:val="28"/>
        </w:rPr>
        <w:t xml:space="preserve">разовательной среды по воспитанию подрастающей молодежи в духе уважения к родному языку, культуре и традициям татарского народа, </w:t>
      </w:r>
      <w:r w:rsidRPr="0018772E">
        <w:rPr>
          <w:rFonts w:ascii="Times New Roman" w:hAnsi="Times New Roman"/>
          <w:spacing w:val="-2"/>
          <w:sz w:val="28"/>
          <w:szCs w:val="28"/>
        </w:rPr>
        <w:t xml:space="preserve">обеспечение доступа к изучению родного языка, истории и культуры татарского народа. </w:t>
      </w:r>
      <w:r w:rsidRPr="0018772E">
        <w:rPr>
          <w:rFonts w:ascii="Times New Roman" w:hAnsi="Times New Roman"/>
          <w:sz w:val="28"/>
          <w:szCs w:val="28"/>
        </w:rPr>
        <w:t>Ежегодно пров</w:t>
      </w:r>
      <w:r w:rsidRPr="0018772E">
        <w:rPr>
          <w:rFonts w:ascii="Times New Roman" w:hAnsi="Times New Roman"/>
          <w:sz w:val="28"/>
          <w:szCs w:val="28"/>
        </w:rPr>
        <w:t>о</w:t>
      </w:r>
      <w:r w:rsidRPr="0018772E">
        <w:rPr>
          <w:rFonts w:ascii="Times New Roman" w:hAnsi="Times New Roman"/>
          <w:sz w:val="28"/>
          <w:szCs w:val="28"/>
        </w:rPr>
        <w:t>дится Международная олимпиада по татарскому языку, вызвавшая большой интерес среди татарской молодежи, проживающей за пределами республики. За период с 2013 года ежегодно в Олимпиаде принимали участие 12 000 человек. Расширяется география участников олимпиады. В 2015 - 2016 учебном году участниками оли</w:t>
      </w:r>
      <w:r w:rsidRPr="0018772E">
        <w:rPr>
          <w:rFonts w:ascii="Times New Roman" w:hAnsi="Times New Roman"/>
          <w:sz w:val="28"/>
          <w:szCs w:val="28"/>
        </w:rPr>
        <w:t>м</w:t>
      </w:r>
      <w:r w:rsidRPr="0018772E">
        <w:rPr>
          <w:rFonts w:ascii="Times New Roman" w:hAnsi="Times New Roman"/>
          <w:sz w:val="28"/>
          <w:szCs w:val="28"/>
        </w:rPr>
        <w:t>пиады стали представители 37 субъектов Российской Федерации и 12 стран ближн</w:t>
      </w:r>
      <w:r w:rsidRPr="0018772E">
        <w:rPr>
          <w:rFonts w:ascii="Times New Roman" w:hAnsi="Times New Roman"/>
          <w:sz w:val="28"/>
          <w:szCs w:val="28"/>
        </w:rPr>
        <w:t>е</w:t>
      </w:r>
      <w:r w:rsidRPr="0018772E">
        <w:rPr>
          <w:rFonts w:ascii="Times New Roman" w:hAnsi="Times New Roman"/>
          <w:sz w:val="28"/>
          <w:szCs w:val="28"/>
        </w:rPr>
        <w:t>го и дальнего зарубежья (в 2012 – 2013 учебном году – представители 10 субъектов Российской Федерации и 9 стран ближнего и дальнего зарубежья).</w:t>
      </w:r>
    </w:p>
    <w:p w:rsidR="0018772E" w:rsidRPr="0018772E" w:rsidRDefault="0018772E" w:rsidP="0018772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772E">
        <w:rPr>
          <w:rFonts w:ascii="Times New Roman" w:hAnsi="Times New Roman"/>
          <w:sz w:val="28"/>
          <w:szCs w:val="28"/>
        </w:rPr>
        <w:t>Около 300 учащихся общеобразовательных организаций Российской Федер</w:t>
      </w:r>
      <w:r w:rsidRPr="0018772E">
        <w:rPr>
          <w:rFonts w:ascii="Times New Roman" w:hAnsi="Times New Roman"/>
          <w:sz w:val="28"/>
          <w:szCs w:val="28"/>
        </w:rPr>
        <w:t>а</w:t>
      </w:r>
      <w:r w:rsidRPr="0018772E">
        <w:rPr>
          <w:rFonts w:ascii="Times New Roman" w:hAnsi="Times New Roman"/>
          <w:sz w:val="28"/>
          <w:szCs w:val="28"/>
        </w:rPr>
        <w:t>ции приняли участие в межрегиональных олимпиадах по татарскому языку и лит</w:t>
      </w:r>
      <w:r w:rsidRPr="0018772E">
        <w:rPr>
          <w:rFonts w:ascii="Times New Roman" w:hAnsi="Times New Roman"/>
          <w:sz w:val="28"/>
          <w:szCs w:val="28"/>
        </w:rPr>
        <w:t>е</w:t>
      </w:r>
      <w:r w:rsidRPr="0018772E">
        <w:rPr>
          <w:rFonts w:ascii="Times New Roman" w:hAnsi="Times New Roman"/>
          <w:sz w:val="28"/>
          <w:szCs w:val="28"/>
        </w:rPr>
        <w:t xml:space="preserve">ратуре, летних детских лагерях с речевой практикой на татарском языке. </w:t>
      </w:r>
    </w:p>
    <w:p w:rsidR="0018772E" w:rsidRPr="0018772E" w:rsidRDefault="0018772E" w:rsidP="0018772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772E">
        <w:rPr>
          <w:rFonts w:ascii="Times New Roman" w:eastAsia="Calibri" w:hAnsi="Times New Roman"/>
          <w:sz w:val="28"/>
          <w:szCs w:val="28"/>
          <w:lang w:eastAsia="en-US"/>
        </w:rPr>
        <w:t>2176 человек из числа татарской молодежи, проживающей за пределами Т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тарстана, привлечены к обучению в образовательных организациях высшего образ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вания Республики Татарстан по педагогическим и гуманитарным специальностям.</w:t>
      </w:r>
    </w:p>
    <w:p w:rsidR="0018772E" w:rsidRPr="0018772E" w:rsidRDefault="0018772E" w:rsidP="0018772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772E">
        <w:rPr>
          <w:rFonts w:ascii="Times New Roman" w:hAnsi="Times New Roman"/>
          <w:sz w:val="28"/>
          <w:szCs w:val="28"/>
        </w:rPr>
        <w:t>За период с 2013 по 2016 годы на курсах повышения квалификации на базе государственного автономного образовательного учреждения дополнительного профессионального образования «Институт развития образования» Республики Т</w:t>
      </w:r>
      <w:r w:rsidRPr="0018772E">
        <w:rPr>
          <w:rFonts w:ascii="Times New Roman" w:hAnsi="Times New Roman"/>
          <w:sz w:val="28"/>
          <w:szCs w:val="28"/>
        </w:rPr>
        <w:t>а</w:t>
      </w:r>
      <w:r w:rsidRPr="0018772E">
        <w:rPr>
          <w:rFonts w:ascii="Times New Roman" w:hAnsi="Times New Roman"/>
          <w:sz w:val="28"/>
          <w:szCs w:val="28"/>
        </w:rPr>
        <w:t>тарстан обучились 3094 педагогических работника из 32 регионов Российской Ф</w:t>
      </w:r>
      <w:r w:rsidRPr="0018772E">
        <w:rPr>
          <w:rFonts w:ascii="Times New Roman" w:hAnsi="Times New Roman"/>
          <w:sz w:val="28"/>
          <w:szCs w:val="28"/>
        </w:rPr>
        <w:t>е</w:t>
      </w:r>
      <w:r w:rsidRPr="0018772E">
        <w:rPr>
          <w:rFonts w:ascii="Times New Roman" w:hAnsi="Times New Roman"/>
          <w:sz w:val="28"/>
          <w:szCs w:val="28"/>
        </w:rPr>
        <w:t>дерации.</w:t>
      </w:r>
    </w:p>
    <w:p w:rsidR="0018772E" w:rsidRPr="0018772E" w:rsidRDefault="0018772E" w:rsidP="0018772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8772E">
        <w:rPr>
          <w:rFonts w:ascii="Times New Roman" w:hAnsi="Times New Roman"/>
          <w:sz w:val="28"/>
          <w:szCs w:val="28"/>
        </w:rPr>
        <w:lastRenderedPageBreak/>
        <w:t>Республикой Татарстан образовательным организациям с этнокультурным компонентом содержания образования в регионах Российской Федерации за период с 2013 года выделено 60 526 единиц учебно-методической литературы, регулярно проводятся семинары-совещания для учителей татарского языка и литературы рег</w:t>
      </w:r>
      <w:r w:rsidRPr="0018772E">
        <w:rPr>
          <w:rFonts w:ascii="Times New Roman" w:hAnsi="Times New Roman"/>
          <w:sz w:val="28"/>
          <w:szCs w:val="28"/>
        </w:rPr>
        <w:t>и</w:t>
      </w:r>
      <w:r w:rsidRPr="0018772E">
        <w:rPr>
          <w:rFonts w:ascii="Times New Roman" w:hAnsi="Times New Roman"/>
          <w:sz w:val="28"/>
          <w:szCs w:val="28"/>
        </w:rPr>
        <w:t xml:space="preserve">онов Российской Федерации. </w:t>
      </w:r>
    </w:p>
    <w:p w:rsidR="0018772E" w:rsidRPr="0018772E" w:rsidRDefault="0018772E" w:rsidP="0018772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18772E">
        <w:rPr>
          <w:rFonts w:ascii="Times New Roman" w:hAnsi="Times New Roman"/>
          <w:noProof/>
          <w:sz w:val="28"/>
          <w:szCs w:val="28"/>
        </w:rPr>
        <w:t>В целях изучения и обмена передовым педагогическим и управленческим опытом в сфере образования, оказания содействия культурно-образовательному развитию татарского населения в местах компактного проживания татар проводятся Дни татарского просвещения.</w:t>
      </w:r>
    </w:p>
    <w:p w:rsidR="0018772E" w:rsidRPr="0018772E" w:rsidRDefault="0018772E" w:rsidP="0018772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18772E">
        <w:rPr>
          <w:rFonts w:ascii="Times New Roman" w:hAnsi="Times New Roman"/>
          <w:noProof/>
          <w:sz w:val="28"/>
          <w:szCs w:val="28"/>
        </w:rPr>
        <w:t>С целью усиления информационного обеспечения деятельности татарских сообществ и гуманитарных организаций Татарстана, регионов и стран проживания татар активизируется работа в информационно-аналитическом направлении. С 2014 года работает интернет-студия «Дөнья» Всемирного конгресса татар, которая записывает актуальные и оперативные материалы о жизни татар как в Республике Татарстан, так и за ее пределами, а также аналитические передачи об актуальных проблемах татарской нации, дискуссии по проблемам формирования самосознания и сохранения этнической идентичности татар. Ежедневно обновляется новостная лента сайта Всемирного конгресса татар http://tatar-congress.org. Данный сайт ежедневно посещают около 1000 пользователей. На  канале  «Татарстан новый век» функционирует еженедельная телевизионная программа «Татарлар», рассказывающая о важных событиях в жизни татарского народа, которую с помощью спутникового вещания могут смотреть во всем мире. Исполкомом Всемирного конгресса татар выпускается ежемесячная газета «Халкым минем», которую по подписке получают в Республике Татарстан и регионах Российской Федерации.</w:t>
      </w:r>
    </w:p>
    <w:p w:rsidR="0018772E" w:rsidRPr="0018772E" w:rsidRDefault="0018772E" w:rsidP="0018772E">
      <w:pPr>
        <w:tabs>
          <w:tab w:val="left" w:pos="9000"/>
          <w:tab w:val="left" w:pos="10200"/>
        </w:tabs>
        <w:ind w:left="119" w:right="130" w:firstLine="839"/>
        <w:jc w:val="both"/>
        <w:rPr>
          <w:rFonts w:ascii="Times New Roman" w:hAnsi="Times New Roman"/>
          <w:sz w:val="28"/>
          <w:szCs w:val="28"/>
        </w:rPr>
      </w:pPr>
      <w:r w:rsidRPr="0018772E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поручением Президента Республики Р.Н. </w:t>
      </w:r>
      <w:proofErr w:type="spellStart"/>
      <w:r w:rsidRPr="0018772E">
        <w:rPr>
          <w:rFonts w:ascii="Times New Roman" w:eastAsia="Calibri" w:hAnsi="Times New Roman"/>
          <w:sz w:val="28"/>
          <w:szCs w:val="28"/>
          <w:lang w:eastAsia="en-US"/>
        </w:rPr>
        <w:t>Минниханова</w:t>
      </w:r>
      <w:proofErr w:type="spellEnd"/>
      <w:r w:rsidRPr="0018772E">
        <w:rPr>
          <w:rFonts w:ascii="Times New Roman" w:eastAsia="Calibri" w:hAnsi="Times New Roman"/>
          <w:sz w:val="28"/>
          <w:szCs w:val="28"/>
          <w:lang w:eastAsia="en-US"/>
        </w:rPr>
        <w:t xml:space="preserve"> и в связи с многочисленными обращениями соотечественников, проживающих за пределами Российской Федерации, создана и успешно функционирует онлайн-школа обучения татарскому языку «</w:t>
      </w:r>
      <w:proofErr w:type="spellStart"/>
      <w:r w:rsidRPr="0018772E">
        <w:rPr>
          <w:rFonts w:ascii="Times New Roman" w:eastAsia="Calibri" w:hAnsi="Times New Roman"/>
          <w:sz w:val="28"/>
          <w:szCs w:val="28"/>
          <w:lang w:eastAsia="en-US"/>
        </w:rPr>
        <w:t>Ана</w:t>
      </w:r>
      <w:proofErr w:type="spellEnd"/>
      <w:r w:rsidRPr="0018772E">
        <w:rPr>
          <w:rFonts w:ascii="Times New Roman" w:eastAsia="Calibri" w:hAnsi="Times New Roman"/>
          <w:sz w:val="28"/>
          <w:szCs w:val="28"/>
          <w:lang w:eastAsia="en-US"/>
        </w:rPr>
        <w:t xml:space="preserve"> теле». Численность пользователей в сети ежегодно составляет ежегодно  около 10 000 человек</w:t>
      </w:r>
      <w:r w:rsidRPr="0018772E">
        <w:rPr>
          <w:rFonts w:ascii="Times New Roman" w:hAnsi="Times New Roman"/>
          <w:sz w:val="28"/>
          <w:szCs w:val="28"/>
        </w:rPr>
        <w:t>.</w:t>
      </w:r>
    </w:p>
    <w:p w:rsidR="0018772E" w:rsidRPr="0018772E" w:rsidRDefault="0018772E" w:rsidP="0018772E">
      <w:pPr>
        <w:tabs>
          <w:tab w:val="left" w:pos="1418"/>
          <w:tab w:val="left" w:pos="5987"/>
        </w:tabs>
        <w:jc w:val="both"/>
        <w:rPr>
          <w:rFonts w:ascii="Times New Roman" w:hAnsi="Times New Roman"/>
          <w:sz w:val="28"/>
          <w:szCs w:val="28"/>
        </w:rPr>
      </w:pPr>
      <w:r w:rsidRPr="0018772E">
        <w:rPr>
          <w:rFonts w:ascii="Times New Roman" w:eastAsia="Calibri" w:hAnsi="Times New Roman"/>
          <w:sz w:val="28"/>
          <w:szCs w:val="28"/>
          <w:lang w:eastAsia="en-US"/>
        </w:rPr>
        <w:t xml:space="preserve">            За период реализации  программы в 2014-2016 годах п</w:t>
      </w:r>
      <w:r w:rsidRPr="0018772E">
        <w:rPr>
          <w:rFonts w:ascii="Times New Roman" w:hAnsi="Times New Roman"/>
          <w:sz w:val="28"/>
          <w:szCs w:val="28"/>
        </w:rPr>
        <w:t>роведена серия этн</w:t>
      </w:r>
      <w:r w:rsidRPr="0018772E">
        <w:rPr>
          <w:rFonts w:ascii="Times New Roman" w:hAnsi="Times New Roman"/>
          <w:sz w:val="28"/>
          <w:szCs w:val="28"/>
        </w:rPr>
        <w:t>о</w:t>
      </w:r>
      <w:r w:rsidRPr="0018772E">
        <w:rPr>
          <w:rFonts w:ascii="Times New Roman" w:hAnsi="Times New Roman"/>
          <w:sz w:val="28"/>
          <w:szCs w:val="28"/>
        </w:rPr>
        <w:t>социологических исследований по изучению идентичности татарского народа в м</w:t>
      </w:r>
      <w:r w:rsidRPr="0018772E">
        <w:rPr>
          <w:rFonts w:ascii="Times New Roman" w:hAnsi="Times New Roman"/>
          <w:sz w:val="28"/>
          <w:szCs w:val="28"/>
        </w:rPr>
        <w:t>е</w:t>
      </w:r>
      <w:r w:rsidRPr="0018772E">
        <w:rPr>
          <w:rFonts w:ascii="Times New Roman" w:hAnsi="Times New Roman"/>
          <w:sz w:val="28"/>
          <w:szCs w:val="28"/>
        </w:rPr>
        <w:t>стах компактного проживания татар, состояния современной конфессиональной с</w:t>
      </w:r>
      <w:r w:rsidRPr="0018772E">
        <w:rPr>
          <w:rFonts w:ascii="Times New Roman" w:hAnsi="Times New Roman"/>
          <w:sz w:val="28"/>
          <w:szCs w:val="28"/>
        </w:rPr>
        <w:t>и</w:t>
      </w:r>
      <w:r w:rsidRPr="0018772E">
        <w:rPr>
          <w:rFonts w:ascii="Times New Roman" w:hAnsi="Times New Roman"/>
          <w:sz w:val="28"/>
          <w:szCs w:val="28"/>
        </w:rPr>
        <w:t>туации, а также историко-археологические исследования памятников тюрко-татарской городской культуры в Саратовской, Тюменской, Астраханской,</w:t>
      </w:r>
      <w:proofErr w:type="gramStart"/>
      <w:r w:rsidRPr="0018772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8772E">
        <w:rPr>
          <w:rFonts w:ascii="Times New Roman" w:hAnsi="Times New Roman"/>
          <w:sz w:val="28"/>
          <w:szCs w:val="28"/>
        </w:rPr>
        <w:t xml:space="preserve"> Уль</w:t>
      </w:r>
      <w:r w:rsidRPr="0018772E">
        <w:rPr>
          <w:rFonts w:ascii="Times New Roman" w:hAnsi="Times New Roman"/>
          <w:sz w:val="28"/>
          <w:szCs w:val="28"/>
        </w:rPr>
        <w:t>я</w:t>
      </w:r>
      <w:r w:rsidRPr="0018772E">
        <w:rPr>
          <w:rFonts w:ascii="Times New Roman" w:hAnsi="Times New Roman"/>
          <w:sz w:val="28"/>
          <w:szCs w:val="28"/>
        </w:rPr>
        <w:t>новской  Нижегородской областях Российской Федерации, материалы которых ле</w:t>
      </w:r>
      <w:r w:rsidRPr="0018772E">
        <w:rPr>
          <w:rFonts w:ascii="Times New Roman" w:hAnsi="Times New Roman"/>
          <w:sz w:val="28"/>
          <w:szCs w:val="28"/>
        </w:rPr>
        <w:t>г</w:t>
      </w:r>
      <w:r w:rsidRPr="0018772E">
        <w:rPr>
          <w:rFonts w:ascii="Times New Roman" w:hAnsi="Times New Roman"/>
          <w:sz w:val="28"/>
          <w:szCs w:val="28"/>
        </w:rPr>
        <w:t xml:space="preserve">ли в основу серийных научных трудов. </w:t>
      </w:r>
    </w:p>
    <w:p w:rsidR="0018772E" w:rsidRPr="0018772E" w:rsidRDefault="0018772E" w:rsidP="0018772E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18772E">
        <w:rPr>
          <w:rFonts w:ascii="Times New Roman" w:hAnsi="Times New Roman"/>
          <w:sz w:val="28"/>
          <w:szCs w:val="28"/>
        </w:rPr>
        <w:lastRenderedPageBreak/>
        <w:tab/>
      </w:r>
      <w:proofErr w:type="gramStart"/>
      <w:r w:rsidRPr="0018772E">
        <w:rPr>
          <w:rFonts w:ascii="Times New Roman" w:hAnsi="Times New Roman"/>
          <w:sz w:val="28"/>
          <w:szCs w:val="28"/>
        </w:rPr>
        <w:t>По итогам научных исследований вышли в свет фундаментальные моногр</w:t>
      </w:r>
      <w:r w:rsidRPr="0018772E">
        <w:rPr>
          <w:rFonts w:ascii="Times New Roman" w:hAnsi="Times New Roman"/>
          <w:sz w:val="28"/>
          <w:szCs w:val="28"/>
        </w:rPr>
        <w:t>а</w:t>
      </w:r>
      <w:r w:rsidRPr="0018772E">
        <w:rPr>
          <w:rFonts w:ascii="Times New Roman" w:hAnsi="Times New Roman"/>
          <w:sz w:val="28"/>
          <w:szCs w:val="28"/>
        </w:rPr>
        <w:t>фии  «Татары Казахстана», «Исчезнувшие населенные пункты Республики Тата</w:t>
      </w:r>
      <w:r w:rsidRPr="0018772E">
        <w:rPr>
          <w:rFonts w:ascii="Times New Roman" w:hAnsi="Times New Roman"/>
          <w:sz w:val="28"/>
          <w:szCs w:val="28"/>
        </w:rPr>
        <w:t>р</w:t>
      </w:r>
      <w:r w:rsidRPr="0018772E">
        <w:rPr>
          <w:rFonts w:ascii="Times New Roman" w:hAnsi="Times New Roman"/>
          <w:sz w:val="28"/>
          <w:szCs w:val="28"/>
        </w:rPr>
        <w:t>стан», «Регионы компактного проживания татар в Российской Федерации», «Ант</w:t>
      </w:r>
      <w:r w:rsidRPr="0018772E">
        <w:rPr>
          <w:rFonts w:ascii="Times New Roman" w:hAnsi="Times New Roman"/>
          <w:sz w:val="28"/>
          <w:szCs w:val="28"/>
        </w:rPr>
        <w:t>о</w:t>
      </w:r>
      <w:r w:rsidRPr="0018772E">
        <w:rPr>
          <w:rFonts w:ascii="Times New Roman" w:hAnsi="Times New Roman"/>
          <w:sz w:val="28"/>
          <w:szCs w:val="28"/>
        </w:rPr>
        <w:t>логия ранних латинских сведений о татаро-монголах», «Наследие тюрко-татарской эмиграции на Дальнем Востоке», «Документы по истории татар в архивохранил</w:t>
      </w:r>
      <w:r w:rsidRPr="0018772E">
        <w:rPr>
          <w:rFonts w:ascii="Times New Roman" w:hAnsi="Times New Roman"/>
          <w:sz w:val="28"/>
          <w:szCs w:val="28"/>
        </w:rPr>
        <w:t>и</w:t>
      </w:r>
      <w:r w:rsidRPr="0018772E">
        <w:rPr>
          <w:rFonts w:ascii="Times New Roman" w:hAnsi="Times New Roman"/>
          <w:sz w:val="28"/>
          <w:szCs w:val="28"/>
        </w:rPr>
        <w:t>щах Германии», «</w:t>
      </w:r>
      <w:proofErr w:type="spellStart"/>
      <w:r w:rsidRPr="0018772E">
        <w:rPr>
          <w:rFonts w:ascii="Times New Roman" w:hAnsi="Times New Roman"/>
          <w:sz w:val="28"/>
          <w:szCs w:val="28"/>
        </w:rPr>
        <w:t>Этнотерриториальные</w:t>
      </w:r>
      <w:proofErr w:type="spellEnd"/>
      <w:r w:rsidRPr="0018772E">
        <w:rPr>
          <w:rFonts w:ascii="Times New Roman" w:hAnsi="Times New Roman"/>
          <w:sz w:val="28"/>
          <w:szCs w:val="28"/>
        </w:rPr>
        <w:t xml:space="preserve"> группы татар Западной Сибири», «Иде</w:t>
      </w:r>
      <w:r w:rsidRPr="0018772E">
        <w:rPr>
          <w:rFonts w:ascii="Times New Roman" w:hAnsi="Times New Roman"/>
          <w:sz w:val="28"/>
          <w:szCs w:val="28"/>
        </w:rPr>
        <w:t>н</w:t>
      </w:r>
      <w:r w:rsidRPr="0018772E">
        <w:rPr>
          <w:rFonts w:ascii="Times New Roman" w:hAnsi="Times New Roman"/>
          <w:sz w:val="28"/>
          <w:szCs w:val="28"/>
        </w:rPr>
        <w:t>тичность татар в региональных контекстах», «Татары и ислам в регионах Росси</w:t>
      </w:r>
      <w:r w:rsidRPr="0018772E">
        <w:rPr>
          <w:rFonts w:ascii="Times New Roman" w:hAnsi="Times New Roman"/>
          <w:sz w:val="28"/>
          <w:szCs w:val="28"/>
        </w:rPr>
        <w:t>й</w:t>
      </w:r>
      <w:r w:rsidRPr="0018772E">
        <w:rPr>
          <w:rFonts w:ascii="Times New Roman" w:hAnsi="Times New Roman"/>
          <w:sz w:val="28"/>
          <w:szCs w:val="28"/>
        </w:rPr>
        <w:t>ской Федерации: современная</w:t>
      </w:r>
      <w:proofErr w:type="gramEnd"/>
      <w:r w:rsidRPr="001877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72E">
        <w:rPr>
          <w:rFonts w:ascii="Times New Roman" w:hAnsi="Times New Roman"/>
          <w:sz w:val="28"/>
          <w:szCs w:val="28"/>
        </w:rPr>
        <w:t>этноконфессиональная</w:t>
      </w:r>
      <w:proofErr w:type="spellEnd"/>
      <w:r w:rsidRPr="0018772E">
        <w:rPr>
          <w:rFonts w:ascii="Times New Roman" w:hAnsi="Times New Roman"/>
          <w:sz w:val="28"/>
          <w:szCs w:val="28"/>
        </w:rPr>
        <w:t xml:space="preserve"> ситуация», «Антология тата</w:t>
      </w:r>
      <w:r w:rsidRPr="0018772E">
        <w:rPr>
          <w:rFonts w:ascii="Times New Roman" w:hAnsi="Times New Roman"/>
          <w:sz w:val="28"/>
          <w:szCs w:val="28"/>
        </w:rPr>
        <w:t>р</w:t>
      </w:r>
      <w:r w:rsidRPr="0018772E">
        <w:rPr>
          <w:rFonts w:ascii="Times New Roman" w:hAnsi="Times New Roman"/>
          <w:sz w:val="28"/>
          <w:szCs w:val="28"/>
        </w:rPr>
        <w:t>ской богословской мысли».</w:t>
      </w:r>
    </w:p>
    <w:p w:rsidR="0018772E" w:rsidRPr="0018772E" w:rsidRDefault="0018772E" w:rsidP="0018772E">
      <w:pPr>
        <w:tabs>
          <w:tab w:val="left" w:pos="9000"/>
          <w:tab w:val="left" w:pos="10200"/>
        </w:tabs>
        <w:ind w:left="119" w:right="130" w:firstLine="8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772E">
        <w:rPr>
          <w:rFonts w:ascii="Times New Roman" w:eastAsia="Calibri" w:hAnsi="Times New Roman"/>
          <w:sz w:val="28"/>
          <w:szCs w:val="28"/>
          <w:lang w:eastAsia="en-US"/>
        </w:rPr>
        <w:t>В рамках интернет-проекта «Татар иле» созданы и функционируют в о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лайн-режиме «Татарская энциклопедия», «Татарская библиотека», ауди</w:t>
      </w:r>
      <w:proofErr w:type="gramStart"/>
      <w:r w:rsidRPr="0018772E">
        <w:rPr>
          <w:rFonts w:ascii="Times New Roman" w:eastAsia="Calibri" w:hAnsi="Times New Roman"/>
          <w:sz w:val="28"/>
          <w:szCs w:val="28"/>
          <w:lang w:eastAsia="en-US"/>
        </w:rPr>
        <w:t>о-</w:t>
      </w:r>
      <w:proofErr w:type="gramEnd"/>
      <w:r w:rsidRPr="0018772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8772E">
        <w:rPr>
          <w:rFonts w:ascii="Times New Roman" w:eastAsia="Calibri" w:hAnsi="Times New Roman"/>
          <w:sz w:val="28"/>
          <w:szCs w:val="28"/>
          <w:lang w:eastAsia="en-US"/>
        </w:rPr>
        <w:t>виде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галерея</w:t>
      </w:r>
      <w:proofErr w:type="spellEnd"/>
      <w:r w:rsidRPr="0018772E">
        <w:rPr>
          <w:rFonts w:ascii="Times New Roman" w:eastAsia="Calibri" w:hAnsi="Times New Roman"/>
          <w:sz w:val="28"/>
          <w:szCs w:val="28"/>
          <w:lang w:eastAsia="en-US"/>
        </w:rPr>
        <w:t xml:space="preserve">. Увеличивается охват посетителями и респондентами социальной сети «Татар иле». </w:t>
      </w:r>
    </w:p>
    <w:p w:rsidR="0018772E" w:rsidRPr="0018772E" w:rsidRDefault="0018772E" w:rsidP="0018772E">
      <w:pPr>
        <w:tabs>
          <w:tab w:val="left" w:pos="9000"/>
          <w:tab w:val="left" w:pos="10200"/>
        </w:tabs>
        <w:ind w:left="119" w:right="130" w:firstLine="8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772E">
        <w:rPr>
          <w:rFonts w:ascii="Times New Roman" w:eastAsia="Calibri" w:hAnsi="Times New Roman"/>
          <w:sz w:val="28"/>
          <w:szCs w:val="28"/>
          <w:lang w:eastAsia="en-US"/>
        </w:rPr>
        <w:t>По итогам научно-исследовательских работ, проведенных Институтом и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 xml:space="preserve">тории им. Ш. </w:t>
      </w:r>
      <w:proofErr w:type="spellStart"/>
      <w:r w:rsidRPr="0018772E">
        <w:rPr>
          <w:rFonts w:ascii="Times New Roman" w:eastAsia="Calibri" w:hAnsi="Times New Roman"/>
          <w:sz w:val="28"/>
          <w:szCs w:val="28"/>
          <w:lang w:eastAsia="en-US"/>
        </w:rPr>
        <w:t>Марджани</w:t>
      </w:r>
      <w:proofErr w:type="spellEnd"/>
      <w:r w:rsidRPr="0018772E">
        <w:rPr>
          <w:rFonts w:ascii="Times New Roman" w:eastAsia="Calibri" w:hAnsi="Times New Roman"/>
          <w:sz w:val="28"/>
          <w:szCs w:val="28"/>
          <w:lang w:eastAsia="en-US"/>
        </w:rPr>
        <w:t xml:space="preserve"> Академии наук Республики Татарстан и Институтом языка и литературы им. </w:t>
      </w:r>
      <w:proofErr w:type="spellStart"/>
      <w:r w:rsidRPr="0018772E">
        <w:rPr>
          <w:rFonts w:ascii="Times New Roman" w:eastAsia="Calibri" w:hAnsi="Times New Roman"/>
          <w:sz w:val="28"/>
          <w:szCs w:val="28"/>
          <w:lang w:eastAsia="en-US"/>
        </w:rPr>
        <w:t>Г.Ибрагимова</w:t>
      </w:r>
      <w:proofErr w:type="spellEnd"/>
      <w:r w:rsidRPr="0018772E">
        <w:rPr>
          <w:rFonts w:ascii="Times New Roman" w:eastAsia="Calibri" w:hAnsi="Times New Roman"/>
          <w:sz w:val="28"/>
          <w:szCs w:val="28"/>
          <w:lang w:eastAsia="en-US"/>
        </w:rPr>
        <w:t xml:space="preserve"> Академии наук Республики Татарстан по изучению этнической идентичности татар, проживающих в регионах Российской Федерации, выявлены следующие тенденции.</w:t>
      </w:r>
    </w:p>
    <w:p w:rsidR="0018772E" w:rsidRPr="0018772E" w:rsidRDefault="0018772E" w:rsidP="0018772E">
      <w:pPr>
        <w:tabs>
          <w:tab w:val="left" w:pos="9000"/>
          <w:tab w:val="left" w:pos="10200"/>
        </w:tabs>
        <w:ind w:left="119" w:right="130" w:firstLine="839"/>
        <w:jc w:val="both"/>
        <w:rPr>
          <w:rFonts w:ascii="Times New Roman" w:hAnsi="Times New Roman"/>
          <w:sz w:val="28"/>
          <w:szCs w:val="28"/>
        </w:rPr>
      </w:pPr>
      <w:r w:rsidRPr="0018772E">
        <w:rPr>
          <w:rFonts w:ascii="Times New Roman" w:eastAsia="Calibri" w:hAnsi="Times New Roman"/>
          <w:sz w:val="28"/>
          <w:szCs w:val="28"/>
          <w:lang w:eastAsia="en-US"/>
        </w:rPr>
        <w:t>Сегодня наблюдается формирование «новой татарской идентичности».  Несмотря на отличия идентификации татар, проживающих в разных уголках Ро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сийской Федерации</w:t>
      </w:r>
      <w:r w:rsidRPr="0018772E">
        <w:rPr>
          <w:rFonts w:ascii="Times New Roman" w:hAnsi="Times New Roman"/>
          <w:sz w:val="28"/>
          <w:szCs w:val="28"/>
        </w:rPr>
        <w:t>, в большинстве своем они не забывают об этнических «ко</w:t>
      </w:r>
      <w:r w:rsidRPr="0018772E">
        <w:rPr>
          <w:rFonts w:ascii="Times New Roman" w:hAnsi="Times New Roman"/>
          <w:sz w:val="28"/>
          <w:szCs w:val="28"/>
        </w:rPr>
        <w:t>р</w:t>
      </w:r>
      <w:r w:rsidRPr="0018772E">
        <w:rPr>
          <w:rFonts w:ascii="Times New Roman" w:hAnsi="Times New Roman"/>
          <w:sz w:val="28"/>
          <w:szCs w:val="28"/>
        </w:rPr>
        <w:t>нях». Около 80–90% участников исследования (было опрошено около 2000 чел</w:t>
      </w:r>
      <w:r w:rsidRPr="0018772E">
        <w:rPr>
          <w:rFonts w:ascii="Times New Roman" w:hAnsi="Times New Roman"/>
          <w:sz w:val="28"/>
          <w:szCs w:val="28"/>
        </w:rPr>
        <w:t>о</w:t>
      </w:r>
      <w:r w:rsidRPr="0018772E">
        <w:rPr>
          <w:rFonts w:ascii="Times New Roman" w:hAnsi="Times New Roman"/>
          <w:sz w:val="28"/>
          <w:szCs w:val="28"/>
        </w:rPr>
        <w:t>век) заявили, что никогда не забывают о своей национальной принадлежности.</w:t>
      </w:r>
    </w:p>
    <w:p w:rsidR="0018772E" w:rsidRPr="0018772E" w:rsidRDefault="0018772E" w:rsidP="0018772E">
      <w:pPr>
        <w:tabs>
          <w:tab w:val="left" w:pos="9000"/>
          <w:tab w:val="left" w:pos="10200"/>
        </w:tabs>
        <w:ind w:left="119" w:right="130" w:firstLine="8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772E">
        <w:rPr>
          <w:rFonts w:ascii="Times New Roman" w:eastAsia="Calibri" w:hAnsi="Times New Roman"/>
          <w:sz w:val="28"/>
          <w:szCs w:val="28"/>
          <w:lang w:eastAsia="en-US"/>
        </w:rPr>
        <w:t>Доминантами этнической идентичности татар выступают происхождение, язык, религия. Однако сегодня они играют скорее символическую роль и редко находят реальное выражение в виде всесторонних знаний тюрко-татарской ист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рии, татарского языка, глубинной религиозности и т.д. В то же время, этническая идентификация все чаще проявляется вовне в виде различных форм социальной активности ‒ образования реальных и виртуальных клубов и сообществ по инт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ресам на основе этнической принадлежности. То есть татары демонстрируют свою устремленность и заинтересованность к практическому выражению своей сол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 xml:space="preserve">дарности, для которой, как правило, не характерна ни </w:t>
      </w:r>
      <w:proofErr w:type="spellStart"/>
      <w:r w:rsidRPr="0018772E">
        <w:rPr>
          <w:rFonts w:ascii="Times New Roman" w:eastAsia="Calibri" w:hAnsi="Times New Roman"/>
          <w:sz w:val="28"/>
          <w:szCs w:val="28"/>
          <w:lang w:eastAsia="en-US"/>
        </w:rPr>
        <w:t>интолерантность</w:t>
      </w:r>
      <w:proofErr w:type="spellEnd"/>
      <w:r w:rsidRPr="0018772E">
        <w:rPr>
          <w:rFonts w:ascii="Times New Roman" w:eastAsia="Calibri" w:hAnsi="Times New Roman"/>
          <w:sz w:val="28"/>
          <w:szCs w:val="28"/>
          <w:lang w:eastAsia="en-US"/>
        </w:rPr>
        <w:t>, ни шов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 xml:space="preserve">низм. Вместе с тем, татары чаще ассоциируют себя с определенной территорией, на которой живут, и ориентируются на общегосударственные интересы. </w:t>
      </w:r>
    </w:p>
    <w:p w:rsidR="0018772E" w:rsidRPr="0018772E" w:rsidRDefault="0018772E" w:rsidP="0018772E">
      <w:pPr>
        <w:tabs>
          <w:tab w:val="left" w:pos="9000"/>
          <w:tab w:val="left" w:pos="10200"/>
        </w:tabs>
        <w:ind w:left="119" w:right="130" w:firstLine="8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772E">
        <w:rPr>
          <w:rFonts w:ascii="Times New Roman" w:eastAsia="Calibri" w:hAnsi="Times New Roman"/>
          <w:sz w:val="28"/>
          <w:szCs w:val="28"/>
          <w:lang w:eastAsia="en-US"/>
        </w:rPr>
        <w:lastRenderedPageBreak/>
        <w:t>Татарский язык играет для большинства татар регионов, в которых пров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дились исследования, скорее символическое значение. В регионах Сибири им вл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деет меньше половины татар (Курганская область – 54,8%, Тюменская область – 43,8%, Кемеровская область – 34,9%, Новосибирская область – 45,7%, Омская о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б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ласть – 49,6%, Томская область – 35,8%). При этом примерно две трети – полов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на называют татарский язык родным (Курганская обл. – 74,0%, Тюменская – 70,4%, Кемеровская – 42,2%, Новосибирская – 53,8%, Омская – 65,0%, Томская – 52,4%).</w:t>
      </w:r>
    </w:p>
    <w:p w:rsidR="0018772E" w:rsidRPr="0018772E" w:rsidRDefault="0018772E" w:rsidP="0018772E">
      <w:pPr>
        <w:tabs>
          <w:tab w:val="left" w:pos="9000"/>
          <w:tab w:val="left" w:pos="10200"/>
        </w:tabs>
        <w:ind w:left="119" w:right="130" w:firstLine="8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772E">
        <w:rPr>
          <w:rFonts w:ascii="Times New Roman" w:eastAsia="Calibri" w:hAnsi="Times New Roman"/>
          <w:sz w:val="28"/>
          <w:szCs w:val="28"/>
          <w:lang w:eastAsia="en-US"/>
        </w:rPr>
        <w:t xml:space="preserve">Характерной чертой для большинства районов компактного проживания татар является заметное проявление элементов национально-культурной жизни. Полученные материалы свидетельствуют о том, что она концентрируется вокруг национальных творческих коллективов. </w:t>
      </w:r>
    </w:p>
    <w:p w:rsidR="0018772E" w:rsidRPr="0018772E" w:rsidRDefault="0018772E" w:rsidP="0018772E">
      <w:pPr>
        <w:tabs>
          <w:tab w:val="left" w:pos="9000"/>
          <w:tab w:val="left" w:pos="10200"/>
        </w:tabs>
        <w:ind w:left="119" w:right="130" w:firstLine="8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772E">
        <w:rPr>
          <w:rFonts w:ascii="Times New Roman" w:eastAsia="Calibri" w:hAnsi="Times New Roman"/>
          <w:sz w:val="28"/>
          <w:szCs w:val="28"/>
          <w:lang w:eastAsia="en-US"/>
        </w:rPr>
        <w:t xml:space="preserve">Структурами, организующими национально-культурную жизнь татарской диаспоры, являются также и татарские общественные центры. </w:t>
      </w:r>
    </w:p>
    <w:p w:rsidR="0018772E" w:rsidRPr="0018772E" w:rsidRDefault="0018772E" w:rsidP="0018772E">
      <w:pPr>
        <w:tabs>
          <w:tab w:val="left" w:pos="9000"/>
          <w:tab w:val="left" w:pos="10200"/>
        </w:tabs>
        <w:ind w:left="119" w:right="130" w:firstLine="8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772E">
        <w:rPr>
          <w:rFonts w:ascii="Times New Roman" w:eastAsia="Calibri" w:hAnsi="Times New Roman"/>
          <w:sz w:val="28"/>
          <w:szCs w:val="28"/>
          <w:lang w:eastAsia="en-US"/>
        </w:rPr>
        <w:t>Обобщая результаты экспедиций в места компактного проживания татар в субъектах Российской Федерации, можно сделать вывод о том, что самобытная культура народа продолжает развиваться различными темпами в различных сф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рах проявления. Сообщество консолидируется по этническому признаку, не пр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являя негативных тенденций националистического характера. Возродились обр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довые традиции, с поступательной активностью проводятся национальные и рел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гиозные праздники. Продолжают развиваться отдельные виды традиционных р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месел и промыслов.</w:t>
      </w:r>
    </w:p>
    <w:p w:rsidR="0018772E" w:rsidRPr="0018772E" w:rsidRDefault="0018772E" w:rsidP="0018772E">
      <w:pPr>
        <w:tabs>
          <w:tab w:val="left" w:pos="9000"/>
          <w:tab w:val="left" w:pos="10200"/>
        </w:tabs>
        <w:ind w:left="119" w:right="130" w:firstLine="8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772E">
        <w:rPr>
          <w:rFonts w:ascii="Times New Roman" w:eastAsia="Calibri" w:hAnsi="Times New Roman"/>
          <w:sz w:val="28"/>
          <w:szCs w:val="28"/>
          <w:lang w:eastAsia="en-US"/>
        </w:rPr>
        <w:t>Вместе с тем, отмечаются негативные тенденции.</w:t>
      </w:r>
    </w:p>
    <w:p w:rsidR="0018772E" w:rsidRPr="0018772E" w:rsidRDefault="0018772E" w:rsidP="0018772E">
      <w:pPr>
        <w:tabs>
          <w:tab w:val="left" w:pos="9000"/>
          <w:tab w:val="left" w:pos="10200"/>
        </w:tabs>
        <w:ind w:left="119" w:right="130" w:firstLine="8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772E">
        <w:rPr>
          <w:rFonts w:ascii="Times New Roman" w:eastAsia="Calibri" w:hAnsi="Times New Roman"/>
          <w:sz w:val="28"/>
          <w:szCs w:val="28"/>
          <w:lang w:eastAsia="en-US"/>
        </w:rPr>
        <w:t>За пределами Республики Татарстан происходит падение уровня владения татарским языком. Этому способствует продолжение уменьшения общеобразов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тельных организаций в регионах Российской Федерации с обучением на тата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р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ском языке. В 2015-2016 учебном году в 6 регионах Российской Федерации фун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ционируют 94 школы с татарским языком обучения с численностью 6175 обуч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 xml:space="preserve">ющихся. В 2013-2014 учебном году функционировали 153 школы с численностью 7491 </w:t>
      </w:r>
      <w:proofErr w:type="gramStart"/>
      <w:r w:rsidRPr="0018772E">
        <w:rPr>
          <w:rFonts w:ascii="Times New Roman" w:eastAsia="Calibri" w:hAnsi="Times New Roman"/>
          <w:sz w:val="28"/>
          <w:szCs w:val="28"/>
          <w:lang w:eastAsia="en-US"/>
        </w:rPr>
        <w:t>обучающихся</w:t>
      </w:r>
      <w:proofErr w:type="gramEnd"/>
      <w:r w:rsidRPr="0018772E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18772E" w:rsidRPr="0018772E" w:rsidRDefault="0018772E" w:rsidP="0018772E">
      <w:pPr>
        <w:tabs>
          <w:tab w:val="left" w:pos="9000"/>
          <w:tab w:val="left" w:pos="10200"/>
        </w:tabs>
        <w:ind w:left="119" w:right="130" w:firstLine="8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772E">
        <w:rPr>
          <w:rFonts w:ascii="Times New Roman" w:eastAsia="Calibri" w:hAnsi="Times New Roman"/>
          <w:sz w:val="28"/>
          <w:szCs w:val="28"/>
          <w:lang w:eastAsia="en-US"/>
        </w:rPr>
        <w:t>Практически отсутствует подготовка педагогических кадров на базе учр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ждений высшего профессионального образования, расположенных на территории субъектов Российской Федерации, происходит потеря институциональных во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з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lastRenderedPageBreak/>
        <w:t>можностей функционирования системы национального образования, прежде всего за пределами Республики Татарстан.</w:t>
      </w:r>
    </w:p>
    <w:p w:rsidR="0018772E" w:rsidRPr="0018772E" w:rsidRDefault="0018772E" w:rsidP="0018772E">
      <w:pPr>
        <w:tabs>
          <w:tab w:val="left" w:pos="9000"/>
          <w:tab w:val="left" w:pos="10200"/>
        </w:tabs>
        <w:ind w:left="119" w:right="130" w:firstLine="8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772E">
        <w:rPr>
          <w:rFonts w:ascii="Times New Roman" w:eastAsia="Calibri" w:hAnsi="Times New Roman"/>
          <w:sz w:val="28"/>
          <w:szCs w:val="28"/>
          <w:lang w:eastAsia="en-US"/>
        </w:rPr>
        <w:t>Анализ результатов деятельности органов государственной власти и общ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ственных институтов по сохранению национальной идентичности татарского народа показывает, что, несмотря на существенные усилия в этом направлении, необходимы дополнительные системные шаги.</w:t>
      </w:r>
    </w:p>
    <w:p w:rsidR="0018772E" w:rsidRPr="0018772E" w:rsidRDefault="0018772E" w:rsidP="0018772E">
      <w:pPr>
        <w:tabs>
          <w:tab w:val="left" w:pos="9000"/>
          <w:tab w:val="left" w:pos="10200"/>
        </w:tabs>
        <w:ind w:left="119" w:right="130" w:firstLine="8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772E">
        <w:rPr>
          <w:rFonts w:ascii="Times New Roman" w:eastAsia="Calibri" w:hAnsi="Times New Roman"/>
          <w:sz w:val="28"/>
          <w:szCs w:val="28"/>
          <w:lang w:eastAsia="en-US"/>
        </w:rPr>
        <w:t>Настоящая Программа призвана обеспечить целостность охвата всех сфер и аспектов проблемы, с целью обеспечения эффективности предпринимаемых мер и результативности воздействия Программы на все основные факторы, от которых зависит сохранение и развития уровня национальной идентичности татарского народа. Одним из основных приоритетов программы является деятельность, з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трагивающая интересы татар, проживающих за пределами Республики Татарстан при тесной консолидации органов исполнительной власти, научно-образовательных организаций и татарской общественности, расширение социал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ь</w:t>
      </w:r>
      <w:r w:rsidRPr="0018772E">
        <w:rPr>
          <w:rFonts w:ascii="Times New Roman" w:eastAsia="Calibri" w:hAnsi="Times New Roman"/>
          <w:sz w:val="28"/>
          <w:szCs w:val="28"/>
          <w:lang w:eastAsia="en-US"/>
        </w:rPr>
        <w:t>ного партнерства в целях решения задач по сохранению татарской национальной идентичности.</w:t>
      </w:r>
    </w:p>
    <w:p w:rsidR="0018772E" w:rsidRPr="0018772E" w:rsidRDefault="0018772E" w:rsidP="0018772E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eastAsia="en-US"/>
        </w:rPr>
      </w:pPr>
    </w:p>
    <w:p w:rsidR="0018772E" w:rsidRPr="0018772E" w:rsidRDefault="0018772E" w:rsidP="0018772E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18772E">
        <w:rPr>
          <w:rFonts w:ascii="Times New Roman" w:hAnsi="Times New Roman"/>
          <w:b/>
          <w:sz w:val="28"/>
          <w:szCs w:val="28"/>
          <w:lang w:eastAsia="en-US"/>
        </w:rPr>
        <w:t>II. Основные цели, задачи и показатели (индикаторы) достижения целей и решения задач, описание основных ожидаемых конечных результатов Пр</w:t>
      </w:r>
      <w:r w:rsidRPr="0018772E">
        <w:rPr>
          <w:rFonts w:ascii="Times New Roman" w:hAnsi="Times New Roman"/>
          <w:b/>
          <w:sz w:val="28"/>
          <w:szCs w:val="28"/>
          <w:lang w:eastAsia="en-US"/>
        </w:rPr>
        <w:t>о</w:t>
      </w:r>
      <w:r w:rsidRPr="0018772E">
        <w:rPr>
          <w:rFonts w:ascii="Times New Roman" w:hAnsi="Times New Roman"/>
          <w:b/>
          <w:sz w:val="28"/>
          <w:szCs w:val="28"/>
          <w:lang w:eastAsia="en-US"/>
        </w:rPr>
        <w:t>граммы, сроков и этапов реализации Программы</w:t>
      </w:r>
    </w:p>
    <w:p w:rsidR="0018772E" w:rsidRPr="0018772E" w:rsidRDefault="0018772E" w:rsidP="0018772E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18772E" w:rsidRPr="0018772E" w:rsidRDefault="0018772E" w:rsidP="0018772E">
      <w:pPr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18772E">
        <w:rPr>
          <w:rFonts w:ascii="Times New Roman" w:hAnsi="Times New Roman"/>
          <w:sz w:val="28"/>
          <w:szCs w:val="28"/>
          <w:lang w:eastAsia="en-US"/>
        </w:rPr>
        <w:t>Цели и задачи Программы соответствуют положениям Стратегии госуда</w:t>
      </w:r>
      <w:r w:rsidRPr="0018772E">
        <w:rPr>
          <w:rFonts w:ascii="Times New Roman" w:hAnsi="Times New Roman"/>
          <w:sz w:val="28"/>
          <w:szCs w:val="28"/>
          <w:lang w:eastAsia="en-US"/>
        </w:rPr>
        <w:t>р</w:t>
      </w:r>
      <w:r w:rsidRPr="0018772E">
        <w:rPr>
          <w:rFonts w:ascii="Times New Roman" w:hAnsi="Times New Roman"/>
          <w:sz w:val="28"/>
          <w:szCs w:val="28"/>
          <w:lang w:eastAsia="en-US"/>
        </w:rPr>
        <w:t xml:space="preserve">ственной национальной политики Российской Федерации на период до 2025 года, утверждённой </w:t>
      </w:r>
      <w:hyperlink w:anchor="sub_0" w:history="1">
        <w:r w:rsidRPr="0018772E">
          <w:rPr>
            <w:rFonts w:ascii="Times New Roman" w:hAnsi="Times New Roman"/>
            <w:sz w:val="28"/>
            <w:szCs w:val="28"/>
            <w:lang w:eastAsia="en-US"/>
          </w:rPr>
          <w:t>Указом</w:t>
        </w:r>
      </w:hyperlink>
      <w:r w:rsidRPr="0018772E">
        <w:rPr>
          <w:rFonts w:ascii="Times New Roman" w:hAnsi="Times New Roman"/>
          <w:sz w:val="28"/>
          <w:szCs w:val="28"/>
          <w:lang w:eastAsia="en-US"/>
        </w:rPr>
        <w:t xml:space="preserve"> Президента Российской Федерации от 19 декабря 2012 года № 1666, в части: сохранения и развития культур и языков народов Российской Ф</w:t>
      </w:r>
      <w:r w:rsidRPr="0018772E">
        <w:rPr>
          <w:rFonts w:ascii="Times New Roman" w:hAnsi="Times New Roman"/>
          <w:sz w:val="28"/>
          <w:szCs w:val="28"/>
          <w:lang w:eastAsia="en-US"/>
        </w:rPr>
        <w:t>е</w:t>
      </w:r>
      <w:r w:rsidRPr="0018772E">
        <w:rPr>
          <w:rFonts w:ascii="Times New Roman" w:hAnsi="Times New Roman"/>
          <w:sz w:val="28"/>
          <w:szCs w:val="28"/>
          <w:lang w:eastAsia="en-US"/>
        </w:rPr>
        <w:t>дерации, укрепления их духовной общности; обеспечения прав коренных малочи</w:t>
      </w:r>
      <w:r w:rsidRPr="0018772E">
        <w:rPr>
          <w:rFonts w:ascii="Times New Roman" w:hAnsi="Times New Roman"/>
          <w:sz w:val="28"/>
          <w:szCs w:val="28"/>
          <w:lang w:eastAsia="en-US"/>
        </w:rPr>
        <w:t>с</w:t>
      </w:r>
      <w:r w:rsidRPr="0018772E">
        <w:rPr>
          <w:rFonts w:ascii="Times New Roman" w:hAnsi="Times New Roman"/>
          <w:sz w:val="28"/>
          <w:szCs w:val="28"/>
          <w:lang w:eastAsia="en-US"/>
        </w:rPr>
        <w:t>ленных народов и национальных меньшинств;</w:t>
      </w:r>
      <w:proofErr w:type="gramEnd"/>
      <w:r w:rsidRPr="0018772E">
        <w:rPr>
          <w:rFonts w:ascii="Times New Roman" w:hAnsi="Times New Roman"/>
          <w:sz w:val="28"/>
          <w:szCs w:val="28"/>
          <w:lang w:eastAsia="en-US"/>
        </w:rPr>
        <w:t xml:space="preserve"> сохранения этнокультурной сам</w:t>
      </w:r>
      <w:r w:rsidRPr="0018772E">
        <w:rPr>
          <w:rFonts w:ascii="Times New Roman" w:hAnsi="Times New Roman"/>
          <w:sz w:val="28"/>
          <w:szCs w:val="28"/>
          <w:lang w:eastAsia="en-US"/>
        </w:rPr>
        <w:t>о</w:t>
      </w:r>
      <w:r w:rsidRPr="0018772E">
        <w:rPr>
          <w:rFonts w:ascii="Times New Roman" w:hAnsi="Times New Roman"/>
          <w:sz w:val="28"/>
          <w:szCs w:val="28"/>
          <w:lang w:eastAsia="en-US"/>
        </w:rPr>
        <w:t>бытности народов России, сочетания общегосударственных интересов и интересов народов России, поддержки соотечественников, проживающих за рубежом, соде</w:t>
      </w:r>
      <w:r w:rsidRPr="0018772E">
        <w:rPr>
          <w:rFonts w:ascii="Times New Roman" w:hAnsi="Times New Roman"/>
          <w:sz w:val="28"/>
          <w:szCs w:val="28"/>
          <w:lang w:eastAsia="en-US"/>
        </w:rPr>
        <w:t>й</w:t>
      </w:r>
      <w:r w:rsidRPr="0018772E">
        <w:rPr>
          <w:rFonts w:ascii="Times New Roman" w:hAnsi="Times New Roman"/>
          <w:sz w:val="28"/>
          <w:szCs w:val="28"/>
          <w:lang w:eastAsia="en-US"/>
        </w:rPr>
        <w:t>ствия развитию их связей с Россией и Республикой Татарстан.</w:t>
      </w:r>
    </w:p>
    <w:p w:rsidR="0018772E" w:rsidRPr="0018772E" w:rsidRDefault="0018772E" w:rsidP="0018772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8772E">
        <w:rPr>
          <w:rFonts w:ascii="Times New Roman" w:hAnsi="Times New Roman"/>
          <w:sz w:val="28"/>
          <w:szCs w:val="28"/>
        </w:rPr>
        <w:t>Цель Программы - создание условий для сохранения и развития национальной идентичности татарского народа в Республике Татарстан и за ее пределами.</w:t>
      </w:r>
    </w:p>
    <w:p w:rsidR="0018772E" w:rsidRPr="0018772E" w:rsidRDefault="0018772E" w:rsidP="0018772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8772E">
        <w:rPr>
          <w:rFonts w:ascii="Times New Roman" w:hAnsi="Times New Roman"/>
          <w:sz w:val="28"/>
          <w:szCs w:val="28"/>
        </w:rPr>
        <w:t>Достижение поставленной цели предполагает реализацию следующих задач:</w:t>
      </w:r>
    </w:p>
    <w:p w:rsidR="0018772E" w:rsidRPr="0018772E" w:rsidRDefault="0018772E" w:rsidP="0018772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18772E">
        <w:rPr>
          <w:rFonts w:ascii="Times New Roman" w:hAnsi="Times New Roman"/>
          <w:spacing w:val="-2"/>
          <w:sz w:val="28"/>
          <w:szCs w:val="28"/>
        </w:rPr>
        <w:lastRenderedPageBreak/>
        <w:t>1. Совершенствование научно-методического обеспечения сохранения и разв</w:t>
      </w:r>
      <w:r w:rsidRPr="0018772E">
        <w:rPr>
          <w:rFonts w:ascii="Times New Roman" w:hAnsi="Times New Roman"/>
          <w:spacing w:val="-2"/>
          <w:sz w:val="28"/>
          <w:szCs w:val="28"/>
        </w:rPr>
        <w:t>и</w:t>
      </w:r>
      <w:r w:rsidRPr="0018772E">
        <w:rPr>
          <w:rFonts w:ascii="Times New Roman" w:hAnsi="Times New Roman"/>
          <w:spacing w:val="-2"/>
          <w:sz w:val="28"/>
          <w:szCs w:val="28"/>
        </w:rPr>
        <w:t>тия национальной</w:t>
      </w:r>
      <w:r w:rsidRPr="0018772E">
        <w:rPr>
          <w:rFonts w:ascii="Times New Roman" w:hAnsi="Times New Roman"/>
          <w:spacing w:val="-2"/>
          <w:sz w:val="28"/>
          <w:szCs w:val="28"/>
        </w:rPr>
        <w:tab/>
        <w:t xml:space="preserve"> идентичности татарского народа;</w:t>
      </w:r>
    </w:p>
    <w:p w:rsidR="0018772E" w:rsidRPr="0018772E" w:rsidRDefault="0018772E" w:rsidP="0018772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18772E">
        <w:rPr>
          <w:rFonts w:ascii="Times New Roman" w:hAnsi="Times New Roman"/>
          <w:spacing w:val="-2"/>
          <w:sz w:val="28"/>
          <w:szCs w:val="28"/>
        </w:rPr>
        <w:t>2. Обеспечение доступа к изучению родного языка, истории и культуры тата</w:t>
      </w:r>
      <w:r w:rsidRPr="0018772E">
        <w:rPr>
          <w:rFonts w:ascii="Times New Roman" w:hAnsi="Times New Roman"/>
          <w:spacing w:val="-2"/>
          <w:sz w:val="28"/>
          <w:szCs w:val="28"/>
        </w:rPr>
        <w:t>р</w:t>
      </w:r>
      <w:r w:rsidRPr="0018772E">
        <w:rPr>
          <w:rFonts w:ascii="Times New Roman" w:hAnsi="Times New Roman"/>
          <w:spacing w:val="-2"/>
          <w:sz w:val="28"/>
          <w:szCs w:val="28"/>
        </w:rPr>
        <w:t>ского народа за пределами Республики Татарстан;</w:t>
      </w:r>
    </w:p>
    <w:p w:rsidR="0018772E" w:rsidRPr="0018772E" w:rsidRDefault="0018772E" w:rsidP="0018772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18772E">
        <w:rPr>
          <w:rFonts w:ascii="Times New Roman" w:hAnsi="Times New Roman"/>
          <w:spacing w:val="-2"/>
          <w:sz w:val="28"/>
          <w:szCs w:val="28"/>
        </w:rPr>
        <w:t>3. Создание системы мер по сохранению татарами на территории их прожив</w:t>
      </w:r>
      <w:r w:rsidRPr="0018772E">
        <w:rPr>
          <w:rFonts w:ascii="Times New Roman" w:hAnsi="Times New Roman"/>
          <w:spacing w:val="-2"/>
          <w:sz w:val="28"/>
          <w:szCs w:val="28"/>
        </w:rPr>
        <w:t>а</w:t>
      </w:r>
      <w:r w:rsidRPr="0018772E">
        <w:rPr>
          <w:rFonts w:ascii="Times New Roman" w:hAnsi="Times New Roman"/>
          <w:spacing w:val="-2"/>
          <w:sz w:val="28"/>
          <w:szCs w:val="28"/>
        </w:rPr>
        <w:t>ния этнокультурной самобытности;</w:t>
      </w:r>
    </w:p>
    <w:p w:rsidR="0018772E" w:rsidRPr="0018772E" w:rsidRDefault="0018772E" w:rsidP="0018772E">
      <w:pPr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18772E">
        <w:rPr>
          <w:rFonts w:ascii="Times New Roman" w:hAnsi="Times New Roman"/>
          <w:spacing w:val="-2"/>
          <w:sz w:val="28"/>
          <w:szCs w:val="28"/>
        </w:rPr>
        <w:t>4. Обеспечение равного доступа татарам, проживающим за пределами Тата</w:t>
      </w:r>
      <w:r w:rsidRPr="0018772E">
        <w:rPr>
          <w:rFonts w:ascii="Times New Roman" w:hAnsi="Times New Roman"/>
          <w:spacing w:val="-2"/>
          <w:sz w:val="28"/>
          <w:szCs w:val="28"/>
        </w:rPr>
        <w:t>р</w:t>
      </w:r>
      <w:r w:rsidRPr="0018772E">
        <w:rPr>
          <w:rFonts w:ascii="Times New Roman" w:hAnsi="Times New Roman"/>
          <w:spacing w:val="-2"/>
          <w:sz w:val="28"/>
          <w:szCs w:val="28"/>
        </w:rPr>
        <w:t>стана, к культурному наследию республики.</w:t>
      </w:r>
    </w:p>
    <w:p w:rsidR="0018772E" w:rsidRPr="0018772E" w:rsidRDefault="0018772E" w:rsidP="00187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8772E" w:rsidRPr="0018772E" w:rsidRDefault="0018772E" w:rsidP="00187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18772E">
        <w:rPr>
          <w:rFonts w:ascii="Times New Roman" w:hAnsi="Times New Roman"/>
          <w:sz w:val="28"/>
          <w:szCs w:val="28"/>
        </w:rPr>
        <w:t>Достижение указанных целей и задач будет осуществляться в рамках реализ</w:t>
      </w:r>
      <w:r w:rsidRPr="0018772E">
        <w:rPr>
          <w:rFonts w:ascii="Times New Roman" w:hAnsi="Times New Roman"/>
          <w:sz w:val="28"/>
          <w:szCs w:val="28"/>
        </w:rPr>
        <w:t>а</w:t>
      </w:r>
      <w:r w:rsidRPr="0018772E">
        <w:rPr>
          <w:rFonts w:ascii="Times New Roman" w:hAnsi="Times New Roman"/>
          <w:sz w:val="28"/>
          <w:szCs w:val="28"/>
        </w:rPr>
        <w:t>ции мероприятий, входящих в Программу.</w:t>
      </w:r>
    </w:p>
    <w:p w:rsidR="0018772E" w:rsidRPr="0018772E" w:rsidRDefault="0018772E" w:rsidP="0018772E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18772E">
        <w:rPr>
          <w:rFonts w:ascii="Times New Roman" w:hAnsi="Times New Roman"/>
          <w:sz w:val="28"/>
          <w:szCs w:val="28"/>
        </w:rPr>
        <w:t>Срок реализации Программы – 2017 - 2019 годы.</w:t>
      </w:r>
    </w:p>
    <w:p w:rsidR="0018772E" w:rsidRPr="0018772E" w:rsidRDefault="0018772E" w:rsidP="0018772E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18772E">
        <w:rPr>
          <w:rFonts w:ascii="Times New Roman" w:hAnsi="Times New Roman"/>
          <w:sz w:val="28"/>
          <w:szCs w:val="28"/>
        </w:rPr>
        <w:t>Индикаторы программы:</w:t>
      </w:r>
    </w:p>
    <w:p w:rsidR="0018772E" w:rsidRPr="0018772E" w:rsidRDefault="0018772E" w:rsidP="0018772E">
      <w:pPr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8772E">
        <w:rPr>
          <w:rFonts w:ascii="Times New Roman" w:eastAsia="Calibri" w:hAnsi="Times New Roman"/>
          <w:sz w:val="28"/>
          <w:szCs w:val="28"/>
        </w:rPr>
        <w:t xml:space="preserve">1. </w:t>
      </w:r>
      <w:r w:rsidRPr="0018772E">
        <w:rPr>
          <w:rFonts w:ascii="Times New Roman" w:hAnsi="Times New Roman"/>
          <w:sz w:val="28"/>
          <w:szCs w:val="28"/>
        </w:rPr>
        <w:t xml:space="preserve">Увеличение доли татар с актуализированными </w:t>
      </w:r>
      <w:proofErr w:type="spellStart"/>
      <w:r w:rsidRPr="0018772E">
        <w:rPr>
          <w:rFonts w:ascii="Times New Roman" w:hAnsi="Times New Roman"/>
          <w:sz w:val="28"/>
          <w:szCs w:val="28"/>
        </w:rPr>
        <w:t>этноаффилиативными</w:t>
      </w:r>
      <w:proofErr w:type="spellEnd"/>
      <w:r w:rsidRPr="0018772E">
        <w:rPr>
          <w:rFonts w:ascii="Times New Roman" w:hAnsi="Times New Roman"/>
          <w:sz w:val="28"/>
          <w:szCs w:val="28"/>
        </w:rPr>
        <w:t xml:space="preserve"> уст</w:t>
      </w:r>
      <w:r w:rsidRPr="0018772E">
        <w:rPr>
          <w:rFonts w:ascii="Times New Roman" w:hAnsi="Times New Roman"/>
          <w:sz w:val="28"/>
          <w:szCs w:val="28"/>
        </w:rPr>
        <w:t>а</w:t>
      </w:r>
      <w:r w:rsidRPr="0018772E">
        <w:rPr>
          <w:rFonts w:ascii="Times New Roman" w:hAnsi="Times New Roman"/>
          <w:sz w:val="28"/>
          <w:szCs w:val="28"/>
        </w:rPr>
        <w:t>новками</w:t>
      </w:r>
    </w:p>
    <w:p w:rsidR="0018772E" w:rsidRPr="0018772E" w:rsidRDefault="0018772E" w:rsidP="0018772E">
      <w:pPr>
        <w:shd w:val="clear" w:color="auto" w:fill="FFFFFF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18772E">
        <w:rPr>
          <w:rFonts w:ascii="Times New Roman" w:hAnsi="Times New Roman"/>
          <w:sz w:val="28"/>
          <w:szCs w:val="28"/>
        </w:rPr>
        <w:t>2017 – 72%;</w:t>
      </w:r>
    </w:p>
    <w:p w:rsidR="0018772E" w:rsidRPr="0018772E" w:rsidRDefault="0018772E" w:rsidP="0018772E">
      <w:pPr>
        <w:shd w:val="clear" w:color="auto" w:fill="FFFFFF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8772E">
        <w:rPr>
          <w:rFonts w:ascii="Times New Roman" w:hAnsi="Times New Roman"/>
          <w:sz w:val="28"/>
          <w:szCs w:val="28"/>
        </w:rPr>
        <w:tab/>
        <w:t>2018 – 75%;</w:t>
      </w:r>
    </w:p>
    <w:p w:rsidR="0018772E" w:rsidRPr="0018772E" w:rsidRDefault="0018772E" w:rsidP="0018772E">
      <w:pPr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8772E">
        <w:rPr>
          <w:rFonts w:ascii="Times New Roman" w:eastAsia="Calibri" w:hAnsi="Times New Roman"/>
          <w:sz w:val="28"/>
          <w:szCs w:val="28"/>
        </w:rPr>
        <w:tab/>
        <w:t>2019 – 80%.</w:t>
      </w:r>
    </w:p>
    <w:p w:rsidR="0018772E" w:rsidRPr="0018772E" w:rsidRDefault="0018772E" w:rsidP="0018772E">
      <w:pPr>
        <w:ind w:firstLine="540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18772E">
        <w:rPr>
          <w:rFonts w:ascii="Times New Roman" w:eastAsia="Calibri" w:hAnsi="Times New Roman"/>
          <w:sz w:val="28"/>
          <w:szCs w:val="28"/>
        </w:rPr>
        <w:t xml:space="preserve">2. Наличие </w:t>
      </w:r>
      <w:r w:rsidRPr="0018772E">
        <w:rPr>
          <w:rFonts w:ascii="Times New Roman" w:eastAsia="Calibri" w:hAnsi="Times New Roman"/>
          <w:sz w:val="28"/>
          <w:szCs w:val="28"/>
          <w:shd w:val="clear" w:color="auto" w:fill="FFFFFF"/>
        </w:rPr>
        <w:t>Программ (планов)</w:t>
      </w:r>
      <w:r w:rsidRPr="0018772E">
        <w:rPr>
          <w:rFonts w:ascii="Times New Roman" w:eastAsia="Calibri" w:hAnsi="Times New Roman"/>
          <w:sz w:val="28"/>
          <w:szCs w:val="28"/>
        </w:rPr>
        <w:t xml:space="preserve"> татарских общественных организаций регионов Российской Федерации и зарубежных стран по реализации Концепции сохранения этнической идентичности татарского народа, </w:t>
      </w:r>
      <w:r w:rsidRPr="0018772E">
        <w:rPr>
          <w:rFonts w:ascii="Times New Roman" w:eastAsia="Calibri" w:hAnsi="Times New Roman"/>
          <w:sz w:val="28"/>
          <w:szCs w:val="28"/>
          <w:shd w:val="clear" w:color="auto" w:fill="FFFFFF"/>
        </w:rPr>
        <w:t>ед.</w:t>
      </w:r>
    </w:p>
    <w:p w:rsidR="0018772E" w:rsidRPr="0018772E" w:rsidRDefault="0018772E" w:rsidP="0018772E">
      <w:pPr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8772E">
        <w:rPr>
          <w:rFonts w:ascii="Times New Roman" w:eastAsia="Calibri" w:hAnsi="Times New Roman"/>
          <w:sz w:val="28"/>
          <w:szCs w:val="28"/>
        </w:rPr>
        <w:t>2017 – 33;</w:t>
      </w:r>
    </w:p>
    <w:p w:rsidR="0018772E" w:rsidRPr="0018772E" w:rsidRDefault="0018772E" w:rsidP="0018772E">
      <w:pPr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8772E">
        <w:rPr>
          <w:rFonts w:ascii="Times New Roman" w:eastAsia="Calibri" w:hAnsi="Times New Roman"/>
          <w:sz w:val="28"/>
          <w:szCs w:val="28"/>
        </w:rPr>
        <w:t>2018 – 36;</w:t>
      </w:r>
    </w:p>
    <w:p w:rsidR="0018772E" w:rsidRPr="0018772E" w:rsidRDefault="0018772E" w:rsidP="0018772E">
      <w:pPr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8772E">
        <w:rPr>
          <w:rFonts w:ascii="Times New Roman" w:eastAsia="Calibri" w:hAnsi="Times New Roman"/>
          <w:sz w:val="28"/>
          <w:szCs w:val="28"/>
        </w:rPr>
        <w:t>2019 – 40;</w:t>
      </w:r>
    </w:p>
    <w:p w:rsidR="0018772E" w:rsidRPr="0018772E" w:rsidRDefault="0018772E" w:rsidP="0018772E">
      <w:pPr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8772E">
        <w:rPr>
          <w:rFonts w:ascii="Times New Roman" w:eastAsia="Calibri" w:hAnsi="Times New Roman"/>
          <w:sz w:val="28"/>
          <w:szCs w:val="28"/>
        </w:rPr>
        <w:t xml:space="preserve">3. Увеличение количества участников культурно-массовых мероприятий за пределами Республики Татарстан на территории Российской Федерации </w:t>
      </w:r>
    </w:p>
    <w:p w:rsidR="0018772E" w:rsidRPr="0018772E" w:rsidRDefault="0018772E" w:rsidP="0018772E">
      <w:pPr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8772E">
        <w:rPr>
          <w:rFonts w:ascii="Times New Roman" w:eastAsia="Calibri" w:hAnsi="Times New Roman"/>
          <w:sz w:val="28"/>
          <w:szCs w:val="28"/>
        </w:rPr>
        <w:t>2017 – 1 900 </w:t>
      </w:r>
      <w:proofErr w:type="spellStart"/>
      <w:r w:rsidRPr="0018772E">
        <w:rPr>
          <w:rFonts w:ascii="Times New Roman" w:eastAsia="Calibri" w:hAnsi="Times New Roman"/>
          <w:sz w:val="28"/>
          <w:szCs w:val="28"/>
        </w:rPr>
        <w:t>тыс</w:t>
      </w:r>
      <w:proofErr w:type="gramStart"/>
      <w:r w:rsidRPr="0018772E">
        <w:rPr>
          <w:rFonts w:ascii="Times New Roman" w:eastAsia="Calibri" w:hAnsi="Times New Roman"/>
          <w:sz w:val="28"/>
          <w:szCs w:val="28"/>
        </w:rPr>
        <w:t>.ч</w:t>
      </w:r>
      <w:proofErr w:type="gramEnd"/>
      <w:r w:rsidRPr="0018772E">
        <w:rPr>
          <w:rFonts w:ascii="Times New Roman" w:eastAsia="Calibri" w:hAnsi="Times New Roman"/>
          <w:sz w:val="28"/>
          <w:szCs w:val="28"/>
        </w:rPr>
        <w:t>еловек</w:t>
      </w:r>
      <w:proofErr w:type="spellEnd"/>
      <w:r w:rsidRPr="0018772E">
        <w:rPr>
          <w:rFonts w:ascii="Times New Roman" w:eastAsia="Calibri" w:hAnsi="Times New Roman"/>
          <w:sz w:val="28"/>
          <w:szCs w:val="28"/>
        </w:rPr>
        <w:t>;</w:t>
      </w:r>
    </w:p>
    <w:p w:rsidR="0018772E" w:rsidRPr="0018772E" w:rsidRDefault="0018772E" w:rsidP="0018772E">
      <w:pPr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8772E">
        <w:rPr>
          <w:rFonts w:ascii="Times New Roman" w:eastAsia="Calibri" w:hAnsi="Times New Roman"/>
          <w:sz w:val="28"/>
          <w:szCs w:val="28"/>
        </w:rPr>
        <w:t xml:space="preserve">2018 – 1 950 </w:t>
      </w:r>
      <w:proofErr w:type="spellStart"/>
      <w:r w:rsidRPr="0018772E">
        <w:rPr>
          <w:rFonts w:ascii="Times New Roman" w:eastAsia="Calibri" w:hAnsi="Times New Roman"/>
          <w:sz w:val="28"/>
          <w:szCs w:val="28"/>
        </w:rPr>
        <w:t>тыс</w:t>
      </w:r>
      <w:proofErr w:type="gramStart"/>
      <w:r w:rsidRPr="0018772E">
        <w:rPr>
          <w:rFonts w:ascii="Times New Roman" w:eastAsia="Calibri" w:hAnsi="Times New Roman"/>
          <w:sz w:val="28"/>
          <w:szCs w:val="28"/>
        </w:rPr>
        <w:t>.ч</w:t>
      </w:r>
      <w:proofErr w:type="gramEnd"/>
      <w:r w:rsidRPr="0018772E">
        <w:rPr>
          <w:rFonts w:ascii="Times New Roman" w:eastAsia="Calibri" w:hAnsi="Times New Roman"/>
          <w:sz w:val="28"/>
          <w:szCs w:val="28"/>
        </w:rPr>
        <w:t>еловек</w:t>
      </w:r>
      <w:proofErr w:type="spellEnd"/>
      <w:r w:rsidRPr="0018772E">
        <w:rPr>
          <w:rFonts w:ascii="Times New Roman" w:eastAsia="Calibri" w:hAnsi="Times New Roman"/>
          <w:sz w:val="28"/>
          <w:szCs w:val="28"/>
        </w:rPr>
        <w:t>;</w:t>
      </w:r>
    </w:p>
    <w:p w:rsidR="0018772E" w:rsidRPr="0018772E" w:rsidRDefault="0018772E" w:rsidP="0018772E">
      <w:pPr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8772E">
        <w:rPr>
          <w:rFonts w:ascii="Times New Roman" w:hAnsi="Times New Roman"/>
          <w:sz w:val="28"/>
          <w:szCs w:val="28"/>
          <w:shd w:val="clear" w:color="auto" w:fill="FFFFFF"/>
        </w:rPr>
        <w:t xml:space="preserve">2019 – 2000 </w:t>
      </w:r>
      <w:proofErr w:type="spellStart"/>
      <w:r w:rsidRPr="0018772E">
        <w:rPr>
          <w:rFonts w:ascii="Times New Roman" w:hAnsi="Times New Roman"/>
          <w:sz w:val="28"/>
          <w:szCs w:val="28"/>
          <w:shd w:val="clear" w:color="auto" w:fill="FFFFFF"/>
        </w:rPr>
        <w:t>тыс</w:t>
      </w:r>
      <w:proofErr w:type="gramStart"/>
      <w:r w:rsidRPr="0018772E">
        <w:rPr>
          <w:rFonts w:ascii="Times New Roman" w:hAnsi="Times New Roman"/>
          <w:sz w:val="28"/>
          <w:szCs w:val="28"/>
          <w:shd w:val="clear" w:color="auto" w:fill="FFFFFF"/>
        </w:rPr>
        <w:t>.ч</w:t>
      </w:r>
      <w:proofErr w:type="gramEnd"/>
      <w:r w:rsidRPr="0018772E">
        <w:rPr>
          <w:rFonts w:ascii="Times New Roman" w:hAnsi="Times New Roman"/>
          <w:sz w:val="28"/>
          <w:szCs w:val="28"/>
          <w:shd w:val="clear" w:color="auto" w:fill="FFFFFF"/>
        </w:rPr>
        <w:t>еловек</w:t>
      </w:r>
      <w:proofErr w:type="spellEnd"/>
      <w:r w:rsidRPr="0018772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18772E" w:rsidRPr="0018772E" w:rsidRDefault="0018772E" w:rsidP="0018772E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877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Данные об индикаторах оценки результатов в разрезе целей, задач, меропри</w:t>
      </w:r>
      <w:r w:rsidRPr="001877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1877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тий программы приводятся в приложении к Программе.</w:t>
      </w:r>
    </w:p>
    <w:p w:rsidR="0018772E" w:rsidRPr="0018772E" w:rsidRDefault="0018772E" w:rsidP="0018772E">
      <w:pPr>
        <w:rPr>
          <w:rFonts w:ascii="Times New Roman" w:hAnsi="Times New Roman"/>
          <w:b/>
          <w:sz w:val="28"/>
          <w:szCs w:val="28"/>
        </w:rPr>
      </w:pPr>
    </w:p>
    <w:p w:rsidR="0018772E" w:rsidRPr="0018772E" w:rsidRDefault="0018772E" w:rsidP="0018772E">
      <w:pPr>
        <w:rPr>
          <w:rFonts w:ascii="Times New Roman" w:hAnsi="Times New Roman"/>
          <w:b/>
          <w:sz w:val="28"/>
          <w:szCs w:val="28"/>
        </w:rPr>
      </w:pPr>
    </w:p>
    <w:p w:rsidR="0018772E" w:rsidRPr="0018772E" w:rsidRDefault="0018772E" w:rsidP="0018772E">
      <w:pPr>
        <w:jc w:val="center"/>
        <w:rPr>
          <w:rFonts w:ascii="Times New Roman" w:hAnsi="Times New Roman"/>
          <w:b/>
          <w:sz w:val="28"/>
          <w:szCs w:val="28"/>
        </w:rPr>
      </w:pPr>
      <w:r w:rsidRPr="0018772E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18772E">
        <w:rPr>
          <w:rFonts w:ascii="Times New Roman" w:hAnsi="Times New Roman"/>
          <w:b/>
          <w:sz w:val="28"/>
          <w:szCs w:val="28"/>
        </w:rPr>
        <w:t>. Обоснование ресурсного обеспечения Программы</w:t>
      </w:r>
    </w:p>
    <w:p w:rsidR="0018772E" w:rsidRPr="0018772E" w:rsidRDefault="0018772E" w:rsidP="0018772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772E" w:rsidRPr="0018772E" w:rsidRDefault="0018772E" w:rsidP="0018772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772E">
        <w:rPr>
          <w:rFonts w:ascii="Times New Roman" w:hAnsi="Times New Roman"/>
          <w:sz w:val="28"/>
          <w:szCs w:val="28"/>
          <w:lang w:eastAsia="en-US"/>
        </w:rPr>
        <w:t>Объем финансирования Программы составляет 89,9 млн. рублей за счет средств бюджета Республики Татарстан, в том числе:</w:t>
      </w:r>
    </w:p>
    <w:p w:rsidR="0018772E" w:rsidRPr="0018772E" w:rsidRDefault="0018772E" w:rsidP="0018772E">
      <w:pPr>
        <w:pStyle w:val="a8"/>
        <w:framePr w:hSpace="180" w:wrap="around" w:vAnchor="text" w:hAnchor="margin" w:xAlign="center" w:y="158"/>
        <w:rPr>
          <w:sz w:val="28"/>
          <w:szCs w:val="28"/>
          <w:lang w:val="ru-RU" w:eastAsia="en-US"/>
        </w:rPr>
      </w:pPr>
      <w:r w:rsidRPr="0018772E">
        <w:rPr>
          <w:sz w:val="28"/>
          <w:szCs w:val="28"/>
          <w:lang w:val="ru-RU" w:eastAsia="en-US"/>
        </w:rPr>
        <w:t>2017 г.-  27,75</w:t>
      </w:r>
      <w:r w:rsidRPr="0018772E">
        <w:rPr>
          <w:sz w:val="28"/>
          <w:szCs w:val="28"/>
          <w:lang w:val="ru-RU"/>
        </w:rPr>
        <w:t xml:space="preserve"> </w:t>
      </w:r>
      <w:r w:rsidRPr="0018772E">
        <w:rPr>
          <w:sz w:val="28"/>
          <w:szCs w:val="28"/>
          <w:lang w:val="ru-RU" w:eastAsia="en-US"/>
        </w:rPr>
        <w:t>млн. рублей;</w:t>
      </w:r>
    </w:p>
    <w:p w:rsidR="0018772E" w:rsidRPr="0018772E" w:rsidRDefault="0018772E" w:rsidP="0018772E">
      <w:pPr>
        <w:pStyle w:val="a8"/>
        <w:framePr w:hSpace="180" w:wrap="around" w:vAnchor="text" w:hAnchor="margin" w:xAlign="center" w:y="158"/>
        <w:rPr>
          <w:sz w:val="28"/>
          <w:szCs w:val="28"/>
          <w:lang w:val="ru-RU" w:eastAsia="en-US"/>
        </w:rPr>
      </w:pPr>
      <w:r w:rsidRPr="0018772E">
        <w:rPr>
          <w:sz w:val="28"/>
          <w:szCs w:val="28"/>
          <w:lang w:val="ru-RU" w:eastAsia="en-US"/>
        </w:rPr>
        <w:t>2018 г. – 34,8</w:t>
      </w:r>
      <w:r w:rsidRPr="0018772E">
        <w:rPr>
          <w:sz w:val="28"/>
          <w:szCs w:val="28"/>
          <w:lang w:val="ru-RU"/>
        </w:rPr>
        <w:t xml:space="preserve"> </w:t>
      </w:r>
      <w:r w:rsidRPr="0018772E">
        <w:rPr>
          <w:sz w:val="28"/>
          <w:szCs w:val="28"/>
          <w:lang w:val="ru-RU" w:eastAsia="en-US"/>
        </w:rPr>
        <w:t>млн. рублей;</w:t>
      </w:r>
    </w:p>
    <w:p w:rsidR="0018772E" w:rsidRPr="0018772E" w:rsidRDefault="0018772E" w:rsidP="0018772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772E">
        <w:rPr>
          <w:rFonts w:ascii="Times New Roman" w:hAnsi="Times New Roman"/>
          <w:sz w:val="28"/>
          <w:szCs w:val="28"/>
          <w:lang w:eastAsia="en-US"/>
        </w:rPr>
        <w:t>2019 г. – 27,3</w:t>
      </w:r>
      <w:r w:rsidRPr="0018772E">
        <w:rPr>
          <w:rFonts w:ascii="Times New Roman" w:hAnsi="Times New Roman"/>
          <w:bCs/>
          <w:sz w:val="28"/>
          <w:szCs w:val="28"/>
        </w:rPr>
        <w:t xml:space="preserve"> </w:t>
      </w:r>
      <w:r w:rsidRPr="0018772E">
        <w:rPr>
          <w:rFonts w:ascii="Times New Roman" w:hAnsi="Times New Roman"/>
          <w:sz w:val="28"/>
          <w:szCs w:val="28"/>
          <w:lang w:eastAsia="en-US"/>
        </w:rPr>
        <w:t>млн. рублей.</w:t>
      </w:r>
    </w:p>
    <w:p w:rsidR="0018772E" w:rsidRPr="0018772E" w:rsidRDefault="0018772E" w:rsidP="0018772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8772E" w:rsidRPr="0018772E" w:rsidRDefault="0018772E" w:rsidP="0018772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772E">
        <w:rPr>
          <w:rFonts w:ascii="Times New Roman" w:hAnsi="Times New Roman"/>
          <w:sz w:val="28"/>
          <w:szCs w:val="28"/>
          <w:lang w:eastAsia="en-US"/>
        </w:rPr>
        <w:t>Объемы финансирования носят прогнозный характер и подлежат ежегодной корректировке с учетом возможностей бюджета Республики Татарстан.</w:t>
      </w:r>
    </w:p>
    <w:p w:rsidR="0018772E" w:rsidRPr="0018772E" w:rsidRDefault="0018772E" w:rsidP="0018772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772E">
        <w:rPr>
          <w:rFonts w:ascii="Times New Roman" w:hAnsi="Times New Roman"/>
          <w:sz w:val="28"/>
          <w:szCs w:val="28"/>
          <w:lang w:eastAsia="en-US"/>
        </w:rPr>
        <w:t>Программой предусмотрена возможность привлечения внебюджетных средств (средства предпринимателей, спонсоров) и средств бюджетов муниципальных обр</w:t>
      </w:r>
      <w:r w:rsidRPr="0018772E">
        <w:rPr>
          <w:rFonts w:ascii="Times New Roman" w:hAnsi="Times New Roman"/>
          <w:sz w:val="28"/>
          <w:szCs w:val="28"/>
          <w:lang w:eastAsia="en-US"/>
        </w:rPr>
        <w:t>а</w:t>
      </w:r>
      <w:r w:rsidRPr="0018772E">
        <w:rPr>
          <w:rFonts w:ascii="Times New Roman" w:hAnsi="Times New Roman"/>
          <w:sz w:val="28"/>
          <w:szCs w:val="28"/>
          <w:lang w:eastAsia="en-US"/>
        </w:rPr>
        <w:t>зований для реализации программных мероприятий.</w:t>
      </w:r>
    </w:p>
    <w:p w:rsidR="0018772E" w:rsidRPr="0018772E" w:rsidRDefault="0018772E" w:rsidP="0018772E">
      <w:pPr>
        <w:tabs>
          <w:tab w:val="left" w:pos="241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18772E" w:rsidRPr="0018772E" w:rsidRDefault="0018772E" w:rsidP="0018772E">
      <w:pPr>
        <w:tabs>
          <w:tab w:val="left" w:pos="2410"/>
        </w:tabs>
        <w:jc w:val="center"/>
        <w:rPr>
          <w:rFonts w:ascii="Times New Roman" w:hAnsi="Times New Roman"/>
          <w:b/>
          <w:sz w:val="28"/>
          <w:szCs w:val="28"/>
        </w:rPr>
      </w:pPr>
      <w:r w:rsidRPr="0018772E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18772E">
        <w:rPr>
          <w:rFonts w:ascii="Times New Roman" w:hAnsi="Times New Roman"/>
          <w:b/>
          <w:sz w:val="28"/>
          <w:szCs w:val="28"/>
        </w:rPr>
        <w:t>. Механизм реализации Программы</w:t>
      </w:r>
    </w:p>
    <w:p w:rsidR="0018772E" w:rsidRPr="0018772E" w:rsidRDefault="0018772E" w:rsidP="0018772E">
      <w:pPr>
        <w:rPr>
          <w:rFonts w:ascii="Times New Roman" w:hAnsi="Times New Roman"/>
          <w:b/>
          <w:bCs/>
          <w:sz w:val="28"/>
          <w:szCs w:val="28"/>
          <w:lang w:val="tt-RU"/>
        </w:rPr>
      </w:pPr>
    </w:p>
    <w:p w:rsidR="0018772E" w:rsidRPr="0018772E" w:rsidRDefault="0018772E" w:rsidP="0018772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772E">
        <w:rPr>
          <w:rFonts w:ascii="Times New Roman" w:hAnsi="Times New Roman"/>
          <w:sz w:val="28"/>
          <w:szCs w:val="28"/>
        </w:rPr>
        <w:t>В ходе реализации мероприятий Программы государственный заказчик – к</w:t>
      </w:r>
      <w:r w:rsidRPr="0018772E">
        <w:rPr>
          <w:rFonts w:ascii="Times New Roman" w:hAnsi="Times New Roman"/>
          <w:sz w:val="28"/>
          <w:szCs w:val="28"/>
        </w:rPr>
        <w:t>о</w:t>
      </w:r>
      <w:r w:rsidRPr="0018772E">
        <w:rPr>
          <w:rFonts w:ascii="Times New Roman" w:hAnsi="Times New Roman"/>
          <w:sz w:val="28"/>
          <w:szCs w:val="28"/>
        </w:rPr>
        <w:t>ординатор Министерство культуры Республики Татарстан обеспечивает взаимоде</w:t>
      </w:r>
      <w:r w:rsidRPr="0018772E">
        <w:rPr>
          <w:rFonts w:ascii="Times New Roman" w:hAnsi="Times New Roman"/>
          <w:sz w:val="28"/>
          <w:szCs w:val="28"/>
        </w:rPr>
        <w:t>й</w:t>
      </w:r>
      <w:r w:rsidRPr="0018772E">
        <w:rPr>
          <w:rFonts w:ascii="Times New Roman" w:hAnsi="Times New Roman"/>
          <w:sz w:val="28"/>
          <w:szCs w:val="28"/>
        </w:rPr>
        <w:t xml:space="preserve">ствие основных исполнителей, осуществляет </w:t>
      </w:r>
      <w:proofErr w:type="gramStart"/>
      <w:r w:rsidRPr="0018772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8772E">
        <w:rPr>
          <w:rFonts w:ascii="Times New Roman" w:hAnsi="Times New Roman"/>
          <w:sz w:val="28"/>
          <w:szCs w:val="28"/>
        </w:rPr>
        <w:t xml:space="preserve"> ходом реализации мер</w:t>
      </w:r>
      <w:r w:rsidRPr="0018772E">
        <w:rPr>
          <w:rFonts w:ascii="Times New Roman" w:hAnsi="Times New Roman"/>
          <w:sz w:val="28"/>
          <w:szCs w:val="28"/>
        </w:rPr>
        <w:t>о</w:t>
      </w:r>
      <w:r w:rsidRPr="0018772E">
        <w:rPr>
          <w:rFonts w:ascii="Times New Roman" w:hAnsi="Times New Roman"/>
          <w:sz w:val="28"/>
          <w:szCs w:val="28"/>
        </w:rPr>
        <w:t>приятий и эффективным использованием средств. Реализация мероприятий Пр</w:t>
      </w:r>
      <w:r w:rsidRPr="0018772E">
        <w:rPr>
          <w:rFonts w:ascii="Times New Roman" w:hAnsi="Times New Roman"/>
          <w:sz w:val="28"/>
          <w:szCs w:val="28"/>
        </w:rPr>
        <w:t>о</w:t>
      </w:r>
      <w:r w:rsidRPr="0018772E">
        <w:rPr>
          <w:rFonts w:ascii="Times New Roman" w:hAnsi="Times New Roman"/>
          <w:sz w:val="28"/>
          <w:szCs w:val="28"/>
        </w:rPr>
        <w:t>граммы осуществляется на основе государственных контрактов осуществляемых государственным заказчиком Программы со всеми исполнителями программных мероприятий.</w:t>
      </w:r>
    </w:p>
    <w:p w:rsidR="0018772E" w:rsidRPr="0018772E" w:rsidRDefault="0018772E" w:rsidP="0018772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8772E">
        <w:rPr>
          <w:rFonts w:ascii="Times New Roman" w:hAnsi="Times New Roman"/>
          <w:sz w:val="28"/>
          <w:szCs w:val="28"/>
        </w:rPr>
        <w:t>Министерства, ведомства и организации, участвующие в реализации Пр</w:t>
      </w:r>
      <w:r w:rsidRPr="0018772E">
        <w:rPr>
          <w:rFonts w:ascii="Times New Roman" w:hAnsi="Times New Roman"/>
          <w:sz w:val="28"/>
          <w:szCs w:val="28"/>
        </w:rPr>
        <w:t>о</w:t>
      </w:r>
      <w:r w:rsidRPr="0018772E">
        <w:rPr>
          <w:rFonts w:ascii="Times New Roman" w:hAnsi="Times New Roman"/>
          <w:sz w:val="28"/>
          <w:szCs w:val="28"/>
        </w:rPr>
        <w:t>граммы, представляют в Министерство культуры Республики Татарстан информ</w:t>
      </w:r>
      <w:r w:rsidRPr="0018772E">
        <w:rPr>
          <w:rFonts w:ascii="Times New Roman" w:hAnsi="Times New Roman"/>
          <w:sz w:val="28"/>
          <w:szCs w:val="28"/>
        </w:rPr>
        <w:t>а</w:t>
      </w:r>
      <w:r w:rsidRPr="0018772E">
        <w:rPr>
          <w:rFonts w:ascii="Times New Roman" w:hAnsi="Times New Roman"/>
          <w:sz w:val="28"/>
          <w:szCs w:val="28"/>
        </w:rPr>
        <w:t>цию о ее выполнении ежеквартально, до 10 числа месяца, следующего за отчетным кварталом.</w:t>
      </w:r>
    </w:p>
    <w:p w:rsidR="0018772E" w:rsidRPr="0018772E" w:rsidRDefault="0018772E" w:rsidP="0018772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772E">
        <w:rPr>
          <w:rFonts w:ascii="Times New Roman" w:hAnsi="Times New Roman"/>
          <w:sz w:val="28"/>
          <w:szCs w:val="28"/>
        </w:rPr>
        <w:lastRenderedPageBreak/>
        <w:t>Министерство культуры Республика Татарстан направляет:</w:t>
      </w:r>
    </w:p>
    <w:p w:rsidR="0018772E" w:rsidRPr="0018772E" w:rsidRDefault="0018772E" w:rsidP="0018772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772E">
        <w:rPr>
          <w:rFonts w:ascii="Times New Roman" w:hAnsi="Times New Roman"/>
          <w:sz w:val="28"/>
          <w:szCs w:val="28"/>
        </w:rPr>
        <w:t xml:space="preserve">ежеквартально, до 25 числа месяца, следующего за отчетным периодом, в Министерство экономики Республики Татарстан и </w:t>
      </w:r>
      <w:r w:rsidRPr="0018772E">
        <w:rPr>
          <w:rFonts w:ascii="Times New Roman" w:hAnsi="Times New Roman"/>
          <w:sz w:val="28"/>
          <w:szCs w:val="28"/>
          <w:lang w:eastAsia="ru-RU"/>
        </w:rPr>
        <w:t>Межведомственную рабочую группу по вопросам межнациональных и межконфессиональных отношений в Республике Татарстан</w:t>
      </w:r>
      <w:r w:rsidRPr="0018772E">
        <w:rPr>
          <w:rFonts w:ascii="Times New Roman" w:hAnsi="Times New Roman"/>
          <w:sz w:val="28"/>
          <w:szCs w:val="28"/>
        </w:rPr>
        <w:t xml:space="preserve"> - </w:t>
      </w:r>
      <w:r w:rsidRPr="0018772E">
        <w:rPr>
          <w:rFonts w:ascii="Times New Roman" w:hAnsi="Times New Roman"/>
          <w:sz w:val="28"/>
          <w:szCs w:val="28"/>
          <w:lang w:eastAsia="ru-RU"/>
        </w:rPr>
        <w:t>статистическую, справочную и аналитическую информ</w:t>
      </w:r>
      <w:r w:rsidRPr="0018772E">
        <w:rPr>
          <w:rFonts w:ascii="Times New Roman" w:hAnsi="Times New Roman"/>
          <w:sz w:val="28"/>
          <w:szCs w:val="28"/>
          <w:lang w:eastAsia="ru-RU"/>
        </w:rPr>
        <w:t>а</w:t>
      </w:r>
      <w:r w:rsidRPr="0018772E">
        <w:rPr>
          <w:rFonts w:ascii="Times New Roman" w:hAnsi="Times New Roman"/>
          <w:sz w:val="28"/>
          <w:szCs w:val="28"/>
          <w:lang w:eastAsia="ru-RU"/>
        </w:rPr>
        <w:t>цию о реализации государственной программы, а также эффективности использов</w:t>
      </w:r>
      <w:r w:rsidRPr="0018772E">
        <w:rPr>
          <w:rFonts w:ascii="Times New Roman" w:hAnsi="Times New Roman"/>
          <w:sz w:val="28"/>
          <w:szCs w:val="28"/>
          <w:lang w:eastAsia="ru-RU"/>
        </w:rPr>
        <w:t>а</w:t>
      </w:r>
      <w:r w:rsidRPr="0018772E">
        <w:rPr>
          <w:rFonts w:ascii="Times New Roman" w:hAnsi="Times New Roman"/>
          <w:sz w:val="28"/>
          <w:szCs w:val="28"/>
          <w:lang w:eastAsia="ru-RU"/>
        </w:rPr>
        <w:t>ния финансовых средств</w:t>
      </w:r>
      <w:r w:rsidRPr="0018772E">
        <w:rPr>
          <w:rFonts w:ascii="Times New Roman" w:hAnsi="Times New Roman"/>
          <w:sz w:val="28"/>
          <w:szCs w:val="28"/>
        </w:rPr>
        <w:t>.</w:t>
      </w:r>
    </w:p>
    <w:p w:rsidR="0018772E" w:rsidRPr="0018772E" w:rsidRDefault="0018772E" w:rsidP="001877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18772E">
        <w:rPr>
          <w:rFonts w:ascii="Times New Roman" w:eastAsia="MS Mincho" w:hAnsi="Times New Roman"/>
          <w:sz w:val="28"/>
          <w:szCs w:val="28"/>
          <w:lang w:eastAsia="ja-JP"/>
        </w:rPr>
        <w:t>ежегодно, до 1 марта года, следующего за отчетным периодом, Президенту Республики Татарстан, в Министерство экономики и Министерство финансов Ре</w:t>
      </w:r>
      <w:r w:rsidRPr="0018772E">
        <w:rPr>
          <w:rFonts w:ascii="Times New Roman" w:eastAsia="MS Mincho" w:hAnsi="Times New Roman"/>
          <w:sz w:val="28"/>
          <w:szCs w:val="28"/>
          <w:lang w:eastAsia="ja-JP"/>
        </w:rPr>
        <w:t>с</w:t>
      </w:r>
      <w:r w:rsidRPr="0018772E">
        <w:rPr>
          <w:rFonts w:ascii="Times New Roman" w:eastAsia="MS Mincho" w:hAnsi="Times New Roman"/>
          <w:sz w:val="28"/>
          <w:szCs w:val="28"/>
          <w:lang w:eastAsia="ja-JP"/>
        </w:rPr>
        <w:t>публики Татарстан - информацию о ходе работ по реализации государственной пр</w:t>
      </w:r>
      <w:r w:rsidRPr="0018772E">
        <w:rPr>
          <w:rFonts w:ascii="Times New Roman" w:eastAsia="MS Mincho" w:hAnsi="Times New Roman"/>
          <w:sz w:val="28"/>
          <w:szCs w:val="28"/>
          <w:lang w:eastAsia="ja-JP"/>
        </w:rPr>
        <w:t>о</w:t>
      </w:r>
      <w:r w:rsidRPr="0018772E">
        <w:rPr>
          <w:rFonts w:ascii="Times New Roman" w:eastAsia="MS Mincho" w:hAnsi="Times New Roman"/>
          <w:sz w:val="28"/>
          <w:szCs w:val="28"/>
          <w:lang w:eastAsia="ja-JP"/>
        </w:rPr>
        <w:t>граммы и эффективности использования финансовых средств.</w:t>
      </w:r>
    </w:p>
    <w:p w:rsidR="0018772E" w:rsidRPr="0018772E" w:rsidRDefault="0018772E" w:rsidP="0018772E">
      <w:pPr>
        <w:rPr>
          <w:rFonts w:ascii="Times New Roman" w:hAnsi="Times New Roman"/>
          <w:b/>
          <w:bCs/>
          <w:sz w:val="28"/>
          <w:szCs w:val="28"/>
        </w:rPr>
      </w:pPr>
    </w:p>
    <w:p w:rsidR="0018772E" w:rsidRPr="0018772E" w:rsidRDefault="0018772E" w:rsidP="0018772E">
      <w:pPr>
        <w:widowControl w:val="0"/>
        <w:autoSpaceDE w:val="0"/>
        <w:autoSpaceDN w:val="0"/>
        <w:adjustRightInd w:val="0"/>
        <w:ind w:firstLine="426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8772E">
        <w:rPr>
          <w:rFonts w:ascii="Times New Roman" w:eastAsia="Calibri" w:hAnsi="Times New Roman"/>
          <w:b/>
          <w:sz w:val="28"/>
          <w:szCs w:val="28"/>
          <w:lang w:eastAsia="en-US"/>
        </w:rPr>
        <w:t>V. Оценка социально-экономической эффективности Программы</w:t>
      </w:r>
    </w:p>
    <w:p w:rsidR="0018772E" w:rsidRPr="0018772E" w:rsidRDefault="0018772E" w:rsidP="0018772E">
      <w:pPr>
        <w:widowControl w:val="0"/>
        <w:autoSpaceDE w:val="0"/>
        <w:autoSpaceDN w:val="0"/>
        <w:adjustRightInd w:val="0"/>
        <w:ind w:firstLine="426"/>
        <w:jc w:val="center"/>
        <w:rPr>
          <w:rFonts w:ascii="Times New Roman" w:eastAsia="Calibri" w:hAnsi="Times New Roman"/>
          <w:b/>
          <w:strike/>
          <w:sz w:val="28"/>
          <w:szCs w:val="28"/>
          <w:lang w:eastAsia="en-US"/>
        </w:rPr>
      </w:pPr>
    </w:p>
    <w:p w:rsidR="0018772E" w:rsidRPr="0018772E" w:rsidRDefault="0018772E" w:rsidP="001877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772E">
        <w:rPr>
          <w:rFonts w:ascii="Times New Roman" w:hAnsi="Times New Roman"/>
          <w:sz w:val="28"/>
          <w:szCs w:val="28"/>
          <w:lang w:eastAsia="en-US"/>
        </w:rPr>
        <w:t>Общая эффективность Программы оценивается по степени достижения уст</w:t>
      </w:r>
      <w:r w:rsidRPr="0018772E">
        <w:rPr>
          <w:rFonts w:ascii="Times New Roman" w:hAnsi="Times New Roman"/>
          <w:sz w:val="28"/>
          <w:szCs w:val="28"/>
          <w:lang w:eastAsia="en-US"/>
        </w:rPr>
        <w:t>а</w:t>
      </w:r>
      <w:r w:rsidRPr="0018772E">
        <w:rPr>
          <w:rFonts w:ascii="Times New Roman" w:hAnsi="Times New Roman"/>
          <w:sz w:val="28"/>
          <w:szCs w:val="28"/>
          <w:lang w:eastAsia="en-US"/>
        </w:rPr>
        <w:t>новленных целевых параметров, запланированных к 2019 году, реализации в уст</w:t>
      </w:r>
      <w:r w:rsidRPr="0018772E">
        <w:rPr>
          <w:rFonts w:ascii="Times New Roman" w:hAnsi="Times New Roman"/>
          <w:sz w:val="28"/>
          <w:szCs w:val="28"/>
          <w:lang w:eastAsia="en-US"/>
        </w:rPr>
        <w:t>а</w:t>
      </w:r>
      <w:r w:rsidRPr="0018772E">
        <w:rPr>
          <w:rFonts w:ascii="Times New Roman" w:hAnsi="Times New Roman"/>
          <w:sz w:val="28"/>
          <w:szCs w:val="28"/>
          <w:lang w:eastAsia="en-US"/>
        </w:rPr>
        <w:t>новленные сроки предусмотренных мероприятий. Для оценки эффективности Пр</w:t>
      </w:r>
      <w:r w:rsidRPr="0018772E">
        <w:rPr>
          <w:rFonts w:ascii="Times New Roman" w:hAnsi="Times New Roman"/>
          <w:sz w:val="28"/>
          <w:szCs w:val="28"/>
          <w:lang w:eastAsia="en-US"/>
        </w:rPr>
        <w:t>о</w:t>
      </w:r>
      <w:r w:rsidRPr="0018772E">
        <w:rPr>
          <w:rFonts w:ascii="Times New Roman" w:hAnsi="Times New Roman"/>
          <w:sz w:val="28"/>
          <w:szCs w:val="28"/>
          <w:lang w:eastAsia="en-US"/>
        </w:rPr>
        <w:t xml:space="preserve">граммы используются результаты мониторинга этноязыковой ситуации в Республике Татарстан и за ее пределами, социологических исследований, а также материалы текущей отчетности министерств и ведомств. </w:t>
      </w:r>
    </w:p>
    <w:p w:rsidR="0018772E" w:rsidRPr="0018772E" w:rsidRDefault="0018772E" w:rsidP="0018772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  <w:lang w:eastAsia="en-US"/>
        </w:rPr>
      </w:pPr>
      <w:r w:rsidRPr="0018772E">
        <w:rPr>
          <w:rFonts w:ascii="Times New Roman" w:hAnsi="Times New Roman"/>
          <w:b/>
          <w:sz w:val="28"/>
          <w:szCs w:val="28"/>
          <w:lang w:eastAsia="en-US"/>
        </w:rPr>
        <w:t>а) критерии экономической эффективности</w:t>
      </w:r>
    </w:p>
    <w:p w:rsidR="0018772E" w:rsidRPr="0018772E" w:rsidRDefault="0018772E" w:rsidP="001877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772E">
        <w:rPr>
          <w:rFonts w:ascii="Times New Roman" w:hAnsi="Times New Roman"/>
          <w:sz w:val="28"/>
          <w:szCs w:val="28"/>
          <w:lang w:eastAsia="en-US"/>
        </w:rPr>
        <w:t>Учитывая специфику Программы, связанной с развитием духовной и культу</w:t>
      </w:r>
      <w:r w:rsidRPr="0018772E">
        <w:rPr>
          <w:rFonts w:ascii="Times New Roman" w:hAnsi="Times New Roman"/>
          <w:sz w:val="28"/>
          <w:szCs w:val="28"/>
          <w:lang w:eastAsia="en-US"/>
        </w:rPr>
        <w:t>р</w:t>
      </w:r>
      <w:r w:rsidRPr="0018772E">
        <w:rPr>
          <w:rFonts w:ascii="Times New Roman" w:hAnsi="Times New Roman"/>
          <w:sz w:val="28"/>
          <w:szCs w:val="28"/>
          <w:lang w:eastAsia="en-US"/>
        </w:rPr>
        <w:t>ной сферы, определить прямой экономический эффект не представляется возмо</w:t>
      </w:r>
      <w:r w:rsidRPr="0018772E">
        <w:rPr>
          <w:rFonts w:ascii="Times New Roman" w:hAnsi="Times New Roman"/>
          <w:sz w:val="28"/>
          <w:szCs w:val="28"/>
          <w:lang w:eastAsia="en-US"/>
        </w:rPr>
        <w:t>ж</w:t>
      </w:r>
      <w:r w:rsidRPr="0018772E">
        <w:rPr>
          <w:rFonts w:ascii="Times New Roman" w:hAnsi="Times New Roman"/>
          <w:sz w:val="28"/>
          <w:szCs w:val="28"/>
          <w:lang w:eastAsia="en-US"/>
        </w:rPr>
        <w:t>ным, так как программные мероприятия не поддаются обычным статистическим и</w:t>
      </w:r>
      <w:r w:rsidRPr="0018772E">
        <w:rPr>
          <w:rFonts w:ascii="Times New Roman" w:hAnsi="Times New Roman"/>
          <w:sz w:val="28"/>
          <w:szCs w:val="28"/>
          <w:lang w:eastAsia="en-US"/>
        </w:rPr>
        <w:t>з</w:t>
      </w:r>
      <w:r w:rsidRPr="0018772E">
        <w:rPr>
          <w:rFonts w:ascii="Times New Roman" w:hAnsi="Times New Roman"/>
          <w:sz w:val="28"/>
          <w:szCs w:val="28"/>
          <w:lang w:eastAsia="en-US"/>
        </w:rPr>
        <w:t>мерениям и не могут быть выражены в стоимостной оценке. В то же время косве</w:t>
      </w:r>
      <w:r w:rsidRPr="0018772E">
        <w:rPr>
          <w:rFonts w:ascii="Times New Roman" w:hAnsi="Times New Roman"/>
          <w:sz w:val="28"/>
          <w:szCs w:val="28"/>
          <w:lang w:eastAsia="en-US"/>
        </w:rPr>
        <w:t>н</w:t>
      </w:r>
      <w:r w:rsidRPr="0018772E">
        <w:rPr>
          <w:rFonts w:ascii="Times New Roman" w:hAnsi="Times New Roman"/>
          <w:sz w:val="28"/>
          <w:szCs w:val="28"/>
          <w:lang w:eastAsia="en-US"/>
        </w:rPr>
        <w:t>ный экономический эффект реализации мероприятий программы может наблюдат</w:t>
      </w:r>
      <w:r w:rsidRPr="0018772E">
        <w:rPr>
          <w:rFonts w:ascii="Times New Roman" w:hAnsi="Times New Roman"/>
          <w:sz w:val="28"/>
          <w:szCs w:val="28"/>
          <w:lang w:eastAsia="en-US"/>
        </w:rPr>
        <w:t>ь</w:t>
      </w:r>
      <w:r w:rsidRPr="0018772E">
        <w:rPr>
          <w:rFonts w:ascii="Times New Roman" w:hAnsi="Times New Roman"/>
          <w:sz w:val="28"/>
          <w:szCs w:val="28"/>
          <w:lang w:eastAsia="en-US"/>
        </w:rPr>
        <w:t>ся в результате формирования привлекательного имиджа татарской культуры в Ре</w:t>
      </w:r>
      <w:r w:rsidRPr="0018772E">
        <w:rPr>
          <w:rFonts w:ascii="Times New Roman" w:hAnsi="Times New Roman"/>
          <w:sz w:val="28"/>
          <w:szCs w:val="28"/>
          <w:lang w:eastAsia="en-US"/>
        </w:rPr>
        <w:t>с</w:t>
      </w:r>
      <w:r w:rsidRPr="0018772E">
        <w:rPr>
          <w:rFonts w:ascii="Times New Roman" w:hAnsi="Times New Roman"/>
          <w:sz w:val="28"/>
          <w:szCs w:val="28"/>
          <w:lang w:eastAsia="en-US"/>
        </w:rPr>
        <w:t>публике Татарстан и за ее пределами, благоприятных условий межнациональных отношений, являющихся важным условием инвестиционной привлекательности Т</w:t>
      </w:r>
      <w:r w:rsidRPr="0018772E">
        <w:rPr>
          <w:rFonts w:ascii="Times New Roman" w:hAnsi="Times New Roman"/>
          <w:sz w:val="28"/>
          <w:szCs w:val="28"/>
          <w:lang w:eastAsia="en-US"/>
        </w:rPr>
        <w:t>а</w:t>
      </w:r>
      <w:r w:rsidRPr="0018772E">
        <w:rPr>
          <w:rFonts w:ascii="Times New Roman" w:hAnsi="Times New Roman"/>
          <w:sz w:val="28"/>
          <w:szCs w:val="28"/>
          <w:lang w:eastAsia="en-US"/>
        </w:rPr>
        <w:t>тарстана.</w:t>
      </w:r>
    </w:p>
    <w:p w:rsidR="0018772E" w:rsidRPr="0018772E" w:rsidRDefault="0018772E" w:rsidP="0018772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  <w:lang w:eastAsia="en-US"/>
        </w:rPr>
      </w:pPr>
      <w:r w:rsidRPr="0018772E">
        <w:rPr>
          <w:rFonts w:ascii="Times New Roman" w:hAnsi="Times New Roman"/>
          <w:b/>
          <w:sz w:val="28"/>
          <w:szCs w:val="28"/>
          <w:lang w:eastAsia="en-US"/>
        </w:rPr>
        <w:t>б) критерии социальной эффективности</w:t>
      </w:r>
    </w:p>
    <w:p w:rsidR="0018772E" w:rsidRPr="0018772E" w:rsidRDefault="0018772E" w:rsidP="001877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18772E">
        <w:rPr>
          <w:rFonts w:ascii="Times New Roman" w:hAnsi="Times New Roman"/>
          <w:sz w:val="28"/>
          <w:szCs w:val="28"/>
          <w:lang w:eastAsia="en-US"/>
        </w:rPr>
        <w:t>Важной особенностью Программы является то, что основные результаты её реализации проявляются в обеспечении межэтнического мира и согласия через с</w:t>
      </w:r>
      <w:r w:rsidRPr="0018772E">
        <w:rPr>
          <w:rFonts w:ascii="Times New Roman" w:hAnsi="Times New Roman"/>
          <w:sz w:val="28"/>
          <w:szCs w:val="28"/>
          <w:lang w:eastAsia="en-US"/>
        </w:rPr>
        <w:t>о</w:t>
      </w:r>
      <w:r w:rsidRPr="0018772E">
        <w:rPr>
          <w:rFonts w:ascii="Times New Roman" w:hAnsi="Times New Roman"/>
          <w:sz w:val="28"/>
          <w:szCs w:val="28"/>
          <w:lang w:eastAsia="en-US"/>
        </w:rPr>
        <w:t xml:space="preserve">гласование общегосударственных интересов и интересов татарской этнической </w:t>
      </w:r>
      <w:r w:rsidRPr="0018772E">
        <w:rPr>
          <w:rFonts w:ascii="Times New Roman" w:hAnsi="Times New Roman"/>
          <w:sz w:val="28"/>
          <w:szCs w:val="28"/>
          <w:lang w:eastAsia="en-US"/>
        </w:rPr>
        <w:lastRenderedPageBreak/>
        <w:t>общности; укрепление единства татарской этнической общности; в позиционировании Республики Татарстан как исторического, духовного и этн</w:t>
      </w:r>
      <w:r w:rsidRPr="0018772E">
        <w:rPr>
          <w:rFonts w:ascii="Times New Roman" w:hAnsi="Times New Roman"/>
          <w:sz w:val="28"/>
          <w:szCs w:val="28"/>
          <w:lang w:eastAsia="en-US"/>
        </w:rPr>
        <w:t>о</w:t>
      </w:r>
      <w:r w:rsidRPr="0018772E">
        <w:rPr>
          <w:rFonts w:ascii="Times New Roman" w:hAnsi="Times New Roman"/>
          <w:sz w:val="28"/>
          <w:szCs w:val="28"/>
          <w:lang w:eastAsia="en-US"/>
        </w:rPr>
        <w:t xml:space="preserve">культурного центра всего татарского народа, консолидирующего интеллектуальный и социально-экономический потенциал российских татар и зарубежной татарской диаспоры. </w:t>
      </w:r>
      <w:proofErr w:type="gramEnd"/>
    </w:p>
    <w:p w:rsidR="0018772E" w:rsidRPr="0018772E" w:rsidRDefault="0018772E" w:rsidP="001877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772E">
        <w:rPr>
          <w:rFonts w:ascii="Times New Roman" w:hAnsi="Times New Roman"/>
          <w:sz w:val="28"/>
          <w:szCs w:val="28"/>
          <w:lang w:eastAsia="en-US"/>
        </w:rPr>
        <w:t xml:space="preserve">Реализация предусмотренных Программой мероприятий будет способствовать совершенствованию партнерской деятельности государственных, общественных структур и </w:t>
      </w:r>
      <w:proofErr w:type="gramStart"/>
      <w:r w:rsidRPr="0018772E">
        <w:rPr>
          <w:rFonts w:ascii="Times New Roman" w:hAnsi="Times New Roman"/>
          <w:sz w:val="28"/>
          <w:szCs w:val="28"/>
          <w:lang w:eastAsia="en-US"/>
        </w:rPr>
        <w:t>бизнес-сообщества</w:t>
      </w:r>
      <w:proofErr w:type="gramEnd"/>
      <w:r w:rsidRPr="0018772E">
        <w:rPr>
          <w:rFonts w:ascii="Times New Roman" w:hAnsi="Times New Roman"/>
          <w:sz w:val="28"/>
          <w:szCs w:val="28"/>
          <w:lang w:eastAsia="en-US"/>
        </w:rPr>
        <w:t xml:space="preserve"> в сохранении национальной</w:t>
      </w:r>
      <w:r w:rsidRPr="0018772E">
        <w:rPr>
          <w:rFonts w:ascii="Times New Roman" w:hAnsi="Times New Roman"/>
          <w:sz w:val="28"/>
          <w:szCs w:val="28"/>
          <w:lang w:eastAsia="en-US"/>
        </w:rPr>
        <w:tab/>
        <w:t xml:space="preserve"> идентичности татар и удовлетворении этнокультурных потребностей татарского народа. </w:t>
      </w:r>
    </w:p>
    <w:p w:rsidR="0018772E" w:rsidRPr="0018772E" w:rsidRDefault="0018772E" w:rsidP="001877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772E">
        <w:rPr>
          <w:rFonts w:ascii="Times New Roman" w:hAnsi="Times New Roman"/>
          <w:sz w:val="28"/>
          <w:szCs w:val="28"/>
          <w:lang w:eastAsia="en-US"/>
        </w:rPr>
        <w:t>В Программе используется система индикаторов и показателей, характериз</w:t>
      </w:r>
      <w:r w:rsidRPr="0018772E">
        <w:rPr>
          <w:rFonts w:ascii="Times New Roman" w:hAnsi="Times New Roman"/>
          <w:sz w:val="28"/>
          <w:szCs w:val="28"/>
          <w:lang w:eastAsia="en-US"/>
        </w:rPr>
        <w:t>у</w:t>
      </w:r>
      <w:r w:rsidRPr="0018772E">
        <w:rPr>
          <w:rFonts w:ascii="Times New Roman" w:hAnsi="Times New Roman"/>
          <w:sz w:val="28"/>
          <w:szCs w:val="28"/>
          <w:lang w:eastAsia="en-US"/>
        </w:rPr>
        <w:t>ющих результаты деятельности. Предусматривается проведение ежегодных ко</w:t>
      </w:r>
      <w:r w:rsidRPr="0018772E">
        <w:rPr>
          <w:rFonts w:ascii="Times New Roman" w:hAnsi="Times New Roman"/>
          <w:sz w:val="28"/>
          <w:szCs w:val="28"/>
          <w:lang w:eastAsia="en-US"/>
        </w:rPr>
        <w:t>м</w:t>
      </w:r>
      <w:r w:rsidRPr="0018772E">
        <w:rPr>
          <w:rFonts w:ascii="Times New Roman" w:hAnsi="Times New Roman"/>
          <w:sz w:val="28"/>
          <w:szCs w:val="28"/>
          <w:lang w:eastAsia="en-US"/>
        </w:rPr>
        <w:t>плексных социологических исследований, которые позволят выявить динамику и</w:t>
      </w:r>
      <w:r w:rsidRPr="0018772E">
        <w:rPr>
          <w:rFonts w:ascii="Times New Roman" w:hAnsi="Times New Roman"/>
          <w:sz w:val="28"/>
          <w:szCs w:val="28"/>
          <w:lang w:eastAsia="en-US"/>
        </w:rPr>
        <w:t>з</w:t>
      </w:r>
      <w:r w:rsidRPr="0018772E">
        <w:rPr>
          <w:rFonts w:ascii="Times New Roman" w:hAnsi="Times New Roman"/>
          <w:sz w:val="28"/>
          <w:szCs w:val="28"/>
          <w:lang w:eastAsia="en-US"/>
        </w:rPr>
        <w:t xml:space="preserve">менений и отношения к ним общества, в части сохранения и развития национальной идентичности татар и реализации Программы. </w:t>
      </w:r>
    </w:p>
    <w:p w:rsidR="0018772E" w:rsidRDefault="0018772E" w:rsidP="001877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18772E">
        <w:rPr>
          <w:rFonts w:ascii="Times New Roman" w:hAnsi="Times New Roman"/>
          <w:sz w:val="28"/>
          <w:szCs w:val="28"/>
          <w:lang w:eastAsia="en-US"/>
        </w:rPr>
        <w:t>Достижение намеченных Программой результатов в целом повлияет на э</w:t>
      </w:r>
      <w:r w:rsidRPr="0018772E">
        <w:rPr>
          <w:rFonts w:ascii="Times New Roman" w:hAnsi="Times New Roman"/>
          <w:sz w:val="28"/>
          <w:szCs w:val="28"/>
          <w:lang w:eastAsia="en-US"/>
        </w:rPr>
        <w:t>ф</w:t>
      </w:r>
      <w:r w:rsidRPr="0018772E">
        <w:rPr>
          <w:rFonts w:ascii="Times New Roman" w:hAnsi="Times New Roman"/>
          <w:sz w:val="28"/>
          <w:szCs w:val="28"/>
          <w:lang w:eastAsia="en-US"/>
        </w:rPr>
        <w:t>фективность реализации в республике единой государственной национальной и культурной политики, обеспечение имиджа Татарстана, как многонациональной республики, где обеспечиваются сохранение и развитие культур представителей всех проживающих здесь народов, а этническая и региональная идентичности явл</w:t>
      </w:r>
      <w:r w:rsidRPr="0018772E">
        <w:rPr>
          <w:rFonts w:ascii="Times New Roman" w:hAnsi="Times New Roman"/>
          <w:sz w:val="28"/>
          <w:szCs w:val="28"/>
          <w:lang w:eastAsia="en-US"/>
        </w:rPr>
        <w:t>я</w:t>
      </w:r>
      <w:r w:rsidRPr="0018772E">
        <w:rPr>
          <w:rFonts w:ascii="Times New Roman" w:hAnsi="Times New Roman"/>
          <w:sz w:val="28"/>
          <w:szCs w:val="28"/>
          <w:lang w:eastAsia="en-US"/>
        </w:rPr>
        <w:t>ются частью общероссийской гражданской идентичности.</w:t>
      </w:r>
      <w:proofErr w:type="gramEnd"/>
    </w:p>
    <w:p w:rsidR="003A3049" w:rsidRDefault="003A3049" w:rsidP="001877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A3049" w:rsidRDefault="003A3049" w:rsidP="001877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A3049" w:rsidRDefault="003A3049" w:rsidP="001877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C1A32" w:rsidRDefault="00BC1A32" w:rsidP="00BC1A32">
      <w:pPr>
        <w:pStyle w:val="2"/>
        <w:spacing w:before="0" w:after="0" w:line="240" w:lineRule="auto"/>
        <w:ind w:left="11766" w:firstLine="10"/>
        <w:jc w:val="both"/>
        <w:rPr>
          <w:rFonts w:ascii="Times New Roman" w:hAnsi="Times New Roman"/>
          <w:b w:val="0"/>
          <w:i w:val="0"/>
          <w:sz w:val="20"/>
          <w:szCs w:val="20"/>
          <w:lang w:eastAsia="ru-RU"/>
        </w:rPr>
      </w:pPr>
    </w:p>
    <w:p w:rsidR="00BC1A32" w:rsidRDefault="00BC1A32" w:rsidP="00BC1A32">
      <w:pPr>
        <w:pStyle w:val="2"/>
        <w:spacing w:before="0" w:after="0" w:line="240" w:lineRule="auto"/>
        <w:ind w:left="11766" w:firstLine="10"/>
        <w:jc w:val="both"/>
        <w:rPr>
          <w:rFonts w:ascii="Times New Roman" w:hAnsi="Times New Roman"/>
          <w:b w:val="0"/>
          <w:i w:val="0"/>
          <w:sz w:val="20"/>
          <w:szCs w:val="20"/>
          <w:lang w:eastAsia="ru-RU"/>
        </w:rPr>
      </w:pPr>
    </w:p>
    <w:p w:rsidR="00BC1A32" w:rsidRDefault="00BC1A32" w:rsidP="00BC1A32">
      <w:pPr>
        <w:pStyle w:val="2"/>
        <w:spacing w:before="0" w:after="0" w:line="240" w:lineRule="auto"/>
        <w:ind w:left="11766" w:firstLine="10"/>
        <w:jc w:val="both"/>
        <w:rPr>
          <w:rFonts w:ascii="Times New Roman" w:hAnsi="Times New Roman"/>
          <w:b w:val="0"/>
          <w:i w:val="0"/>
          <w:sz w:val="20"/>
          <w:szCs w:val="20"/>
          <w:lang w:eastAsia="ru-RU"/>
        </w:rPr>
      </w:pPr>
    </w:p>
    <w:p w:rsidR="00BC1A32" w:rsidRDefault="00BC1A32" w:rsidP="00BC1A32">
      <w:pPr>
        <w:pStyle w:val="2"/>
        <w:spacing w:before="0" w:after="0" w:line="240" w:lineRule="auto"/>
        <w:jc w:val="both"/>
        <w:rPr>
          <w:rFonts w:ascii="Times New Roman" w:hAnsi="Times New Roman"/>
          <w:b w:val="0"/>
          <w:i w:val="0"/>
          <w:sz w:val="20"/>
          <w:szCs w:val="20"/>
          <w:lang w:eastAsia="ru-RU"/>
        </w:rPr>
      </w:pPr>
    </w:p>
    <w:p w:rsidR="00BC1A32" w:rsidRDefault="00BC1A32" w:rsidP="00BC1A32">
      <w:pPr>
        <w:pStyle w:val="2"/>
        <w:spacing w:before="0" w:after="0" w:line="240" w:lineRule="auto"/>
        <w:jc w:val="both"/>
        <w:rPr>
          <w:rFonts w:ascii="Times New Roman" w:hAnsi="Times New Roman"/>
          <w:b w:val="0"/>
          <w:i w:val="0"/>
          <w:sz w:val="20"/>
          <w:szCs w:val="20"/>
          <w:lang w:eastAsia="ru-RU"/>
        </w:rPr>
      </w:pPr>
    </w:p>
    <w:p w:rsidR="00BC1A32" w:rsidRDefault="00BC1A32" w:rsidP="00BC1A32">
      <w:pPr>
        <w:pStyle w:val="2"/>
        <w:spacing w:before="0" w:after="0" w:line="240" w:lineRule="auto"/>
        <w:jc w:val="both"/>
        <w:rPr>
          <w:rFonts w:ascii="Times New Roman" w:hAnsi="Times New Roman"/>
          <w:b w:val="0"/>
          <w:i w:val="0"/>
          <w:sz w:val="20"/>
          <w:szCs w:val="20"/>
          <w:lang w:eastAsia="ru-RU"/>
        </w:rPr>
      </w:pPr>
    </w:p>
    <w:p w:rsidR="00BC1A32" w:rsidRDefault="00BC1A32" w:rsidP="00BC1A32">
      <w:pPr>
        <w:pStyle w:val="2"/>
        <w:spacing w:before="0" w:after="0" w:line="240" w:lineRule="auto"/>
        <w:jc w:val="both"/>
        <w:rPr>
          <w:rFonts w:ascii="Times New Roman" w:hAnsi="Times New Roman"/>
          <w:b w:val="0"/>
          <w:i w:val="0"/>
          <w:sz w:val="20"/>
          <w:szCs w:val="20"/>
          <w:lang w:eastAsia="ru-RU"/>
        </w:rPr>
      </w:pPr>
    </w:p>
    <w:p w:rsidR="00BC1A32" w:rsidRPr="004E3C66" w:rsidRDefault="00BC1A32" w:rsidP="00BC1A32">
      <w:pPr>
        <w:pStyle w:val="ConsPlusTitle"/>
        <w:jc w:val="center"/>
        <w:rPr>
          <w:rFonts w:ascii="Times New Roman" w:hAnsi="Times New Roman" w:cs="Times New Roman"/>
        </w:rPr>
      </w:pPr>
    </w:p>
    <w:p w:rsidR="00BC1A32" w:rsidRDefault="00BC1A32" w:rsidP="00BC1A32">
      <w:pPr>
        <w:pStyle w:val="ConsPlusTitle"/>
        <w:jc w:val="center"/>
        <w:rPr>
          <w:rFonts w:ascii="Times New Roman" w:hAnsi="Times New Roman" w:cs="Times New Roman"/>
        </w:rPr>
      </w:pPr>
    </w:p>
    <w:p w:rsidR="00BC1A32" w:rsidRDefault="00BC1A32" w:rsidP="00BC1A32">
      <w:pPr>
        <w:pStyle w:val="ConsPlusTitle"/>
        <w:jc w:val="center"/>
        <w:rPr>
          <w:rFonts w:ascii="Times New Roman" w:hAnsi="Times New Roman" w:cs="Times New Roman"/>
        </w:rPr>
        <w:sectPr w:rsidR="00BC1A32" w:rsidSect="0018772E">
          <w:headerReference w:type="default" r:id="rId9"/>
          <w:pgSz w:w="11906" w:h="16838"/>
          <w:pgMar w:top="851" w:right="567" w:bottom="1134" w:left="1134" w:header="708" w:footer="708" w:gutter="0"/>
          <w:cols w:space="708"/>
          <w:titlePg/>
          <w:docGrid w:linePitch="360"/>
        </w:sectPr>
      </w:pPr>
    </w:p>
    <w:p w:rsidR="00BC1A32" w:rsidRDefault="00BC1A32" w:rsidP="00BC1A32">
      <w:pPr>
        <w:pStyle w:val="ConsPlusTitle"/>
        <w:jc w:val="center"/>
        <w:rPr>
          <w:rFonts w:ascii="Times New Roman" w:hAnsi="Times New Roman" w:cs="Times New Roman"/>
        </w:rPr>
      </w:pPr>
    </w:p>
    <w:p w:rsidR="00BC1A32" w:rsidRPr="00BC1A32" w:rsidRDefault="00BC1A32" w:rsidP="00BC1A32">
      <w:pPr>
        <w:keepNext/>
        <w:spacing w:after="0" w:line="240" w:lineRule="auto"/>
        <w:ind w:left="11766" w:firstLine="10"/>
        <w:jc w:val="both"/>
        <w:outlineLvl w:val="1"/>
        <w:rPr>
          <w:rFonts w:ascii="Times New Roman" w:hAnsi="Times New Roman"/>
          <w:bCs/>
          <w:iCs/>
          <w:sz w:val="20"/>
          <w:szCs w:val="20"/>
          <w:lang w:eastAsia="en-US"/>
        </w:rPr>
      </w:pPr>
      <w:r w:rsidRPr="00BC1A32">
        <w:rPr>
          <w:rFonts w:ascii="Times New Roman" w:hAnsi="Times New Roman"/>
          <w:bCs/>
          <w:iCs/>
          <w:sz w:val="20"/>
          <w:szCs w:val="20"/>
        </w:rPr>
        <w:t xml:space="preserve">Приложение к государственной программе Республики Татарстан «Сохранение национальной </w:t>
      </w:r>
      <w:r w:rsidRPr="00BC1A32">
        <w:rPr>
          <w:rFonts w:ascii="Times New Roman" w:hAnsi="Times New Roman"/>
          <w:bCs/>
          <w:iCs/>
          <w:sz w:val="20"/>
          <w:szCs w:val="20"/>
          <w:lang w:eastAsia="en-US"/>
        </w:rPr>
        <w:t>иде</w:t>
      </w:r>
      <w:r w:rsidRPr="00BC1A32">
        <w:rPr>
          <w:rFonts w:ascii="Times New Roman" w:hAnsi="Times New Roman"/>
          <w:bCs/>
          <w:iCs/>
          <w:sz w:val="20"/>
          <w:szCs w:val="20"/>
          <w:lang w:eastAsia="en-US"/>
        </w:rPr>
        <w:t>н</w:t>
      </w:r>
      <w:r w:rsidRPr="00BC1A32">
        <w:rPr>
          <w:rFonts w:ascii="Times New Roman" w:hAnsi="Times New Roman"/>
          <w:bCs/>
          <w:iCs/>
          <w:sz w:val="20"/>
          <w:szCs w:val="20"/>
          <w:lang w:eastAsia="en-US"/>
        </w:rPr>
        <w:t>тичности татарского народа (2014 – 2019 годы)»</w:t>
      </w:r>
    </w:p>
    <w:p w:rsidR="00BC1A32" w:rsidRPr="00BC1A32" w:rsidRDefault="00BC1A32" w:rsidP="00BC1A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0"/>
          <w:szCs w:val="20"/>
        </w:rPr>
      </w:pPr>
    </w:p>
    <w:p w:rsidR="00BC1A32" w:rsidRDefault="00BC1A32" w:rsidP="00BC1A32">
      <w:pPr>
        <w:pStyle w:val="ConsPlusTitle"/>
        <w:jc w:val="center"/>
        <w:rPr>
          <w:rFonts w:ascii="Times New Roman" w:hAnsi="Times New Roman" w:cs="Times New Roman"/>
        </w:rPr>
      </w:pPr>
    </w:p>
    <w:p w:rsidR="00BC1A32" w:rsidRDefault="00BC1A32" w:rsidP="00BC1A32">
      <w:pPr>
        <w:pStyle w:val="ConsPlusTitle"/>
        <w:rPr>
          <w:rFonts w:ascii="Times New Roman" w:hAnsi="Times New Roman" w:cs="Times New Roman"/>
        </w:rPr>
      </w:pPr>
    </w:p>
    <w:p w:rsidR="00BC1A32" w:rsidRDefault="00BC1A32" w:rsidP="00BC1A32">
      <w:pPr>
        <w:pStyle w:val="ConsPlusTitle"/>
        <w:jc w:val="center"/>
        <w:rPr>
          <w:rFonts w:ascii="Times New Roman" w:hAnsi="Times New Roman" w:cs="Times New Roman"/>
        </w:rPr>
      </w:pPr>
      <w:r w:rsidRPr="00A54EBA">
        <w:rPr>
          <w:rFonts w:ascii="Times New Roman" w:hAnsi="Times New Roman" w:cs="Times New Roman"/>
        </w:rPr>
        <w:t>ЦЕЛЬ, ЗАДАЧИ, ИНДИКАТОРЫ ОЦЕНКИ РЕЗУЛЬТАТОВ И</w:t>
      </w:r>
      <w:r>
        <w:rPr>
          <w:rFonts w:ascii="Times New Roman" w:hAnsi="Times New Roman" w:cs="Times New Roman"/>
        </w:rPr>
        <w:t xml:space="preserve"> </w:t>
      </w:r>
      <w:r w:rsidRPr="00A54EBA">
        <w:rPr>
          <w:rFonts w:ascii="Times New Roman" w:hAnsi="Times New Roman" w:cs="Times New Roman"/>
        </w:rPr>
        <w:t xml:space="preserve">ФИНАНСИРОВАНИЕ ПО МЕРОПРИЯТИЯМ </w:t>
      </w:r>
    </w:p>
    <w:p w:rsidR="00BC1A32" w:rsidRPr="00A54EBA" w:rsidRDefault="00BC1A32" w:rsidP="00BC1A32">
      <w:pPr>
        <w:pStyle w:val="ConsPlusTitle"/>
        <w:jc w:val="center"/>
        <w:rPr>
          <w:rFonts w:ascii="Times New Roman" w:hAnsi="Times New Roman" w:cs="Times New Roman"/>
        </w:rPr>
      </w:pPr>
      <w:r w:rsidRPr="00A54EBA">
        <w:rPr>
          <w:rFonts w:ascii="Times New Roman" w:hAnsi="Times New Roman" w:cs="Times New Roman"/>
        </w:rPr>
        <w:t>ГОСУДАРСТВЕННОЙ ПРОГРАММЫ</w:t>
      </w:r>
      <w:r>
        <w:rPr>
          <w:rFonts w:ascii="Times New Roman" w:hAnsi="Times New Roman" w:cs="Times New Roman"/>
        </w:rPr>
        <w:t xml:space="preserve"> </w:t>
      </w:r>
      <w:r w:rsidRPr="00A54EBA">
        <w:rPr>
          <w:rFonts w:ascii="Times New Roman" w:hAnsi="Times New Roman" w:cs="Times New Roman"/>
        </w:rPr>
        <w:t xml:space="preserve">РЕСПУБЛИКИ ТАТАРСТАН </w:t>
      </w:r>
      <w:r>
        <w:rPr>
          <w:rFonts w:ascii="Times New Roman" w:hAnsi="Times New Roman" w:cs="Times New Roman"/>
        </w:rPr>
        <w:t>«</w:t>
      </w:r>
      <w:r w:rsidRPr="00A54EBA">
        <w:rPr>
          <w:rFonts w:ascii="Times New Roman" w:hAnsi="Times New Roman" w:cs="Times New Roman"/>
        </w:rPr>
        <w:t>СОХРАНЕНИЕ НАЦИОНАЛЬНОЙ ИДЕНТИЧНОСТИ</w:t>
      </w:r>
    </w:p>
    <w:p w:rsidR="00BC1A32" w:rsidRDefault="00BC1A32" w:rsidP="00BC1A32">
      <w:pPr>
        <w:pStyle w:val="ConsPlusTitle"/>
        <w:jc w:val="center"/>
        <w:rPr>
          <w:rFonts w:ascii="Times New Roman" w:hAnsi="Times New Roman" w:cs="Times New Roman"/>
        </w:rPr>
      </w:pPr>
      <w:r w:rsidRPr="00A54EBA">
        <w:rPr>
          <w:rFonts w:ascii="Times New Roman" w:hAnsi="Times New Roman" w:cs="Times New Roman"/>
        </w:rPr>
        <w:t xml:space="preserve">ТАТАРСКОГО НАРОДА (2014 </w:t>
      </w:r>
      <w:r>
        <w:rPr>
          <w:rFonts w:ascii="Times New Roman" w:hAnsi="Times New Roman" w:cs="Times New Roman"/>
        </w:rPr>
        <w:t>–</w:t>
      </w:r>
      <w:r w:rsidRPr="00A54EBA">
        <w:rPr>
          <w:rFonts w:ascii="Times New Roman" w:hAnsi="Times New Roman" w:cs="Times New Roman"/>
        </w:rPr>
        <w:t xml:space="preserve"> 2019 ГОДЫ)</w:t>
      </w:r>
      <w:r>
        <w:rPr>
          <w:rFonts w:ascii="Times New Roman" w:hAnsi="Times New Roman" w:cs="Times New Roman"/>
        </w:rPr>
        <w:t>»</w:t>
      </w:r>
    </w:p>
    <w:p w:rsidR="00BC1A32" w:rsidRDefault="00BC1A32" w:rsidP="00BC1A32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516"/>
        <w:gridCol w:w="1286"/>
        <w:gridCol w:w="1275"/>
        <w:gridCol w:w="2127"/>
        <w:gridCol w:w="850"/>
        <w:gridCol w:w="709"/>
        <w:gridCol w:w="709"/>
        <w:gridCol w:w="693"/>
        <w:gridCol w:w="714"/>
        <w:gridCol w:w="572"/>
        <w:gridCol w:w="572"/>
        <w:gridCol w:w="709"/>
        <w:gridCol w:w="709"/>
        <w:gridCol w:w="708"/>
        <w:gridCol w:w="709"/>
        <w:gridCol w:w="709"/>
        <w:gridCol w:w="709"/>
      </w:tblGrid>
      <w:tr w:rsidR="00BC1A32" w:rsidRPr="004E3C66" w:rsidTr="00FF2E97">
        <w:tc>
          <w:tcPr>
            <w:tcW w:w="1516" w:type="dxa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Наименования мероприятий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Исполнители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Сроки реализ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ции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Индикаторы оценки коне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ч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ных результатов, единицы измерения</w:t>
            </w:r>
          </w:p>
        </w:tc>
        <w:tc>
          <w:tcPr>
            <w:tcW w:w="4819" w:type="dxa"/>
            <w:gridSpan w:val="7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Значения индикаторов</w:t>
            </w:r>
          </w:p>
        </w:tc>
        <w:tc>
          <w:tcPr>
            <w:tcW w:w="4253" w:type="dxa"/>
            <w:gridSpan w:val="6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Финансирование с указанием источника, тыс. рублей</w:t>
            </w:r>
          </w:p>
        </w:tc>
      </w:tr>
      <w:tr w:rsidR="00BC1A32" w:rsidRPr="004E3C66" w:rsidTr="00FF2E97">
        <w:tc>
          <w:tcPr>
            <w:tcW w:w="1516" w:type="dxa"/>
            <w:tcBorders>
              <w:bottom w:val="nil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86" w:type="dxa"/>
            <w:tcBorders>
              <w:bottom w:val="nil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2013 (базовый)</w:t>
            </w:r>
          </w:p>
        </w:tc>
        <w:tc>
          <w:tcPr>
            <w:tcW w:w="709" w:type="dxa"/>
            <w:tcBorders>
              <w:bottom w:val="nil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2014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2015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93" w:type="dxa"/>
            <w:tcBorders>
              <w:bottom w:val="nil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2016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2017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2" w:type="dxa"/>
            <w:tcBorders>
              <w:bottom w:val="nil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2018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2" w:type="dxa"/>
            <w:tcBorders>
              <w:bottom w:val="nil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2019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2014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2015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2016 </w:t>
            </w:r>
          </w:p>
        </w:tc>
        <w:tc>
          <w:tcPr>
            <w:tcW w:w="709" w:type="dxa"/>
            <w:tcBorders>
              <w:bottom w:val="nil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2017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2018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2019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</w:tbl>
    <w:p w:rsidR="00BC1A32" w:rsidRDefault="00BC1A32" w:rsidP="00BC1A32">
      <w:pPr>
        <w:pStyle w:val="ConsPlusTitle"/>
        <w:spacing w:line="120" w:lineRule="auto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>0,5</w:t>
      </w: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1464"/>
        <w:gridCol w:w="12"/>
        <w:gridCol w:w="11"/>
        <w:gridCol w:w="1271"/>
        <w:gridCol w:w="30"/>
        <w:gridCol w:w="10"/>
        <w:gridCol w:w="1238"/>
        <w:gridCol w:w="30"/>
        <w:gridCol w:w="2128"/>
        <w:gridCol w:w="840"/>
        <w:gridCol w:w="659"/>
        <w:gridCol w:w="35"/>
        <w:gridCol w:w="25"/>
        <w:gridCol w:w="654"/>
        <w:gridCol w:w="30"/>
        <w:gridCol w:w="20"/>
        <w:gridCol w:w="577"/>
        <w:gridCol w:w="116"/>
        <w:gridCol w:w="25"/>
        <w:gridCol w:w="426"/>
        <w:gridCol w:w="136"/>
        <w:gridCol w:w="147"/>
        <w:gridCol w:w="493"/>
        <w:gridCol w:w="74"/>
        <w:gridCol w:w="572"/>
        <w:gridCol w:w="709"/>
        <w:gridCol w:w="709"/>
        <w:gridCol w:w="708"/>
        <w:gridCol w:w="709"/>
        <w:gridCol w:w="709"/>
        <w:gridCol w:w="709"/>
      </w:tblGrid>
      <w:tr w:rsidR="00BC1A32" w:rsidRPr="004E3C66" w:rsidTr="00FF2E97">
        <w:trPr>
          <w:tblHeader/>
        </w:trPr>
        <w:tc>
          <w:tcPr>
            <w:tcW w:w="1476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1312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</w:t>
            </w:r>
          </w:p>
        </w:tc>
        <w:tc>
          <w:tcPr>
            <w:tcW w:w="1278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</w:t>
            </w:r>
          </w:p>
        </w:tc>
        <w:tc>
          <w:tcPr>
            <w:tcW w:w="694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7</w:t>
            </w:r>
          </w:p>
        </w:tc>
        <w:tc>
          <w:tcPr>
            <w:tcW w:w="713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8</w:t>
            </w:r>
          </w:p>
        </w:tc>
        <w:tc>
          <w:tcPr>
            <w:tcW w:w="73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9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11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12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13</w:t>
            </w:r>
          </w:p>
        </w:tc>
        <w:tc>
          <w:tcPr>
            <w:tcW w:w="70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14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15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16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17</w:t>
            </w:r>
          </w:p>
        </w:tc>
      </w:tr>
      <w:tr w:rsidR="00BC1A32" w:rsidRPr="004E3C66" w:rsidTr="00FF2E97">
        <w:tc>
          <w:tcPr>
            <w:tcW w:w="1476" w:type="dxa"/>
            <w:gridSpan w:val="2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12" w:type="dxa"/>
            <w:gridSpan w:val="3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Увеличение доли татар, проживающих в регионах Российской Федерации, владеющих татарским яз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ы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ком, %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69</w:t>
            </w:r>
          </w:p>
        </w:tc>
        <w:tc>
          <w:tcPr>
            <w:tcW w:w="694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70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71</w:t>
            </w:r>
          </w:p>
        </w:tc>
        <w:tc>
          <w:tcPr>
            <w:tcW w:w="713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72</w:t>
            </w:r>
          </w:p>
        </w:tc>
        <w:tc>
          <w:tcPr>
            <w:tcW w:w="734" w:type="dxa"/>
            <w:gridSpan w:val="4"/>
          </w:tcPr>
          <w:p w:rsidR="00BC1A32" w:rsidRPr="00C022D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567" w:type="dxa"/>
            <w:gridSpan w:val="2"/>
          </w:tcPr>
          <w:p w:rsidR="00BC1A32" w:rsidRPr="00C022D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572" w:type="dxa"/>
          </w:tcPr>
          <w:p w:rsidR="00BC1A32" w:rsidRPr="00C022D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c>
          <w:tcPr>
            <w:tcW w:w="1476" w:type="dxa"/>
            <w:gridSpan w:val="2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12" w:type="dxa"/>
            <w:gridSpan w:val="3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Увеличение доли татар, проживающих в регионах Российской Федерации, признающих татарский язык родным, %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79,2</w:t>
            </w:r>
          </w:p>
        </w:tc>
        <w:tc>
          <w:tcPr>
            <w:tcW w:w="694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80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81</w:t>
            </w:r>
          </w:p>
        </w:tc>
        <w:tc>
          <w:tcPr>
            <w:tcW w:w="713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82</w:t>
            </w:r>
          </w:p>
        </w:tc>
        <w:tc>
          <w:tcPr>
            <w:tcW w:w="734" w:type="dxa"/>
            <w:gridSpan w:val="4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567" w:type="dxa"/>
            <w:gridSpan w:val="2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572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c>
          <w:tcPr>
            <w:tcW w:w="1476" w:type="dxa"/>
            <w:gridSpan w:val="2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12" w:type="dxa"/>
            <w:gridSpan w:val="3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Увеличение количества учебно-методической, худ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жественной литературы и материалов на электронных носителях, направляемых Республикой Татарстан т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тарским образовательным учреждениям и обществе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ным организациям в регионы Российской Федерации и зарубежные страны, экзе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м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пляров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40000</w:t>
            </w:r>
          </w:p>
        </w:tc>
        <w:tc>
          <w:tcPr>
            <w:tcW w:w="694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41000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42000</w:t>
            </w:r>
          </w:p>
        </w:tc>
        <w:tc>
          <w:tcPr>
            <w:tcW w:w="713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43000</w:t>
            </w:r>
          </w:p>
        </w:tc>
        <w:tc>
          <w:tcPr>
            <w:tcW w:w="734" w:type="dxa"/>
            <w:gridSpan w:val="4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567" w:type="dxa"/>
            <w:gridSpan w:val="2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572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c>
          <w:tcPr>
            <w:tcW w:w="1476" w:type="dxa"/>
            <w:gridSpan w:val="2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12" w:type="dxa"/>
            <w:gridSpan w:val="3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804C3E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>Наличие программ (планов) татарских общественных организаций регионов Ро</w:t>
            </w: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>с</w:t>
            </w: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>сийской Федерации и зар</w:t>
            </w: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>у</w:t>
            </w: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>бежных стран по реализации Концепции сохранения этн</w:t>
            </w: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>и</w:t>
            </w: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>ческой идентичности тата</w:t>
            </w: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>р</w:t>
            </w: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>ского народа, единиц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0</w:t>
            </w:r>
          </w:p>
        </w:tc>
        <w:tc>
          <w:tcPr>
            <w:tcW w:w="694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25</w:t>
            </w:r>
          </w:p>
        </w:tc>
        <w:tc>
          <w:tcPr>
            <w:tcW w:w="713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30</w:t>
            </w:r>
          </w:p>
        </w:tc>
        <w:tc>
          <w:tcPr>
            <w:tcW w:w="73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c>
          <w:tcPr>
            <w:tcW w:w="1476" w:type="dxa"/>
            <w:gridSpan w:val="2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12" w:type="dxa"/>
            <w:gridSpan w:val="3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804C3E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Увеличение доли татар с актуализированными </w:t>
            </w:r>
            <w:proofErr w:type="spellStart"/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>этн</w:t>
            </w: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>о</w:t>
            </w: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>аффилиативными</w:t>
            </w:r>
            <w:proofErr w:type="spellEnd"/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 установк</w:t>
            </w: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>а</w:t>
            </w: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>ми, %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694" w:type="dxa"/>
            <w:gridSpan w:val="2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13" w:type="dxa"/>
            <w:gridSpan w:val="3"/>
          </w:tcPr>
          <w:p w:rsidR="00BC1A32" w:rsidRPr="00C022D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3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72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75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80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c>
          <w:tcPr>
            <w:tcW w:w="1476" w:type="dxa"/>
            <w:gridSpan w:val="2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12" w:type="dxa"/>
            <w:gridSpan w:val="3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804C3E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Темпы роста количества </w:t>
            </w: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lastRenderedPageBreak/>
              <w:t>участников культурно-массовых мероприятий за пределами Республики Т</w:t>
            </w: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>а</w:t>
            </w: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тарстан, </w:t>
            </w:r>
            <w:proofErr w:type="spellStart"/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>тыс</w:t>
            </w:r>
            <w:proofErr w:type="gramStart"/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>.ч</w:t>
            </w:r>
            <w:proofErr w:type="gramEnd"/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>еловек</w:t>
            </w:r>
            <w:proofErr w:type="spellEnd"/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–</w:t>
            </w:r>
          </w:p>
        </w:tc>
        <w:tc>
          <w:tcPr>
            <w:tcW w:w="694" w:type="dxa"/>
            <w:gridSpan w:val="2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13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1890</w:t>
            </w:r>
          </w:p>
        </w:tc>
        <w:tc>
          <w:tcPr>
            <w:tcW w:w="73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1900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1950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2000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c>
          <w:tcPr>
            <w:tcW w:w="15276" w:type="dxa"/>
            <w:gridSpan w:val="31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3C66">
              <w:rPr>
                <w:rFonts w:ascii="Times New Roman" w:hAnsi="Times New Roman"/>
                <w:b/>
                <w:sz w:val="15"/>
                <w:szCs w:val="15"/>
              </w:rPr>
              <w:lastRenderedPageBreak/>
              <w:t>Задача 1. Совершенствование научно-методического обеспечения сохранения и развития национальной идентичности татарского народа</w:t>
            </w:r>
          </w:p>
        </w:tc>
      </w:tr>
      <w:tr w:rsidR="00BC1A32" w:rsidRPr="004E3C66" w:rsidTr="00FF2E97">
        <w:trPr>
          <w:trHeight w:val="370"/>
        </w:trPr>
        <w:tc>
          <w:tcPr>
            <w:tcW w:w="1464" w:type="dxa"/>
            <w:vMerge w:val="restart"/>
          </w:tcPr>
          <w:p w:rsidR="00BC1A32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1.1.Разработка и проведение курса лекций, семина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р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ских занятий по вопросам госуда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р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ственной рег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страции и прав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вым основам национально-культурных орг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низаций</w:t>
            </w:r>
          </w:p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МК РТ, ИВКТ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,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ФНКАТ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</w:t>
            </w:r>
          </w:p>
        </w:tc>
        <w:tc>
          <w:tcPr>
            <w:tcW w:w="1278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2014 – 2019 годы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оличество мероприятий, единиц</w:t>
            </w:r>
          </w:p>
        </w:tc>
        <w:tc>
          <w:tcPr>
            <w:tcW w:w="840" w:type="dxa"/>
          </w:tcPr>
          <w:p w:rsidR="00BC1A32" w:rsidRPr="00C022D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1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</w:t>
            </w:r>
          </w:p>
        </w:tc>
        <w:tc>
          <w:tcPr>
            <w:tcW w:w="718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</w:t>
            </w:r>
          </w:p>
        </w:tc>
        <w:tc>
          <w:tcPr>
            <w:tcW w:w="70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567" w:type="dxa"/>
            <w:gridSpan w:val="2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572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C022D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8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CE55D4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CE55D4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CE55D4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</w:tr>
      <w:tr w:rsidR="00BC1A32" w:rsidRPr="004E3C66" w:rsidTr="00FF2E97">
        <w:trPr>
          <w:trHeight w:val="370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оличество участников, единиц</w:t>
            </w:r>
          </w:p>
        </w:tc>
        <w:tc>
          <w:tcPr>
            <w:tcW w:w="840" w:type="dxa"/>
          </w:tcPr>
          <w:p w:rsidR="00BC1A32" w:rsidRPr="00C022D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1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250</w:t>
            </w:r>
          </w:p>
        </w:tc>
        <w:tc>
          <w:tcPr>
            <w:tcW w:w="70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300</w:t>
            </w:r>
          </w:p>
        </w:tc>
        <w:tc>
          <w:tcPr>
            <w:tcW w:w="718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350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370"/>
        </w:trPr>
        <w:tc>
          <w:tcPr>
            <w:tcW w:w="1464" w:type="dxa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1.2. Подготовка и издание информ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ционно-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аналити</w:t>
            </w:r>
            <w:proofErr w:type="spellEnd"/>
            <w:r>
              <w:rPr>
                <w:rFonts w:ascii="Times New Roman" w:hAnsi="Times New Roman"/>
                <w:sz w:val="15"/>
                <w:szCs w:val="15"/>
              </w:rPr>
              <w:t>-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ческого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бюллетеня о численности и </w:t>
            </w:r>
            <w:proofErr w:type="gramStart"/>
            <w:r w:rsidRPr="004E3C66">
              <w:rPr>
                <w:rFonts w:ascii="Times New Roman" w:hAnsi="Times New Roman"/>
                <w:sz w:val="15"/>
                <w:szCs w:val="15"/>
              </w:rPr>
              <w:t>деятельности</w:t>
            </w:r>
            <w:proofErr w:type="gram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татарских наци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нально-культур</w:t>
            </w:r>
            <w:r>
              <w:rPr>
                <w:rFonts w:ascii="Times New Roman" w:hAnsi="Times New Roman"/>
                <w:sz w:val="15"/>
                <w:szCs w:val="15"/>
              </w:rPr>
              <w:t>-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ных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организаций</w:t>
            </w:r>
          </w:p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МК РТ, ИВКТ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нию), ФНКАТ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нию), ТНКО (по согласованию)</w:t>
            </w:r>
          </w:p>
        </w:tc>
        <w:tc>
          <w:tcPr>
            <w:tcW w:w="1278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2014 </w:t>
            </w:r>
            <w:r>
              <w:rPr>
                <w:rFonts w:ascii="Times New Roman" w:hAnsi="Times New Roman"/>
                <w:sz w:val="15"/>
                <w:szCs w:val="15"/>
              </w:rPr>
              <w:t>–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2016 годы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к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оличество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изданий, единиц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1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18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567" w:type="dxa"/>
            <w:gridSpan w:val="2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572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8" w:type="dxa"/>
          </w:tcPr>
          <w:p w:rsidR="00BC1A32" w:rsidRDefault="00BC1A32" w:rsidP="00FF2E97">
            <w:pPr>
              <w:jc w:val="center"/>
            </w:pPr>
            <w:r w:rsidRPr="0054087E"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 w:rsidRPr="0054087E">
              <w:rPr>
                <w:rFonts w:ascii="Times New Roman" w:hAnsi="Times New Roman"/>
                <w:sz w:val="15"/>
                <w:szCs w:val="15"/>
              </w:rPr>
              <w:t>ж</w:t>
            </w:r>
            <w:r w:rsidRPr="0054087E"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</w:tr>
      <w:tr w:rsidR="00BC1A32" w:rsidRPr="004E3C66" w:rsidTr="00FF2E97">
        <w:trPr>
          <w:trHeight w:val="370"/>
        </w:trPr>
        <w:tc>
          <w:tcPr>
            <w:tcW w:w="1464" w:type="dxa"/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1.3.Подготовка ежегодного анал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тического доклада на ос</w:t>
            </w:r>
            <w:r>
              <w:rPr>
                <w:rFonts w:ascii="Times New Roman" w:hAnsi="Times New Roman"/>
                <w:sz w:val="15"/>
                <w:szCs w:val="15"/>
              </w:rPr>
              <w:t>нове резул</w:t>
            </w:r>
            <w:r>
              <w:rPr>
                <w:rFonts w:ascii="Times New Roman" w:hAnsi="Times New Roman"/>
                <w:sz w:val="15"/>
                <w:szCs w:val="15"/>
              </w:rPr>
              <w:t>ь</w:t>
            </w:r>
            <w:r>
              <w:rPr>
                <w:rFonts w:ascii="Times New Roman" w:hAnsi="Times New Roman"/>
                <w:sz w:val="15"/>
                <w:szCs w:val="15"/>
              </w:rPr>
              <w:t>татов этносоци</w:t>
            </w:r>
            <w:r>
              <w:rPr>
                <w:rFonts w:ascii="Times New Roman" w:hAnsi="Times New Roman"/>
                <w:sz w:val="15"/>
                <w:szCs w:val="15"/>
              </w:rPr>
              <w:t>о</w:t>
            </w:r>
            <w:r>
              <w:rPr>
                <w:rFonts w:ascii="Times New Roman" w:hAnsi="Times New Roman"/>
                <w:sz w:val="15"/>
                <w:szCs w:val="15"/>
              </w:rPr>
              <w:t>логиче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ских иссл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дований этнич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ской и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этноко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фессиональной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идентичности татарского народа в регионах России и странах заруб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жья</w:t>
            </w:r>
          </w:p>
          <w:p w:rsidR="00BC1A32" w:rsidRPr="00E77E6E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32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Департамент Президента РТ по вопросам внутренней политики (по согласованию)</w:t>
            </w:r>
            <w:r>
              <w:rPr>
                <w:rFonts w:ascii="Times New Roman" w:hAnsi="Times New Roman"/>
                <w:sz w:val="15"/>
                <w:szCs w:val="15"/>
              </w:rPr>
              <w:t>,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ИВКТ (по согл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сованию)</w:t>
            </w:r>
          </w:p>
        </w:tc>
        <w:tc>
          <w:tcPr>
            <w:tcW w:w="1278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2014 – 2016 годы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оличество исследований, единиц</w:t>
            </w:r>
          </w:p>
        </w:tc>
        <w:tc>
          <w:tcPr>
            <w:tcW w:w="840" w:type="dxa"/>
          </w:tcPr>
          <w:p w:rsidR="00BC1A32" w:rsidRPr="00C022D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1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18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567" w:type="dxa"/>
            <w:gridSpan w:val="2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572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</w:pPr>
            <w:r w:rsidRPr="004C6B1D"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 w:rsidRPr="004C6B1D">
              <w:rPr>
                <w:rFonts w:ascii="Times New Roman" w:hAnsi="Times New Roman"/>
                <w:sz w:val="15"/>
                <w:szCs w:val="15"/>
              </w:rPr>
              <w:t>ж</w:t>
            </w:r>
            <w:r w:rsidRPr="004C6B1D"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</w:pPr>
            <w:r w:rsidRPr="004C6B1D"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 w:rsidRPr="004C6B1D">
              <w:rPr>
                <w:rFonts w:ascii="Times New Roman" w:hAnsi="Times New Roman"/>
                <w:sz w:val="15"/>
                <w:szCs w:val="15"/>
              </w:rPr>
              <w:t>ж</w:t>
            </w:r>
            <w:r w:rsidRPr="004C6B1D"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8" w:type="dxa"/>
          </w:tcPr>
          <w:p w:rsidR="00BC1A32" w:rsidRDefault="00BC1A32" w:rsidP="00FF2E97">
            <w:pPr>
              <w:jc w:val="center"/>
            </w:pPr>
            <w:r w:rsidRPr="004C6B1D"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 w:rsidRPr="004C6B1D">
              <w:rPr>
                <w:rFonts w:ascii="Times New Roman" w:hAnsi="Times New Roman"/>
                <w:sz w:val="15"/>
                <w:szCs w:val="15"/>
              </w:rPr>
              <w:t>ж</w:t>
            </w:r>
            <w:r w:rsidRPr="004C6B1D"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</w:tr>
      <w:tr w:rsidR="00BC1A32" w:rsidRPr="004E3C66" w:rsidTr="00FF2E97">
        <w:trPr>
          <w:trHeight w:val="370"/>
        </w:trPr>
        <w:tc>
          <w:tcPr>
            <w:tcW w:w="1464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1.4.Прове-</w:t>
            </w:r>
          </w:p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дение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серии этн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социологических исследований, направленных на изучение иденти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ч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ности татарского народа</w:t>
            </w:r>
          </w:p>
        </w:tc>
        <w:tc>
          <w:tcPr>
            <w:tcW w:w="132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МОиН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РТ, ГБУ «Институт ист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рии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им.Ш.Марджа</w:t>
            </w:r>
            <w:proofErr w:type="spellEnd"/>
            <w:r>
              <w:rPr>
                <w:rFonts w:ascii="Times New Roman" w:hAnsi="Times New Roman"/>
                <w:sz w:val="15"/>
                <w:szCs w:val="15"/>
              </w:rPr>
              <w:t>-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</w:t>
            </w:r>
            <w:r>
              <w:rPr>
                <w:rFonts w:ascii="Times New Roman" w:hAnsi="Times New Roman"/>
                <w:sz w:val="15"/>
                <w:szCs w:val="15"/>
              </w:rPr>
              <w:t>,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ИВКТ (по согласованию)</w:t>
            </w:r>
            <w:r>
              <w:rPr>
                <w:rFonts w:ascii="Times New Roman" w:hAnsi="Times New Roman"/>
                <w:sz w:val="15"/>
                <w:szCs w:val="15"/>
              </w:rPr>
              <w:t>,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ФНКАТ (по согласованию)</w:t>
            </w:r>
            <w:r>
              <w:rPr>
                <w:rFonts w:ascii="Times New Roman" w:hAnsi="Times New Roman"/>
                <w:sz w:val="15"/>
                <w:szCs w:val="15"/>
              </w:rPr>
              <w:t>,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proofErr w:type="gramStart"/>
            <w:r w:rsidRPr="004E3C66">
              <w:rPr>
                <w:rFonts w:ascii="Times New Roman" w:hAnsi="Times New Roman"/>
                <w:sz w:val="15"/>
                <w:szCs w:val="15"/>
              </w:rPr>
              <w:t>К(</w:t>
            </w:r>
            <w:proofErr w:type="gramEnd"/>
            <w:r w:rsidRPr="004E3C66">
              <w:rPr>
                <w:rFonts w:ascii="Times New Roman" w:hAnsi="Times New Roman"/>
                <w:sz w:val="15"/>
                <w:szCs w:val="15"/>
              </w:rPr>
              <w:t>П)ФУ (по согласованию)</w:t>
            </w:r>
          </w:p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8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2014 – 2016 годы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оличество изданий, единиц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1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18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67" w:type="dxa"/>
            <w:gridSpan w:val="2"/>
          </w:tcPr>
          <w:p w:rsidR="00BC1A32" w:rsidRDefault="00BC1A32" w:rsidP="00FF2E97">
            <w:pPr>
              <w:jc w:val="center"/>
            </w:pPr>
            <w:r w:rsidRPr="00500AA1"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72" w:type="dxa"/>
          </w:tcPr>
          <w:p w:rsidR="00BC1A32" w:rsidRDefault="00BC1A32" w:rsidP="00FF2E97">
            <w:pPr>
              <w:jc w:val="center"/>
            </w:pPr>
            <w:r w:rsidRPr="00500AA1"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1000,0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1000,0</w:t>
            </w:r>
          </w:p>
        </w:tc>
        <w:tc>
          <w:tcPr>
            <w:tcW w:w="70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1000,0</w:t>
            </w: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</w:tr>
      <w:tr w:rsidR="00BC1A32" w:rsidRPr="004E3C66" w:rsidTr="00FF2E97">
        <w:tc>
          <w:tcPr>
            <w:tcW w:w="1464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1.5. Проведение этносоциологич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ских исследований по изучению с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стояния совреме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ной конфесси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нальной ситуации</w:t>
            </w:r>
          </w:p>
        </w:tc>
        <w:tc>
          <w:tcPr>
            <w:tcW w:w="1324" w:type="dxa"/>
            <w:gridSpan w:val="4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МОиН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РТ, ГБУ </w:t>
            </w:r>
            <w:r>
              <w:rPr>
                <w:rFonts w:ascii="Times New Roman" w:hAnsi="Times New Roman"/>
                <w:sz w:val="15"/>
                <w:szCs w:val="15"/>
              </w:rPr>
              <w:t>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Институт ист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рии им.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Ш.Марджани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АН РТ</w:t>
            </w:r>
            <w:r>
              <w:rPr>
                <w:rFonts w:ascii="Times New Roman" w:hAnsi="Times New Roman"/>
                <w:sz w:val="15"/>
                <w:szCs w:val="15"/>
              </w:rPr>
              <w:t>» (по согласованию)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, ИВКТ (по согл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сованию), </w:t>
            </w:r>
            <w:proofErr w:type="gramStart"/>
            <w:r w:rsidRPr="004E3C66">
              <w:rPr>
                <w:rFonts w:ascii="Times New Roman" w:hAnsi="Times New Roman"/>
                <w:sz w:val="15"/>
                <w:szCs w:val="15"/>
              </w:rPr>
              <w:t>К(</w:t>
            </w:r>
            <w:proofErr w:type="gramEnd"/>
            <w:r w:rsidRPr="004E3C66">
              <w:rPr>
                <w:rFonts w:ascii="Times New Roman" w:hAnsi="Times New Roman"/>
                <w:sz w:val="15"/>
                <w:szCs w:val="15"/>
              </w:rPr>
              <w:t>П)ФУ (по согласованию), РИИ (по согл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сованию)</w:t>
            </w:r>
          </w:p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8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2014 </w:t>
            </w:r>
            <w:r>
              <w:rPr>
                <w:rFonts w:ascii="Times New Roman" w:hAnsi="Times New Roman"/>
                <w:sz w:val="15"/>
                <w:szCs w:val="15"/>
              </w:rPr>
              <w:t>–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2016 годы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оличество изданий, единиц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1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18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gridSpan w:val="3"/>
          </w:tcPr>
          <w:p w:rsidR="00BC1A32" w:rsidRDefault="00BC1A32" w:rsidP="00FF2E97">
            <w:pPr>
              <w:jc w:val="center"/>
            </w:pPr>
            <w:r w:rsidRPr="00C06624"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67" w:type="dxa"/>
            <w:gridSpan w:val="2"/>
          </w:tcPr>
          <w:p w:rsidR="00BC1A32" w:rsidRDefault="00BC1A32" w:rsidP="00FF2E97">
            <w:pPr>
              <w:jc w:val="center"/>
            </w:pPr>
            <w:r w:rsidRPr="00C06624"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72" w:type="dxa"/>
          </w:tcPr>
          <w:p w:rsidR="00BC1A32" w:rsidRDefault="00BC1A32" w:rsidP="00FF2E97">
            <w:pPr>
              <w:jc w:val="center"/>
            </w:pPr>
            <w:r w:rsidRPr="00C06624"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1000,0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1000,0</w:t>
            </w:r>
          </w:p>
        </w:tc>
        <w:tc>
          <w:tcPr>
            <w:tcW w:w="70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1000,0</w:t>
            </w: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</w:tr>
      <w:tr w:rsidR="00BC1A32" w:rsidRPr="004E3C66" w:rsidTr="00FF2E97">
        <w:tc>
          <w:tcPr>
            <w:tcW w:w="1464" w:type="dxa"/>
            <w:vMerge w:val="restart"/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1.6. Проведение международной научной конф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ренции </w:t>
            </w:r>
            <w:r>
              <w:rPr>
                <w:rFonts w:ascii="Times New Roman" w:hAnsi="Times New Roman"/>
                <w:sz w:val="15"/>
                <w:szCs w:val="15"/>
              </w:rPr>
              <w:t>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Сохран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ние и развитие языков и культур в поликультурном и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поликонфесси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нальном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обществе: мировой опыт и современные те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х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нологии</w:t>
            </w:r>
            <w:r>
              <w:rPr>
                <w:rFonts w:ascii="Times New Roman" w:hAnsi="Times New Roman"/>
                <w:sz w:val="15"/>
                <w:szCs w:val="15"/>
              </w:rPr>
              <w:t>»</w:t>
            </w:r>
          </w:p>
          <w:p w:rsidR="00BC1A32" w:rsidRPr="00E77E6E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324" w:type="dxa"/>
            <w:gridSpan w:val="4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МОиН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РТ, МК РТ, </w:t>
            </w:r>
            <w:r>
              <w:rPr>
                <w:rFonts w:ascii="Times New Roman" w:hAnsi="Times New Roman"/>
                <w:sz w:val="15"/>
                <w:szCs w:val="15"/>
              </w:rPr>
              <w:t>ГНБУ 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АН РТ</w:t>
            </w:r>
            <w:r>
              <w:rPr>
                <w:rFonts w:ascii="Times New Roman" w:hAnsi="Times New Roman"/>
                <w:sz w:val="15"/>
                <w:szCs w:val="15"/>
              </w:rPr>
              <w:t>» (по соглас</w:t>
            </w:r>
            <w:r>
              <w:rPr>
                <w:rFonts w:ascii="Times New Roman" w:hAnsi="Times New Roman"/>
                <w:sz w:val="15"/>
                <w:szCs w:val="15"/>
              </w:rPr>
              <w:t>о</w:t>
            </w:r>
            <w:r>
              <w:rPr>
                <w:rFonts w:ascii="Times New Roman" w:hAnsi="Times New Roman"/>
                <w:sz w:val="15"/>
                <w:szCs w:val="15"/>
              </w:rPr>
              <w:t>ванию)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, ИВКТ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нию), ФНКАТ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нию), </w:t>
            </w:r>
            <w:proofErr w:type="gramStart"/>
            <w:r w:rsidRPr="004E3C66">
              <w:rPr>
                <w:rFonts w:ascii="Times New Roman" w:hAnsi="Times New Roman"/>
                <w:sz w:val="15"/>
                <w:szCs w:val="15"/>
              </w:rPr>
              <w:t>К(</w:t>
            </w:r>
            <w:proofErr w:type="gramEnd"/>
            <w:r w:rsidRPr="004E3C66">
              <w:rPr>
                <w:rFonts w:ascii="Times New Roman" w:hAnsi="Times New Roman"/>
                <w:sz w:val="15"/>
                <w:szCs w:val="15"/>
              </w:rPr>
              <w:t>П)ФУ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</w:t>
            </w:r>
          </w:p>
        </w:tc>
        <w:tc>
          <w:tcPr>
            <w:tcW w:w="1278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2015 год</w:t>
            </w:r>
          </w:p>
        </w:tc>
        <w:tc>
          <w:tcPr>
            <w:tcW w:w="2128" w:type="dxa"/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оличество мероприятий, единиц</w:t>
            </w:r>
          </w:p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11CE3"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</w:pPr>
            <w:r w:rsidRPr="00211CE3"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18" w:type="dxa"/>
            <w:gridSpan w:val="3"/>
          </w:tcPr>
          <w:p w:rsidR="00BC1A32" w:rsidRDefault="00BC1A32" w:rsidP="00FF2E97">
            <w:pPr>
              <w:jc w:val="center"/>
            </w:pPr>
            <w:r w:rsidRPr="00856A8A"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  <w:gridSpan w:val="3"/>
          </w:tcPr>
          <w:p w:rsidR="00BC1A32" w:rsidRDefault="00BC1A32" w:rsidP="00FF2E97">
            <w:pPr>
              <w:jc w:val="center"/>
            </w:pPr>
            <w:r w:rsidRPr="00856A8A"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67" w:type="dxa"/>
            <w:gridSpan w:val="2"/>
          </w:tcPr>
          <w:p w:rsidR="00BC1A32" w:rsidRDefault="00BC1A32" w:rsidP="00FF2E97">
            <w:pPr>
              <w:jc w:val="center"/>
            </w:pPr>
            <w:r w:rsidRPr="00856A8A"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72" w:type="dxa"/>
          </w:tcPr>
          <w:p w:rsidR="00BC1A32" w:rsidRDefault="00BC1A32" w:rsidP="00FF2E97">
            <w:pPr>
              <w:jc w:val="center"/>
            </w:pPr>
            <w:r w:rsidRPr="00856A8A"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8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</w:tr>
      <w:tr w:rsidR="00BC1A32" w:rsidRPr="004E3C66" w:rsidTr="00FF2E97">
        <w:trPr>
          <w:trHeight w:val="370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оличество участников, человек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</w:pPr>
            <w:r w:rsidRPr="00A75585"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</w:pPr>
            <w:r w:rsidRPr="00A75585"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150</w:t>
            </w:r>
          </w:p>
        </w:tc>
        <w:tc>
          <w:tcPr>
            <w:tcW w:w="718" w:type="dxa"/>
            <w:gridSpan w:val="3"/>
          </w:tcPr>
          <w:p w:rsidR="00BC1A32" w:rsidRDefault="00BC1A32" w:rsidP="00FF2E97">
            <w:pPr>
              <w:jc w:val="center"/>
            </w:pPr>
            <w:r w:rsidRPr="001B16FB"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  <w:gridSpan w:val="3"/>
          </w:tcPr>
          <w:p w:rsidR="00BC1A32" w:rsidRDefault="00BC1A32" w:rsidP="00FF2E97">
            <w:pPr>
              <w:jc w:val="center"/>
            </w:pPr>
            <w:r w:rsidRPr="001B16FB"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67" w:type="dxa"/>
            <w:gridSpan w:val="2"/>
          </w:tcPr>
          <w:p w:rsidR="00BC1A32" w:rsidRDefault="00BC1A32" w:rsidP="00FF2E97">
            <w:pPr>
              <w:jc w:val="center"/>
            </w:pPr>
            <w:r w:rsidRPr="001B16FB"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72" w:type="dxa"/>
          </w:tcPr>
          <w:p w:rsidR="00BC1A32" w:rsidRDefault="00BC1A32" w:rsidP="00FF2E97">
            <w:pPr>
              <w:jc w:val="center"/>
            </w:pPr>
            <w:r w:rsidRPr="001B16FB"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370"/>
        </w:trPr>
        <w:tc>
          <w:tcPr>
            <w:tcW w:w="1464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1.7. Подготовка и издание моногр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фии </w:t>
            </w:r>
            <w:r>
              <w:rPr>
                <w:rFonts w:ascii="Times New Roman" w:hAnsi="Times New Roman"/>
                <w:sz w:val="15"/>
                <w:szCs w:val="15"/>
              </w:rPr>
              <w:t>«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Этнотерр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ториальные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гру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п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пы татар Западной Сибири (этногр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фический атлас)</w:t>
            </w:r>
            <w:r>
              <w:rPr>
                <w:rFonts w:ascii="Times New Roman" w:hAnsi="Times New Roman"/>
                <w:sz w:val="15"/>
                <w:szCs w:val="15"/>
              </w:rPr>
              <w:t>»</w:t>
            </w:r>
          </w:p>
        </w:tc>
        <w:tc>
          <w:tcPr>
            <w:tcW w:w="1324" w:type="dxa"/>
            <w:gridSpan w:val="4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МОиН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РТ, ГБУ </w:t>
            </w:r>
            <w:r>
              <w:rPr>
                <w:rFonts w:ascii="Times New Roman" w:hAnsi="Times New Roman"/>
                <w:sz w:val="15"/>
                <w:szCs w:val="15"/>
              </w:rPr>
              <w:t>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Институт ист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рии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им.Ш.Марджани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АН РТ</w:t>
            </w:r>
            <w:r>
              <w:rPr>
                <w:rFonts w:ascii="Times New Roman" w:hAnsi="Times New Roman"/>
                <w:sz w:val="15"/>
                <w:szCs w:val="15"/>
              </w:rPr>
              <w:t>» (по согласованию)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, ИВКТ (по согл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сованию), ТНКО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</w:t>
            </w:r>
          </w:p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8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2014 </w:t>
            </w:r>
            <w:r>
              <w:rPr>
                <w:rFonts w:ascii="Times New Roman" w:hAnsi="Times New Roman"/>
                <w:sz w:val="15"/>
                <w:szCs w:val="15"/>
              </w:rPr>
              <w:t>–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2015 годы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оличество изданий, единиц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1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18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400,0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200,0</w:t>
            </w:r>
          </w:p>
        </w:tc>
        <w:tc>
          <w:tcPr>
            <w:tcW w:w="70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</w:tr>
      <w:tr w:rsidR="00BC1A32" w:rsidRPr="004E3C66" w:rsidTr="00FF2E97">
        <w:trPr>
          <w:trHeight w:val="749"/>
        </w:trPr>
        <w:tc>
          <w:tcPr>
            <w:tcW w:w="1464" w:type="dxa"/>
            <w:vMerge w:val="restart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1.8. Проведение Межрегиональной научной конф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ренции по пробл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ме возрождения системы татарской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махалли</w:t>
            </w:r>
            <w:proofErr w:type="spellEnd"/>
          </w:p>
        </w:tc>
        <w:tc>
          <w:tcPr>
            <w:tcW w:w="1324" w:type="dxa"/>
            <w:gridSpan w:val="4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ГНБУ 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АН РТ</w:t>
            </w:r>
            <w:r>
              <w:rPr>
                <w:rFonts w:ascii="Times New Roman" w:hAnsi="Times New Roman"/>
                <w:sz w:val="15"/>
                <w:szCs w:val="15"/>
              </w:rPr>
              <w:t>» (по согласов</w:t>
            </w:r>
            <w:r>
              <w:rPr>
                <w:rFonts w:ascii="Times New Roman" w:hAnsi="Times New Roman"/>
                <w:sz w:val="15"/>
                <w:szCs w:val="15"/>
              </w:rPr>
              <w:t>а</w:t>
            </w:r>
            <w:r>
              <w:rPr>
                <w:rFonts w:ascii="Times New Roman" w:hAnsi="Times New Roman"/>
                <w:sz w:val="15"/>
                <w:szCs w:val="15"/>
              </w:rPr>
              <w:t>нию)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, ИВКТ (по согласованию), РИИ (по согл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сованию), ЦДУМ (по с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гласованию), СМР (по согл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сованию), ДУМ РТ (по соглас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ванию), ТНКО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2014 год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оличество мероприятий, единиц;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1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18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1500,0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8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</w:tr>
      <w:tr w:rsidR="00BC1A32" w:rsidRPr="004E3C66" w:rsidTr="00FF2E97">
        <w:trPr>
          <w:trHeight w:val="1380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оличество участников, человек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1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250</w:t>
            </w:r>
          </w:p>
        </w:tc>
        <w:tc>
          <w:tcPr>
            <w:tcW w:w="70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18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370"/>
        </w:trPr>
        <w:tc>
          <w:tcPr>
            <w:tcW w:w="1464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1.9.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Подготовка и издание Антол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гии татарской богословской мысли</w:t>
            </w:r>
          </w:p>
        </w:tc>
        <w:tc>
          <w:tcPr>
            <w:tcW w:w="132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МОиН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РТ, ГБУ </w:t>
            </w:r>
            <w:r>
              <w:rPr>
                <w:rFonts w:ascii="Times New Roman" w:hAnsi="Times New Roman"/>
                <w:sz w:val="15"/>
                <w:szCs w:val="15"/>
              </w:rPr>
              <w:t>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Институт ист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рии им.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Ш.Марджани</w:t>
            </w:r>
            <w:proofErr w:type="spellEnd"/>
            <w:r>
              <w:rPr>
                <w:rFonts w:ascii="Times New Roman" w:hAnsi="Times New Roman"/>
                <w:sz w:val="15"/>
                <w:szCs w:val="15"/>
              </w:rPr>
              <w:t xml:space="preserve"> АН РТ» (по согласованию),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sz w:val="15"/>
                <w:szCs w:val="15"/>
              </w:rPr>
              <w:t>ГНБУ 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АН РТ</w:t>
            </w:r>
            <w:r>
              <w:rPr>
                <w:rFonts w:ascii="Times New Roman" w:hAnsi="Times New Roman"/>
                <w:sz w:val="15"/>
                <w:szCs w:val="15"/>
              </w:rPr>
              <w:t>» (по согласов</w:t>
            </w:r>
            <w:r>
              <w:rPr>
                <w:rFonts w:ascii="Times New Roman" w:hAnsi="Times New Roman"/>
                <w:sz w:val="15"/>
                <w:szCs w:val="15"/>
              </w:rPr>
              <w:t>а</w:t>
            </w:r>
            <w:r>
              <w:rPr>
                <w:rFonts w:ascii="Times New Roman" w:hAnsi="Times New Roman"/>
                <w:sz w:val="15"/>
                <w:szCs w:val="15"/>
              </w:rPr>
              <w:t>нию)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, РИИ (по согласованию), ИВКТ (по согл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сованию)</w:t>
            </w:r>
          </w:p>
        </w:tc>
        <w:tc>
          <w:tcPr>
            <w:tcW w:w="1278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2014 </w:t>
            </w:r>
            <w:r>
              <w:rPr>
                <w:rFonts w:ascii="Times New Roman" w:hAnsi="Times New Roman"/>
                <w:sz w:val="15"/>
                <w:szCs w:val="15"/>
              </w:rPr>
              <w:t>–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2015 годы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оличество изданий, единиц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1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18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CE55D4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CE55D4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CE55D4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</w:tr>
      <w:tr w:rsidR="00BC1A32" w:rsidRPr="004E3C66" w:rsidTr="00FF2E97">
        <w:trPr>
          <w:trHeight w:val="370"/>
        </w:trPr>
        <w:tc>
          <w:tcPr>
            <w:tcW w:w="1464" w:type="dxa"/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1.10.Разработка пособия по курсу </w:t>
            </w:r>
            <w:r>
              <w:rPr>
                <w:rFonts w:ascii="Times New Roman" w:hAnsi="Times New Roman"/>
                <w:sz w:val="15"/>
                <w:szCs w:val="15"/>
              </w:rPr>
              <w:t>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История и кул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ь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тура сибирских татар</w:t>
            </w:r>
            <w:r>
              <w:rPr>
                <w:rFonts w:ascii="Times New Roman" w:hAnsi="Times New Roman"/>
                <w:sz w:val="15"/>
                <w:szCs w:val="15"/>
              </w:rPr>
              <w:t>»</w:t>
            </w:r>
          </w:p>
          <w:p w:rsidR="00BC1A32" w:rsidRPr="00E77E6E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32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ГНБУ 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АН РТ</w:t>
            </w:r>
            <w:r>
              <w:rPr>
                <w:rFonts w:ascii="Times New Roman" w:hAnsi="Times New Roman"/>
                <w:sz w:val="15"/>
                <w:szCs w:val="15"/>
              </w:rPr>
              <w:t>» (по согласов</w:t>
            </w:r>
            <w:r>
              <w:rPr>
                <w:rFonts w:ascii="Times New Roman" w:hAnsi="Times New Roman"/>
                <w:sz w:val="15"/>
                <w:szCs w:val="15"/>
              </w:rPr>
              <w:t>а</w:t>
            </w:r>
            <w:r>
              <w:rPr>
                <w:rFonts w:ascii="Times New Roman" w:hAnsi="Times New Roman"/>
                <w:sz w:val="15"/>
                <w:szCs w:val="15"/>
              </w:rPr>
              <w:t>нию)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, ИВКТ (по согласованию), ТНКО (по согл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сованию)</w:t>
            </w:r>
          </w:p>
        </w:tc>
        <w:tc>
          <w:tcPr>
            <w:tcW w:w="1278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2014 год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изданий, единиц</w:t>
            </w:r>
          </w:p>
        </w:tc>
        <w:tc>
          <w:tcPr>
            <w:tcW w:w="840" w:type="dxa"/>
          </w:tcPr>
          <w:p w:rsidR="00BC1A32" w:rsidRPr="007765BC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1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4" w:type="dxa"/>
            <w:gridSpan w:val="3"/>
          </w:tcPr>
          <w:p w:rsidR="00BC1A32" w:rsidRPr="007765BC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18" w:type="dxa"/>
            <w:gridSpan w:val="3"/>
          </w:tcPr>
          <w:p w:rsidR="00BC1A32" w:rsidRPr="007765BC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gridSpan w:val="3"/>
          </w:tcPr>
          <w:p w:rsidR="00BC1A32" w:rsidRPr="007765BC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567" w:type="dxa"/>
            <w:gridSpan w:val="2"/>
          </w:tcPr>
          <w:p w:rsidR="00BC1A32" w:rsidRPr="007765BC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572" w:type="dxa"/>
          </w:tcPr>
          <w:p w:rsidR="00BC1A32" w:rsidRPr="007765BC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300,0</w:t>
            </w:r>
          </w:p>
        </w:tc>
        <w:tc>
          <w:tcPr>
            <w:tcW w:w="709" w:type="dxa"/>
          </w:tcPr>
          <w:p w:rsidR="00BC1A32" w:rsidRPr="007765BC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8" w:type="dxa"/>
          </w:tcPr>
          <w:p w:rsidR="00BC1A32" w:rsidRPr="007765BC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7765BC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7765BC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7765BC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</w:tr>
      <w:tr w:rsidR="00BC1A32" w:rsidRPr="004E3C66" w:rsidTr="00FF2E97">
        <w:trPr>
          <w:trHeight w:val="370"/>
        </w:trPr>
        <w:tc>
          <w:tcPr>
            <w:tcW w:w="1464" w:type="dxa"/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1.11. Подготовка и издание илл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ю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стрированного энциклопедич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ского справочника </w:t>
            </w:r>
            <w:r>
              <w:rPr>
                <w:rFonts w:ascii="Times New Roman" w:hAnsi="Times New Roman"/>
                <w:sz w:val="15"/>
                <w:szCs w:val="15"/>
              </w:rPr>
              <w:t>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Татары Казахст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на</w:t>
            </w:r>
            <w:r>
              <w:rPr>
                <w:rFonts w:ascii="Times New Roman" w:hAnsi="Times New Roman"/>
                <w:sz w:val="15"/>
                <w:szCs w:val="15"/>
              </w:rPr>
              <w:t>»</w:t>
            </w:r>
          </w:p>
          <w:p w:rsidR="00BC1A32" w:rsidRPr="00E77E6E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32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ГНБУ 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АН РТ</w:t>
            </w:r>
            <w:r>
              <w:rPr>
                <w:rFonts w:ascii="Times New Roman" w:hAnsi="Times New Roman"/>
                <w:sz w:val="15"/>
                <w:szCs w:val="15"/>
              </w:rPr>
              <w:t>» (по согласов</w:t>
            </w:r>
            <w:r>
              <w:rPr>
                <w:rFonts w:ascii="Times New Roman" w:hAnsi="Times New Roman"/>
                <w:sz w:val="15"/>
                <w:szCs w:val="15"/>
              </w:rPr>
              <w:t>а</w:t>
            </w:r>
            <w:r>
              <w:rPr>
                <w:rFonts w:ascii="Times New Roman" w:hAnsi="Times New Roman"/>
                <w:sz w:val="15"/>
                <w:szCs w:val="15"/>
              </w:rPr>
              <w:t>нию)</w:t>
            </w:r>
          </w:p>
        </w:tc>
        <w:tc>
          <w:tcPr>
            <w:tcW w:w="1278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2014 </w:t>
            </w:r>
            <w:r>
              <w:rPr>
                <w:rFonts w:ascii="Times New Roman" w:hAnsi="Times New Roman"/>
                <w:sz w:val="15"/>
                <w:szCs w:val="15"/>
              </w:rPr>
              <w:t>–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2016 годы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изданий, единиц</w:t>
            </w:r>
          </w:p>
        </w:tc>
        <w:tc>
          <w:tcPr>
            <w:tcW w:w="840" w:type="dxa"/>
          </w:tcPr>
          <w:p w:rsidR="00BC1A32" w:rsidRPr="007765BC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19" w:type="dxa"/>
            <w:gridSpan w:val="3"/>
          </w:tcPr>
          <w:p w:rsidR="00BC1A32" w:rsidRPr="007765BC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-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4" w:type="dxa"/>
            <w:gridSpan w:val="3"/>
          </w:tcPr>
          <w:p w:rsidR="00BC1A32" w:rsidRPr="007765BC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18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gridSpan w:val="3"/>
          </w:tcPr>
          <w:p w:rsidR="00BC1A32" w:rsidRPr="00426E23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567" w:type="dxa"/>
            <w:gridSpan w:val="2"/>
          </w:tcPr>
          <w:p w:rsidR="00BC1A32" w:rsidRPr="00426E23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572" w:type="dxa"/>
          </w:tcPr>
          <w:p w:rsidR="00BC1A32" w:rsidRPr="00426E23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100,0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100,0</w:t>
            </w:r>
          </w:p>
        </w:tc>
        <w:tc>
          <w:tcPr>
            <w:tcW w:w="70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400,0</w:t>
            </w:r>
          </w:p>
        </w:tc>
        <w:tc>
          <w:tcPr>
            <w:tcW w:w="709" w:type="dxa"/>
          </w:tcPr>
          <w:p w:rsidR="00BC1A32" w:rsidRPr="00426E23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426E23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426E23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</w:tr>
      <w:tr w:rsidR="00BC1A32" w:rsidRPr="004E3C66" w:rsidTr="00FF2E97">
        <w:trPr>
          <w:trHeight w:val="370"/>
        </w:trPr>
        <w:tc>
          <w:tcPr>
            <w:tcW w:w="1464" w:type="dxa"/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1.12. Подготовка и издание справо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ч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ника </w:t>
            </w:r>
            <w:r>
              <w:rPr>
                <w:rFonts w:ascii="Times New Roman" w:hAnsi="Times New Roman"/>
                <w:sz w:val="15"/>
                <w:szCs w:val="15"/>
              </w:rPr>
              <w:t>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Исчезну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шие населенные пункты Республ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ки Татарстан</w:t>
            </w:r>
            <w:r>
              <w:rPr>
                <w:rFonts w:ascii="Times New Roman" w:hAnsi="Times New Roman"/>
                <w:sz w:val="15"/>
                <w:szCs w:val="15"/>
              </w:rPr>
              <w:t>»</w:t>
            </w:r>
          </w:p>
          <w:p w:rsidR="00BC1A32" w:rsidRPr="00E77E6E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32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ГНБУ 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АН РТ</w:t>
            </w:r>
            <w:r>
              <w:rPr>
                <w:rFonts w:ascii="Times New Roman" w:hAnsi="Times New Roman"/>
                <w:sz w:val="15"/>
                <w:szCs w:val="15"/>
              </w:rPr>
              <w:t>» (по согласов</w:t>
            </w:r>
            <w:r>
              <w:rPr>
                <w:rFonts w:ascii="Times New Roman" w:hAnsi="Times New Roman"/>
                <w:sz w:val="15"/>
                <w:szCs w:val="15"/>
              </w:rPr>
              <w:t>а</w:t>
            </w:r>
            <w:r>
              <w:rPr>
                <w:rFonts w:ascii="Times New Roman" w:hAnsi="Times New Roman"/>
                <w:sz w:val="15"/>
                <w:szCs w:val="15"/>
              </w:rPr>
              <w:t>нию)</w:t>
            </w:r>
          </w:p>
        </w:tc>
        <w:tc>
          <w:tcPr>
            <w:tcW w:w="1278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2015 </w:t>
            </w:r>
            <w:r>
              <w:rPr>
                <w:rFonts w:ascii="Times New Roman" w:hAnsi="Times New Roman"/>
                <w:sz w:val="15"/>
                <w:szCs w:val="15"/>
              </w:rPr>
              <w:t>–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2016 годы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количество изданий, единиц </w:t>
            </w:r>
          </w:p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(1000 экземпляров)</w:t>
            </w:r>
          </w:p>
        </w:tc>
        <w:tc>
          <w:tcPr>
            <w:tcW w:w="840" w:type="dxa"/>
          </w:tcPr>
          <w:p w:rsidR="00BC1A32" w:rsidRPr="007765BC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19" w:type="dxa"/>
            <w:gridSpan w:val="3"/>
          </w:tcPr>
          <w:p w:rsidR="00BC1A32" w:rsidRPr="007765BC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4" w:type="dxa"/>
            <w:gridSpan w:val="3"/>
          </w:tcPr>
          <w:p w:rsidR="00BC1A32" w:rsidRPr="007765BC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18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gridSpan w:val="3"/>
          </w:tcPr>
          <w:p w:rsidR="00BC1A32" w:rsidRPr="00426E23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567" w:type="dxa"/>
            <w:gridSpan w:val="2"/>
          </w:tcPr>
          <w:p w:rsidR="00BC1A32" w:rsidRPr="00426E23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572" w:type="dxa"/>
          </w:tcPr>
          <w:p w:rsidR="00BC1A32" w:rsidRPr="00426E23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426E23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400,0</w:t>
            </w:r>
          </w:p>
        </w:tc>
        <w:tc>
          <w:tcPr>
            <w:tcW w:w="70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500,0</w:t>
            </w:r>
          </w:p>
        </w:tc>
        <w:tc>
          <w:tcPr>
            <w:tcW w:w="709" w:type="dxa"/>
          </w:tcPr>
          <w:p w:rsidR="00BC1A32" w:rsidRPr="00426E23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426E23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426E23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</w:tr>
      <w:tr w:rsidR="00BC1A32" w:rsidRPr="004E3C66" w:rsidTr="00FF2E97">
        <w:trPr>
          <w:trHeight w:val="370"/>
        </w:trPr>
        <w:tc>
          <w:tcPr>
            <w:tcW w:w="1464" w:type="dxa"/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BA4238">
              <w:rPr>
                <w:rFonts w:ascii="Times New Roman" w:hAnsi="Times New Roman"/>
                <w:sz w:val="15"/>
                <w:szCs w:val="15"/>
              </w:rPr>
              <w:t>1.13. Подготовка и издание справо</w:t>
            </w:r>
            <w:r w:rsidRPr="00BA4238">
              <w:rPr>
                <w:rFonts w:ascii="Times New Roman" w:hAnsi="Times New Roman"/>
                <w:sz w:val="15"/>
                <w:szCs w:val="15"/>
              </w:rPr>
              <w:t>ч</w:t>
            </w:r>
            <w:r w:rsidRPr="00BA4238">
              <w:rPr>
                <w:rFonts w:ascii="Times New Roman" w:hAnsi="Times New Roman"/>
                <w:sz w:val="15"/>
                <w:szCs w:val="15"/>
              </w:rPr>
              <w:t>ника «Регионы компактного пр</w:t>
            </w:r>
            <w:r w:rsidRPr="00BA4238">
              <w:rPr>
                <w:rFonts w:ascii="Times New Roman" w:hAnsi="Times New Roman"/>
                <w:sz w:val="15"/>
                <w:szCs w:val="15"/>
              </w:rPr>
              <w:t>о</w:t>
            </w:r>
            <w:r w:rsidRPr="00BA4238">
              <w:rPr>
                <w:rFonts w:ascii="Times New Roman" w:hAnsi="Times New Roman"/>
                <w:sz w:val="15"/>
                <w:szCs w:val="15"/>
              </w:rPr>
              <w:t>живания татар в Российской Фед</w:t>
            </w:r>
            <w:r w:rsidRPr="00BA4238">
              <w:rPr>
                <w:rFonts w:ascii="Times New Roman" w:hAnsi="Times New Roman"/>
                <w:sz w:val="15"/>
                <w:szCs w:val="15"/>
              </w:rPr>
              <w:t>е</w:t>
            </w:r>
            <w:r w:rsidRPr="00BA4238">
              <w:rPr>
                <w:rFonts w:ascii="Times New Roman" w:hAnsi="Times New Roman"/>
                <w:sz w:val="15"/>
                <w:szCs w:val="15"/>
              </w:rPr>
              <w:t>рации»</w:t>
            </w:r>
          </w:p>
          <w:p w:rsidR="00BC1A32" w:rsidRPr="00E77E6E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324" w:type="dxa"/>
            <w:gridSpan w:val="4"/>
          </w:tcPr>
          <w:p w:rsidR="00BC1A32" w:rsidRPr="00BA4238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BA4238">
              <w:rPr>
                <w:rFonts w:ascii="Times New Roman" w:hAnsi="Times New Roman"/>
                <w:sz w:val="15"/>
                <w:szCs w:val="15"/>
              </w:rPr>
              <w:t>ГНБУ «АН РТ»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(по согласов</w:t>
            </w:r>
            <w:r>
              <w:rPr>
                <w:rFonts w:ascii="Times New Roman" w:hAnsi="Times New Roman"/>
                <w:sz w:val="15"/>
                <w:szCs w:val="15"/>
              </w:rPr>
              <w:t>а</w:t>
            </w:r>
            <w:r>
              <w:rPr>
                <w:rFonts w:ascii="Times New Roman" w:hAnsi="Times New Roman"/>
                <w:sz w:val="15"/>
                <w:szCs w:val="15"/>
              </w:rPr>
              <w:t>нию)</w:t>
            </w:r>
          </w:p>
        </w:tc>
        <w:tc>
          <w:tcPr>
            <w:tcW w:w="1278" w:type="dxa"/>
            <w:gridSpan w:val="3"/>
          </w:tcPr>
          <w:p w:rsidR="00BC1A32" w:rsidRPr="00BA4238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BA4238">
              <w:rPr>
                <w:rFonts w:ascii="Times New Roman" w:hAnsi="Times New Roman"/>
                <w:sz w:val="15"/>
                <w:szCs w:val="15"/>
              </w:rPr>
              <w:t>2015 – 2016 годы</w:t>
            </w:r>
          </w:p>
        </w:tc>
        <w:tc>
          <w:tcPr>
            <w:tcW w:w="2128" w:type="dxa"/>
          </w:tcPr>
          <w:p w:rsidR="00BC1A32" w:rsidRPr="00BA4238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BA4238">
              <w:rPr>
                <w:rFonts w:ascii="Times New Roman" w:hAnsi="Times New Roman"/>
                <w:sz w:val="15"/>
                <w:szCs w:val="15"/>
              </w:rPr>
              <w:t>количество изданий, единиц (2000 экземпляров)</w:t>
            </w:r>
          </w:p>
        </w:tc>
        <w:tc>
          <w:tcPr>
            <w:tcW w:w="840" w:type="dxa"/>
          </w:tcPr>
          <w:p w:rsidR="00BC1A32" w:rsidRPr="00BA4238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BA4238"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19" w:type="dxa"/>
            <w:gridSpan w:val="3"/>
          </w:tcPr>
          <w:p w:rsidR="00BC1A32" w:rsidRPr="00BA4238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BA4238"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4" w:type="dxa"/>
            <w:gridSpan w:val="3"/>
          </w:tcPr>
          <w:p w:rsidR="00BC1A32" w:rsidRPr="00BA4238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BA4238"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18" w:type="dxa"/>
            <w:gridSpan w:val="3"/>
          </w:tcPr>
          <w:p w:rsidR="00BC1A32" w:rsidRPr="00BA4238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BA4238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gridSpan w:val="3"/>
          </w:tcPr>
          <w:p w:rsidR="00BC1A32" w:rsidRPr="00BA4238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BA4238"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567" w:type="dxa"/>
            <w:gridSpan w:val="2"/>
          </w:tcPr>
          <w:p w:rsidR="00BC1A32" w:rsidRPr="00BA4238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BA4238"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572" w:type="dxa"/>
          </w:tcPr>
          <w:p w:rsidR="00BC1A32" w:rsidRPr="00BA4238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BA4238"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BA4238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BA4238"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BA4238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BA4238">
              <w:rPr>
                <w:rFonts w:ascii="Times New Roman" w:hAnsi="Times New Roman"/>
                <w:sz w:val="15"/>
                <w:szCs w:val="15"/>
              </w:rPr>
              <w:t>800,0</w:t>
            </w:r>
          </w:p>
        </w:tc>
        <w:tc>
          <w:tcPr>
            <w:tcW w:w="708" w:type="dxa"/>
          </w:tcPr>
          <w:p w:rsidR="00BC1A32" w:rsidRPr="00BA4238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BA4238">
              <w:rPr>
                <w:rFonts w:ascii="Times New Roman" w:hAnsi="Times New Roman"/>
                <w:sz w:val="15"/>
                <w:szCs w:val="15"/>
              </w:rPr>
              <w:t>600,0</w:t>
            </w:r>
          </w:p>
        </w:tc>
        <w:tc>
          <w:tcPr>
            <w:tcW w:w="709" w:type="dxa"/>
          </w:tcPr>
          <w:p w:rsidR="00BC1A32" w:rsidRPr="00BA4238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BA4238"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BA4238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BA4238"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BA4238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BA4238"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</w:tr>
      <w:tr w:rsidR="00BC1A32" w:rsidRPr="004E3C66" w:rsidTr="00FF2E97">
        <w:trPr>
          <w:trHeight w:val="370"/>
        </w:trPr>
        <w:tc>
          <w:tcPr>
            <w:tcW w:w="1464" w:type="dxa"/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1.14. Проведение комплексных экспедиций по исследованию духовного и мат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риального насл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дия татар (Оре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бургская область, Омская область, Томская область, Челябинская 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б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ласть, Курганская область, Республ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ка Казахстан)</w:t>
            </w:r>
          </w:p>
          <w:p w:rsidR="00BC1A32" w:rsidRPr="00E77E6E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32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lastRenderedPageBreak/>
              <w:t>ГНБУ 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АН РТ</w:t>
            </w:r>
            <w:r>
              <w:rPr>
                <w:rFonts w:ascii="Times New Roman" w:hAnsi="Times New Roman"/>
                <w:sz w:val="15"/>
                <w:szCs w:val="15"/>
              </w:rPr>
              <w:t>» (по согласов</w:t>
            </w:r>
            <w:r>
              <w:rPr>
                <w:rFonts w:ascii="Times New Roman" w:hAnsi="Times New Roman"/>
                <w:sz w:val="15"/>
                <w:szCs w:val="15"/>
              </w:rPr>
              <w:t>а</w:t>
            </w:r>
            <w:r>
              <w:rPr>
                <w:rFonts w:ascii="Times New Roman" w:hAnsi="Times New Roman"/>
                <w:sz w:val="15"/>
                <w:szCs w:val="15"/>
              </w:rPr>
              <w:t>нию)</w:t>
            </w:r>
          </w:p>
        </w:tc>
        <w:tc>
          <w:tcPr>
            <w:tcW w:w="1278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2014 </w:t>
            </w:r>
            <w:r>
              <w:rPr>
                <w:rFonts w:ascii="Times New Roman" w:hAnsi="Times New Roman"/>
                <w:sz w:val="15"/>
                <w:szCs w:val="15"/>
              </w:rPr>
              <w:t>–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2016 годы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мероприятий, единиц</w:t>
            </w:r>
          </w:p>
        </w:tc>
        <w:tc>
          <w:tcPr>
            <w:tcW w:w="840" w:type="dxa"/>
          </w:tcPr>
          <w:p w:rsidR="00BC1A32" w:rsidRPr="00426E23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1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</w:t>
            </w:r>
          </w:p>
        </w:tc>
        <w:tc>
          <w:tcPr>
            <w:tcW w:w="70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</w:t>
            </w:r>
          </w:p>
        </w:tc>
        <w:tc>
          <w:tcPr>
            <w:tcW w:w="718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</w:t>
            </w:r>
          </w:p>
        </w:tc>
        <w:tc>
          <w:tcPr>
            <w:tcW w:w="709" w:type="dxa"/>
            <w:gridSpan w:val="3"/>
          </w:tcPr>
          <w:p w:rsidR="00BC1A32" w:rsidRPr="00426E23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567" w:type="dxa"/>
            <w:gridSpan w:val="2"/>
          </w:tcPr>
          <w:p w:rsidR="00BC1A32" w:rsidRPr="00426E23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572" w:type="dxa"/>
          </w:tcPr>
          <w:p w:rsidR="00BC1A32" w:rsidRPr="00426E23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1000,0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1000,0</w:t>
            </w:r>
          </w:p>
        </w:tc>
        <w:tc>
          <w:tcPr>
            <w:tcW w:w="70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1000,0</w:t>
            </w:r>
          </w:p>
        </w:tc>
        <w:tc>
          <w:tcPr>
            <w:tcW w:w="709" w:type="dxa"/>
          </w:tcPr>
          <w:p w:rsidR="00BC1A32" w:rsidRPr="00426E23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426E23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426E23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</w:tr>
      <w:tr w:rsidR="00BC1A32" w:rsidRPr="004E3C66" w:rsidTr="00FF2E97">
        <w:trPr>
          <w:trHeight w:val="363"/>
        </w:trPr>
        <w:tc>
          <w:tcPr>
            <w:tcW w:w="1464" w:type="dxa"/>
            <w:vMerge w:val="restart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1.15. Подготовка и издание научных сборников «Док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у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менты по истории татар в архивохр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нилищах Европы и мира</w:t>
            </w:r>
          </w:p>
        </w:tc>
        <w:tc>
          <w:tcPr>
            <w:tcW w:w="1324" w:type="dxa"/>
            <w:gridSpan w:val="4"/>
            <w:vMerge w:val="restart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МОиН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РТ, ГБУ </w:t>
            </w:r>
            <w:r>
              <w:rPr>
                <w:rFonts w:ascii="Times New Roman" w:hAnsi="Times New Roman"/>
                <w:sz w:val="15"/>
                <w:szCs w:val="15"/>
              </w:rPr>
              <w:t>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Институт ист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рии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им.Ш.Мар</w:t>
            </w:r>
            <w:r>
              <w:rPr>
                <w:rFonts w:ascii="Times New Roman" w:hAnsi="Times New Roman"/>
                <w:sz w:val="15"/>
                <w:szCs w:val="15"/>
              </w:rPr>
              <w:t>-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джани</w:t>
            </w:r>
            <w:proofErr w:type="spellEnd"/>
            <w:r>
              <w:rPr>
                <w:rFonts w:ascii="Times New Roman" w:hAnsi="Times New Roman"/>
                <w:sz w:val="15"/>
                <w:szCs w:val="15"/>
              </w:rPr>
              <w:t xml:space="preserve"> АН РТ» (по согласов</w:t>
            </w:r>
            <w:r>
              <w:rPr>
                <w:rFonts w:ascii="Times New Roman" w:hAnsi="Times New Roman"/>
                <w:sz w:val="15"/>
                <w:szCs w:val="15"/>
              </w:rPr>
              <w:t>а</w:t>
            </w:r>
            <w:r>
              <w:rPr>
                <w:rFonts w:ascii="Times New Roman" w:hAnsi="Times New Roman"/>
                <w:sz w:val="15"/>
                <w:szCs w:val="15"/>
              </w:rPr>
              <w:t>нию), ГНБУ 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АН РТ</w:t>
            </w:r>
            <w:r>
              <w:rPr>
                <w:rFonts w:ascii="Times New Roman" w:hAnsi="Times New Roman"/>
                <w:sz w:val="15"/>
                <w:szCs w:val="15"/>
              </w:rPr>
              <w:t>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/>
                <w:sz w:val="15"/>
                <w:szCs w:val="15"/>
              </w:rPr>
              <w:t>ГК по архивному делу РТ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, ИВКТ (по согласованию)</w:t>
            </w:r>
          </w:p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8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 xml:space="preserve">2014 –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2019 годы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изданий, единиц</w:t>
            </w:r>
          </w:p>
        </w:tc>
        <w:tc>
          <w:tcPr>
            <w:tcW w:w="840" w:type="dxa"/>
          </w:tcPr>
          <w:p w:rsidR="00BC1A32" w:rsidRPr="00426E23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1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18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1000,0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1000,0</w:t>
            </w:r>
          </w:p>
        </w:tc>
        <w:tc>
          <w:tcPr>
            <w:tcW w:w="708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1000,0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993,0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993,0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993,0</w:t>
            </w:r>
          </w:p>
        </w:tc>
      </w:tr>
      <w:tr w:rsidR="00BC1A32" w:rsidRPr="004E3C66" w:rsidTr="00FF2E97">
        <w:trPr>
          <w:trHeight w:val="268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  <w:highlight w:val="yellow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т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ираж, единиц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1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18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150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150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150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150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268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  <w:highlight w:val="yellow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F21B64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>Доля стран, охваченных выявлением документов, в общем количестве заплан</w:t>
            </w: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>и</w:t>
            </w: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>ров</w:t>
            </w:r>
            <w:r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анных, процентов </w:t>
            </w:r>
          </w:p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8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50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62,5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87,5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342"/>
        </w:trPr>
        <w:tc>
          <w:tcPr>
            <w:tcW w:w="1464" w:type="dxa"/>
            <w:vMerge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  <w:highlight w:val="yellow"/>
              </w:rPr>
            </w:pPr>
          </w:p>
        </w:tc>
        <w:tc>
          <w:tcPr>
            <w:tcW w:w="1324" w:type="dxa"/>
            <w:gridSpan w:val="4"/>
            <w:vMerge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оличество аналитических отчетов, размещенных на сайте www.tataroved.ru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19" w:type="dxa"/>
            <w:gridSpan w:val="3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4" w:type="dxa"/>
            <w:gridSpan w:val="3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cantSplit/>
          <w:trHeight w:val="695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1.16. Проведение историко-археологических исследований средневековых тюрко-татарских городов за пред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лами Республики Татарстан: </w:t>
            </w:r>
            <w:proofErr w:type="spellStart"/>
            <w:proofErr w:type="gramStart"/>
            <w:r w:rsidRPr="004E3C66">
              <w:rPr>
                <w:rFonts w:ascii="Times New Roman" w:hAnsi="Times New Roman"/>
                <w:sz w:val="15"/>
                <w:szCs w:val="15"/>
              </w:rPr>
              <w:t>Укек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(Саратовская 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б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ласть),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Искер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(Тюменская 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б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ласть), Красноя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р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ское городище (Астраханская область),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Красн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сюндюковское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городище (Уль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я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новская область),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Касимов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(Ряза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ская область),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Курмыш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(Нижег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родская область),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Мошаик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(Астр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ханская область),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Маджар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(Ставр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польский край),  городище Башанта (Республика Ка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мыкия)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,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Республ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ка Крым</w:t>
            </w:r>
            <w:proofErr w:type="gramEnd"/>
          </w:p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ГНБУ 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АН РТ</w:t>
            </w:r>
            <w:r>
              <w:rPr>
                <w:rFonts w:ascii="Times New Roman" w:hAnsi="Times New Roman"/>
                <w:sz w:val="15"/>
                <w:szCs w:val="15"/>
              </w:rPr>
              <w:t>» (по согласов</w:t>
            </w:r>
            <w:r>
              <w:rPr>
                <w:rFonts w:ascii="Times New Roman" w:hAnsi="Times New Roman"/>
                <w:sz w:val="15"/>
                <w:szCs w:val="15"/>
              </w:rPr>
              <w:t>а</w:t>
            </w:r>
            <w:r>
              <w:rPr>
                <w:rFonts w:ascii="Times New Roman" w:hAnsi="Times New Roman"/>
                <w:sz w:val="15"/>
                <w:szCs w:val="15"/>
              </w:rPr>
              <w:t>нию)</w:t>
            </w:r>
          </w:p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2014 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–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2019 годы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мероприятий, единиц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2000,0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1996,0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1996,0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1996,0</w:t>
            </w:r>
          </w:p>
        </w:tc>
      </w:tr>
      <w:tr w:rsidR="00BC1A32" w:rsidRPr="004E3C66" w:rsidTr="00FF2E97">
        <w:trPr>
          <w:trHeight w:val="908"/>
        </w:trPr>
        <w:tc>
          <w:tcPr>
            <w:tcW w:w="1464" w:type="dxa"/>
            <w:vMerge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804C3E" w:rsidRDefault="00BC1A32" w:rsidP="00FF2E97">
            <w:pPr>
              <w:widowControl w:val="0"/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>количество аналитических отчетов, размещенных на официальном сайте ГНБУ «АН РТ»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908"/>
        </w:trPr>
        <w:tc>
          <w:tcPr>
            <w:tcW w:w="1464" w:type="dxa"/>
            <w:vMerge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804C3E" w:rsidRDefault="00BC1A32" w:rsidP="00FF2E97">
            <w:pPr>
              <w:widowControl w:val="0"/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>
              <w:rPr>
                <w:rFonts w:ascii="Times New Roman" w:hAnsi="Times New Roman"/>
                <w:sz w:val="15"/>
                <w:szCs w:val="15"/>
                <w:highlight w:val="yellow"/>
              </w:rPr>
              <w:t>Доля проведенных исслед</w:t>
            </w:r>
            <w:r>
              <w:rPr>
                <w:rFonts w:ascii="Times New Roman" w:hAnsi="Times New Roman"/>
                <w:sz w:val="15"/>
                <w:szCs w:val="15"/>
                <w:highlight w:val="yellow"/>
              </w:rPr>
              <w:t>о</w:t>
            </w:r>
            <w:r>
              <w:rPr>
                <w:rFonts w:ascii="Times New Roman" w:hAnsi="Times New Roman"/>
                <w:sz w:val="15"/>
                <w:szCs w:val="15"/>
                <w:highlight w:val="yellow"/>
              </w:rPr>
              <w:t>ваний от общего количества запланированных за весь период, процентов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3405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widowControl w:val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 xml:space="preserve">количество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научных статей, единиц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756"/>
        </w:trPr>
        <w:tc>
          <w:tcPr>
            <w:tcW w:w="1464" w:type="dxa"/>
            <w:vMerge w:val="restart"/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1.17.Проведение образовательных занятий, семин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ров, лекций по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актуальным вопр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сам организации деятельности татарских наци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нально-культурных орг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низаций </w:t>
            </w:r>
          </w:p>
          <w:p w:rsidR="00BC1A32" w:rsidRPr="00E77E6E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324" w:type="dxa"/>
            <w:gridSpan w:val="4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МК РТ, ИВКТ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нию), ФНКАТ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нию)</w:t>
            </w:r>
          </w:p>
        </w:tc>
        <w:tc>
          <w:tcPr>
            <w:tcW w:w="1278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lastRenderedPageBreak/>
              <w:t xml:space="preserve">2017 –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2019 годы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участников, человек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8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350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350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2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350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BA4238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BA4238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8" w:type="dxa"/>
          </w:tcPr>
          <w:p w:rsidR="00BC1A32" w:rsidRPr="00BA4238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ет РТ (основ-ная 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ет РТ (основ-ная 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ет РТ (основ-ная 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дея-тель- ность минис-терств и ведом-ств)</w:t>
            </w:r>
          </w:p>
        </w:tc>
      </w:tr>
      <w:tr w:rsidR="00BC1A32" w:rsidRPr="004E3C66" w:rsidTr="00FF2E97">
        <w:trPr>
          <w:trHeight w:val="449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762A82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>Доля регионов принима</w:t>
            </w: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>ю</w:t>
            </w: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>щих участие в семинарских занятиях от общего колич</w:t>
            </w: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>е</w:t>
            </w: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>ства регионов с компактным проживанием татар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8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75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85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938"/>
        </w:trPr>
        <w:tc>
          <w:tcPr>
            <w:tcW w:w="1464" w:type="dxa"/>
            <w:vMerge w:val="restart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1.18.Информационное сопровожд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ние сайта Испо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кома Всемирного конгресса татар </w:t>
            </w:r>
            <w:r w:rsidRPr="004A2743">
              <w:rPr>
                <w:rFonts w:ascii="Times New Roman" w:hAnsi="Times New Roman"/>
                <w:sz w:val="15"/>
                <w:szCs w:val="15"/>
              </w:rPr>
              <w:t>www.tatar-congress.org</w:t>
            </w:r>
          </w:p>
        </w:tc>
        <w:tc>
          <w:tcPr>
            <w:tcW w:w="1324" w:type="dxa"/>
            <w:gridSpan w:val="4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МК РТ, ИВКТ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</w:t>
            </w:r>
          </w:p>
        </w:tc>
        <w:tc>
          <w:tcPr>
            <w:tcW w:w="1278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2017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–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2019 годы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оличество просмотров в месяц, единиц</w:t>
            </w:r>
          </w:p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40" w:type="dxa"/>
            <w:vMerge w:val="restart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  <w:vMerge w:val="restart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  <w:vMerge w:val="restart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8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20000</w:t>
            </w:r>
          </w:p>
        </w:tc>
        <w:tc>
          <w:tcPr>
            <w:tcW w:w="562" w:type="dxa"/>
            <w:gridSpan w:val="2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25000</w:t>
            </w:r>
          </w:p>
        </w:tc>
        <w:tc>
          <w:tcPr>
            <w:tcW w:w="640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30000</w:t>
            </w:r>
          </w:p>
        </w:tc>
        <w:tc>
          <w:tcPr>
            <w:tcW w:w="646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35000</w:t>
            </w:r>
          </w:p>
        </w:tc>
        <w:tc>
          <w:tcPr>
            <w:tcW w:w="709" w:type="dxa"/>
            <w:vMerge w:val="restart"/>
          </w:tcPr>
          <w:p w:rsidR="00BC1A32" w:rsidRPr="00BA4238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BA4238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8" w:type="dxa"/>
            <w:vMerge w:val="restart"/>
          </w:tcPr>
          <w:p w:rsidR="00BC1A32" w:rsidRPr="00BA4238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</w:tr>
      <w:tr w:rsidR="00BC1A32" w:rsidRPr="004E3C66" w:rsidTr="00FF2E97">
        <w:trPr>
          <w:trHeight w:val="937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762A82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>прирост количества пр</w:t>
            </w: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>о</w:t>
            </w: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>смотров сайта относительно базового года, процент</w:t>
            </w:r>
          </w:p>
        </w:tc>
        <w:tc>
          <w:tcPr>
            <w:tcW w:w="840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8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2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25</w:t>
            </w:r>
          </w:p>
        </w:tc>
        <w:tc>
          <w:tcPr>
            <w:tcW w:w="640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50</w:t>
            </w:r>
          </w:p>
        </w:tc>
        <w:tc>
          <w:tcPr>
            <w:tcW w:w="646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75</w:t>
            </w:r>
          </w:p>
        </w:tc>
        <w:tc>
          <w:tcPr>
            <w:tcW w:w="709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8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BC1A32" w:rsidRPr="004E3C66" w:rsidTr="00FF2E97">
        <w:tc>
          <w:tcPr>
            <w:tcW w:w="1464" w:type="dxa"/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1.19. Подготовка ежегодной анал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тической инфо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р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мации о результ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тах реализации государственной программы «С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хранение наци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нальной иденти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ч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ности татарского народа на 2017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–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2019 гг.» в рамках </w:t>
            </w:r>
            <w:proofErr w:type="gramStart"/>
            <w:r w:rsidRPr="004E3C66">
              <w:rPr>
                <w:rFonts w:ascii="Times New Roman" w:hAnsi="Times New Roman"/>
                <w:sz w:val="15"/>
                <w:szCs w:val="15"/>
              </w:rPr>
              <w:t>реализации Ко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цепции сохранения этнической иде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тичности татарск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го народа</w:t>
            </w:r>
            <w:proofErr w:type="gramEnd"/>
          </w:p>
          <w:p w:rsidR="00BC1A32" w:rsidRPr="00E77E6E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32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МК РТ,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МОиН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РТ, МДМС РТ,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ИВКТ (по согл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сованию), ФНКАТ (по согласованию)</w:t>
            </w:r>
          </w:p>
        </w:tc>
        <w:tc>
          <w:tcPr>
            <w:tcW w:w="1278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2017 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–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2019 годы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оличество аналитических отчетов, единиц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1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77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</w:tr>
      <w:tr w:rsidR="00BC1A32" w:rsidRPr="004E3C66" w:rsidTr="00FF2E97">
        <w:tc>
          <w:tcPr>
            <w:tcW w:w="1464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F71C8B">
              <w:rPr>
                <w:rFonts w:ascii="Times New Roman" w:hAnsi="Times New Roman"/>
                <w:sz w:val="15"/>
                <w:szCs w:val="15"/>
                <w:highlight w:val="yellow"/>
              </w:rPr>
              <w:t>Доля реализованных мер</w:t>
            </w:r>
            <w:r w:rsidRPr="00F71C8B">
              <w:rPr>
                <w:rFonts w:ascii="Times New Roman" w:hAnsi="Times New Roman"/>
                <w:sz w:val="15"/>
                <w:szCs w:val="15"/>
                <w:highlight w:val="yellow"/>
              </w:rPr>
              <w:t>о</w:t>
            </w:r>
            <w:r w:rsidRPr="00F71C8B">
              <w:rPr>
                <w:rFonts w:ascii="Times New Roman" w:hAnsi="Times New Roman"/>
                <w:sz w:val="15"/>
                <w:szCs w:val="15"/>
                <w:highlight w:val="yellow"/>
              </w:rPr>
              <w:t>приятий программы, от о</w:t>
            </w:r>
            <w:r w:rsidRPr="00F71C8B">
              <w:rPr>
                <w:rFonts w:ascii="Times New Roman" w:hAnsi="Times New Roman"/>
                <w:sz w:val="15"/>
                <w:szCs w:val="15"/>
                <w:highlight w:val="yellow"/>
              </w:rPr>
              <w:t>б</w:t>
            </w:r>
            <w:r w:rsidRPr="00F71C8B">
              <w:rPr>
                <w:rFonts w:ascii="Times New Roman" w:hAnsi="Times New Roman"/>
                <w:sz w:val="15"/>
                <w:szCs w:val="15"/>
                <w:highlight w:val="yellow"/>
              </w:rPr>
              <w:t>щего количества запланир</w:t>
            </w:r>
            <w:r w:rsidRPr="00F71C8B">
              <w:rPr>
                <w:rFonts w:ascii="Times New Roman" w:hAnsi="Times New Roman"/>
                <w:sz w:val="15"/>
                <w:szCs w:val="15"/>
                <w:highlight w:val="yellow"/>
              </w:rPr>
              <w:t>о</w:t>
            </w:r>
            <w:r w:rsidRPr="00F71C8B">
              <w:rPr>
                <w:rFonts w:ascii="Times New Roman" w:hAnsi="Times New Roman"/>
                <w:sz w:val="15"/>
                <w:szCs w:val="15"/>
                <w:highlight w:val="yellow"/>
              </w:rPr>
              <w:t>ванных в отчетном году, процентов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708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BC1A32" w:rsidRPr="004E3C66" w:rsidTr="00FF2E97">
        <w:tc>
          <w:tcPr>
            <w:tcW w:w="1464" w:type="dxa"/>
            <w:vMerge w:val="restart"/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1.20. Проведение серии этносоци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логических иссл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дований, напра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ленных на изуч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ние идентичности татарского народа в регионах Росси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й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ской Федерации (Республика Ба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ш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кортостан, Респу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б</w:t>
            </w: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лика Крым, Т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ю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менская область)</w:t>
            </w:r>
          </w:p>
          <w:p w:rsidR="00BC1A32" w:rsidRPr="00E77E6E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324" w:type="dxa"/>
            <w:gridSpan w:val="4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МОиН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РТ, ГБУ </w:t>
            </w:r>
            <w:r>
              <w:rPr>
                <w:rFonts w:ascii="Times New Roman" w:hAnsi="Times New Roman"/>
                <w:sz w:val="15"/>
                <w:szCs w:val="15"/>
              </w:rPr>
              <w:t>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Институт ист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рии им.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Ш.Марджани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АН РТ</w:t>
            </w:r>
            <w:r>
              <w:rPr>
                <w:rFonts w:ascii="Times New Roman" w:hAnsi="Times New Roman"/>
                <w:sz w:val="15"/>
                <w:szCs w:val="15"/>
              </w:rPr>
              <w:t>» (по согласованию)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, ИВКТ (по согл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сованию), ФНКАТ (по согласованию), </w:t>
            </w:r>
            <w:proofErr w:type="gramStart"/>
            <w:r w:rsidRPr="004E3C66">
              <w:rPr>
                <w:rFonts w:ascii="Times New Roman" w:hAnsi="Times New Roman"/>
                <w:sz w:val="15"/>
                <w:szCs w:val="15"/>
              </w:rPr>
              <w:t>К(</w:t>
            </w:r>
            <w:proofErr w:type="gram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П)ФУ (по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согласованию)</w:t>
            </w:r>
          </w:p>
        </w:tc>
        <w:tc>
          <w:tcPr>
            <w:tcW w:w="1278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 xml:space="preserve">2017 </w:t>
            </w:r>
            <w:r>
              <w:rPr>
                <w:rFonts w:ascii="Times New Roman" w:hAnsi="Times New Roman"/>
                <w:sz w:val="15"/>
                <w:szCs w:val="15"/>
              </w:rPr>
              <w:t>–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2019 годы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количество аналитических отчетов, представленных государственному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заказч</w:t>
            </w:r>
            <w:proofErr w:type="gramStart"/>
            <w:r w:rsidRPr="004E3C66">
              <w:rPr>
                <w:rFonts w:ascii="Times New Roman" w:hAnsi="Times New Roman"/>
                <w:sz w:val="15"/>
                <w:szCs w:val="15"/>
              </w:rPr>
              <w:t>и</w:t>
            </w:r>
            <w:proofErr w:type="spellEnd"/>
            <w:r>
              <w:rPr>
                <w:rFonts w:ascii="Times New Roman" w:hAnsi="Times New Roman"/>
                <w:sz w:val="15"/>
                <w:szCs w:val="15"/>
              </w:rPr>
              <w:t>-</w:t>
            </w:r>
            <w:proofErr w:type="gramEnd"/>
            <w:r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ку – координатору Програ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м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мы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</w:tcPr>
          <w:p w:rsidR="00BC1A32" w:rsidRPr="001C1A9C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1C1A9C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8" w:type="dxa"/>
          </w:tcPr>
          <w:p w:rsidR="00BC1A32" w:rsidRPr="001C1A9C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738,0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738,0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738,0</w:t>
            </w:r>
          </w:p>
        </w:tc>
      </w:tr>
      <w:tr w:rsidR="00BC1A32" w:rsidRPr="004E3C66" w:rsidTr="00FF2E97"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687214" w:rsidRDefault="00BC1A32" w:rsidP="00FF2E97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87214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Темпы роста количества научных и научно-популярных публикаций в научных журналах, СМИ и сети «Интернет» </w:t>
            </w:r>
            <w:r w:rsidRPr="00687214">
              <w:rPr>
                <w:rFonts w:ascii="Times New Roman" w:hAnsi="Times New Roman"/>
                <w:sz w:val="18"/>
                <w:szCs w:val="18"/>
                <w:highlight w:val="yellow"/>
              </w:rPr>
              <w:lastRenderedPageBreak/>
              <w:t>по теме мероприятия, процентов</w:t>
            </w:r>
          </w:p>
        </w:tc>
        <w:tc>
          <w:tcPr>
            <w:tcW w:w="840" w:type="dxa"/>
          </w:tcPr>
          <w:p w:rsidR="00BC1A32" w:rsidRPr="00732D16" w:rsidRDefault="00BC1A32" w:rsidP="00FF2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gridSpan w:val="3"/>
          </w:tcPr>
          <w:p w:rsidR="00BC1A32" w:rsidRPr="00732D16" w:rsidRDefault="00BC1A32" w:rsidP="00FF2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gridSpan w:val="3"/>
          </w:tcPr>
          <w:p w:rsidR="00BC1A32" w:rsidRPr="00732D16" w:rsidRDefault="00BC1A32" w:rsidP="00FF2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BC1A32" w:rsidRPr="00732D16" w:rsidRDefault="00BC1A32" w:rsidP="00FF2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</w:tcPr>
          <w:p w:rsidR="00BC1A32" w:rsidRPr="00204C78" w:rsidRDefault="00BC1A32" w:rsidP="00FF2E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4C78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gridSpan w:val="2"/>
          </w:tcPr>
          <w:p w:rsidR="00BC1A32" w:rsidRPr="00204C78" w:rsidRDefault="00BC1A32" w:rsidP="00FF2E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4C78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572" w:type="dxa"/>
          </w:tcPr>
          <w:p w:rsidR="00BC1A32" w:rsidRPr="00204C78" w:rsidRDefault="00BC1A32" w:rsidP="00FF2E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4C7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8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687214" w:rsidRDefault="00BC1A32" w:rsidP="00FF2E97">
            <w:pPr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 w:rsidRPr="00687214">
              <w:rPr>
                <w:rFonts w:ascii="Times New Roman" w:hAnsi="Times New Roman"/>
                <w:sz w:val="15"/>
                <w:szCs w:val="15"/>
                <w:highlight w:val="yellow"/>
              </w:rPr>
              <w:t>Доля регионов РФ, охваче</w:t>
            </w:r>
            <w:r w:rsidRPr="00687214">
              <w:rPr>
                <w:rFonts w:ascii="Times New Roman" w:hAnsi="Times New Roman"/>
                <w:sz w:val="15"/>
                <w:szCs w:val="15"/>
                <w:highlight w:val="yellow"/>
              </w:rPr>
              <w:t>н</w:t>
            </w:r>
            <w:r w:rsidRPr="00687214">
              <w:rPr>
                <w:rFonts w:ascii="Times New Roman" w:hAnsi="Times New Roman"/>
                <w:sz w:val="15"/>
                <w:szCs w:val="15"/>
                <w:highlight w:val="yellow"/>
              </w:rPr>
              <w:t>ных исследованием в общем количестве запланирова</w:t>
            </w:r>
            <w:r w:rsidRPr="00687214">
              <w:rPr>
                <w:rFonts w:ascii="Times New Roman" w:hAnsi="Times New Roman"/>
                <w:sz w:val="15"/>
                <w:szCs w:val="15"/>
                <w:highlight w:val="yellow"/>
              </w:rPr>
              <w:t>н</w:t>
            </w:r>
            <w:r w:rsidRPr="00687214">
              <w:rPr>
                <w:rFonts w:ascii="Times New Roman" w:hAnsi="Times New Roman"/>
                <w:sz w:val="15"/>
                <w:szCs w:val="15"/>
                <w:highlight w:val="yellow"/>
              </w:rPr>
              <w:t>ных, процентов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30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8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249"/>
        </w:trPr>
        <w:tc>
          <w:tcPr>
            <w:tcW w:w="1464" w:type="dxa"/>
            <w:vMerge w:val="restart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1.21.Историко-культурные иссл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дования татарских сел Республики Татарстан</w:t>
            </w:r>
          </w:p>
        </w:tc>
        <w:tc>
          <w:tcPr>
            <w:tcW w:w="1324" w:type="dxa"/>
            <w:gridSpan w:val="4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МОиН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РТ, ГБУ «Институт ист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рии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им.Ш.Марджани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АН РТ» (по согласованию)</w:t>
            </w:r>
          </w:p>
        </w:tc>
        <w:tc>
          <w:tcPr>
            <w:tcW w:w="1278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2017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–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2019 годы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оличество изданий, единиц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vMerge w:val="restart"/>
          </w:tcPr>
          <w:p w:rsidR="00BC1A32" w:rsidRPr="001C1A9C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1C1A9C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8" w:type="dxa"/>
            <w:vMerge w:val="restart"/>
          </w:tcPr>
          <w:p w:rsidR="00BC1A32" w:rsidRPr="001C1A9C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746,0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746,0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746,0</w:t>
            </w:r>
          </w:p>
        </w:tc>
      </w:tr>
      <w:tr w:rsidR="00BC1A32" w:rsidRPr="004E3C66" w:rsidTr="00FF2E97">
        <w:trPr>
          <w:trHeight w:val="213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т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ираж, единиц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405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оличество аналитических материалов, размещенных на сайте </w:t>
            </w:r>
            <w:r>
              <w:rPr>
                <w:rFonts w:ascii="Times New Roman" w:hAnsi="Times New Roman"/>
                <w:sz w:val="15"/>
                <w:szCs w:val="15"/>
              </w:rPr>
              <w:t>www.tataroved.ru</w:t>
            </w:r>
          </w:p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405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762A82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>Темпы роста количества научных и научно-популярных публикаций в научных журналах, СМИ и сети «Интернет» по теме мероприятия, по отношению к базовому</w:t>
            </w:r>
            <w:r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 2016 </w:t>
            </w: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 году, пр</w:t>
            </w: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>о</w:t>
            </w:r>
            <w:r w:rsidRPr="00804C3E">
              <w:rPr>
                <w:rFonts w:ascii="Times New Roman" w:hAnsi="Times New Roman"/>
                <w:sz w:val="15"/>
                <w:szCs w:val="15"/>
                <w:highlight w:val="yellow"/>
              </w:rPr>
              <w:t>центов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25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75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231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оличество исследованных сел, единиц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338"/>
        </w:trPr>
        <w:tc>
          <w:tcPr>
            <w:tcW w:w="1464" w:type="dxa"/>
            <w:vMerge w:val="restart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1.22. Проведение международной научно-практической конференции «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Этнорелигиозная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идентичность татарского народа в условиях глоб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лизации»</w:t>
            </w:r>
          </w:p>
        </w:tc>
        <w:tc>
          <w:tcPr>
            <w:tcW w:w="1324" w:type="dxa"/>
            <w:gridSpan w:val="4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ГНБУ 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АН РТ</w:t>
            </w:r>
            <w:r>
              <w:rPr>
                <w:rFonts w:ascii="Times New Roman" w:hAnsi="Times New Roman"/>
                <w:sz w:val="15"/>
                <w:szCs w:val="15"/>
              </w:rPr>
              <w:t>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, РИИ (по согл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сованию), РА «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Татмедиа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>», ДУМ РТ (по согласованию), ИВКТ (по согл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сованию), ФНКАТ (по согласованию)</w:t>
            </w:r>
          </w:p>
        </w:tc>
        <w:tc>
          <w:tcPr>
            <w:tcW w:w="1278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2017, 2019 годы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оличество мероприятий, единиц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vMerge w:val="restart"/>
          </w:tcPr>
          <w:p w:rsidR="00BC1A32" w:rsidRPr="001C1A9C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1C1A9C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8" w:type="dxa"/>
            <w:vMerge w:val="restart"/>
          </w:tcPr>
          <w:p w:rsidR="00BC1A32" w:rsidRPr="001C1A9C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746,0</w:t>
            </w:r>
          </w:p>
        </w:tc>
        <w:tc>
          <w:tcPr>
            <w:tcW w:w="709" w:type="dxa"/>
            <w:vMerge w:val="restart"/>
          </w:tcPr>
          <w:p w:rsidR="00BC1A32" w:rsidRPr="001C1A9C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746,0</w:t>
            </w:r>
          </w:p>
        </w:tc>
      </w:tr>
      <w:tr w:rsidR="00BC1A32" w:rsidRPr="004E3C66" w:rsidTr="00FF2E97">
        <w:trPr>
          <w:trHeight w:val="323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к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оличество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участников, человек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250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250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222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оличество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аналитических материалов по итогам ко</w:t>
            </w:r>
            <w:r>
              <w:rPr>
                <w:rFonts w:ascii="Times New Roman" w:hAnsi="Times New Roman"/>
                <w:sz w:val="15"/>
                <w:szCs w:val="15"/>
              </w:rPr>
              <w:t>н</w:t>
            </w:r>
            <w:r>
              <w:rPr>
                <w:rFonts w:ascii="Times New Roman" w:hAnsi="Times New Roman"/>
                <w:sz w:val="15"/>
                <w:szCs w:val="15"/>
              </w:rPr>
              <w:t>ференции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, единиц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240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тираж, единиц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500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500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766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widowControl w:val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оличество анал</w:t>
            </w:r>
            <w:r>
              <w:rPr>
                <w:rFonts w:ascii="Times New Roman" w:hAnsi="Times New Roman"/>
                <w:sz w:val="15"/>
                <w:szCs w:val="15"/>
              </w:rPr>
              <w:t>итических отчетов, разме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щенных на официальном сайте АН РТ </w:t>
            </w:r>
          </w:p>
          <w:p w:rsidR="00BC1A32" w:rsidRPr="004E3C66" w:rsidRDefault="00BC1A32" w:rsidP="00FF2E97">
            <w:pPr>
              <w:widowControl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766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F71C8B" w:rsidRDefault="00BC1A32" w:rsidP="00FF2E97">
            <w:pPr>
              <w:widowControl w:val="0"/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 w:rsidRPr="00F71C8B">
              <w:rPr>
                <w:rFonts w:ascii="Times New Roman" w:hAnsi="Times New Roman"/>
                <w:sz w:val="15"/>
                <w:szCs w:val="15"/>
                <w:highlight w:val="yellow"/>
              </w:rPr>
              <w:t>Доля субъектов РФ, приня</w:t>
            </w:r>
            <w:r w:rsidRPr="00F71C8B">
              <w:rPr>
                <w:rFonts w:ascii="Times New Roman" w:hAnsi="Times New Roman"/>
                <w:sz w:val="15"/>
                <w:szCs w:val="15"/>
                <w:highlight w:val="yellow"/>
              </w:rPr>
              <w:t>в</w:t>
            </w:r>
            <w:r w:rsidRPr="00F71C8B">
              <w:rPr>
                <w:rFonts w:ascii="Times New Roman" w:hAnsi="Times New Roman"/>
                <w:sz w:val="15"/>
                <w:szCs w:val="15"/>
                <w:highlight w:val="yellow"/>
              </w:rPr>
              <w:t>ших участие в конференции, от общего количества суб</w:t>
            </w:r>
            <w:r w:rsidRPr="00F71C8B">
              <w:rPr>
                <w:rFonts w:ascii="Times New Roman" w:hAnsi="Times New Roman"/>
                <w:sz w:val="15"/>
                <w:szCs w:val="15"/>
                <w:highlight w:val="yellow"/>
              </w:rPr>
              <w:t>ъ</w:t>
            </w:r>
            <w:r w:rsidRPr="00F71C8B">
              <w:rPr>
                <w:rFonts w:ascii="Times New Roman" w:hAnsi="Times New Roman"/>
                <w:sz w:val="15"/>
                <w:szCs w:val="15"/>
                <w:highlight w:val="yellow"/>
              </w:rPr>
              <w:t>ектов РФ с компактным проживанием татар</w:t>
            </w:r>
          </w:p>
          <w:p w:rsidR="00BC1A32" w:rsidRPr="00F71C8B" w:rsidRDefault="00BC1A32" w:rsidP="00FF2E97">
            <w:pPr>
              <w:widowControl w:val="0"/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 w:rsidRPr="00F71C8B"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доля  стран ближнего и </w:t>
            </w:r>
            <w:proofErr w:type="gramStart"/>
            <w:r w:rsidRPr="00F71C8B">
              <w:rPr>
                <w:rFonts w:ascii="Times New Roman" w:hAnsi="Times New Roman"/>
                <w:sz w:val="15"/>
                <w:szCs w:val="15"/>
                <w:highlight w:val="yellow"/>
              </w:rPr>
              <w:t>даль-него</w:t>
            </w:r>
            <w:proofErr w:type="gramEnd"/>
            <w:r w:rsidRPr="00F71C8B"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 зарубежья от общей численности стран компак</w:t>
            </w:r>
            <w:r w:rsidRPr="00F71C8B">
              <w:rPr>
                <w:rFonts w:ascii="Times New Roman" w:hAnsi="Times New Roman"/>
                <w:sz w:val="15"/>
                <w:szCs w:val="15"/>
                <w:highlight w:val="yellow"/>
              </w:rPr>
              <w:t>т</w:t>
            </w:r>
            <w:r w:rsidRPr="00F71C8B">
              <w:rPr>
                <w:rFonts w:ascii="Times New Roman" w:hAnsi="Times New Roman"/>
                <w:sz w:val="15"/>
                <w:szCs w:val="15"/>
                <w:highlight w:val="yellow"/>
              </w:rPr>
              <w:t>ным проживанием татар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36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27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7" w:type="dxa"/>
            <w:gridSpan w:val="2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37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28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2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38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29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612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widowControl w:val="0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sz w:val="15"/>
                <w:szCs w:val="15"/>
              </w:rPr>
              <w:t>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оличесто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научных статей, единиц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</w:t>
            </w: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581"/>
        </w:trPr>
        <w:tc>
          <w:tcPr>
            <w:tcW w:w="1464" w:type="dxa"/>
            <w:vMerge w:val="restart"/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1.23. Проведение Международного симпозиума «И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кусство резьбы по дереву. История и современность» в рамках цикла мероприятий «И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кусство тюрко-татарского мира»</w:t>
            </w:r>
          </w:p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ГНБУ 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АН РТ</w:t>
            </w:r>
            <w:r>
              <w:rPr>
                <w:rFonts w:ascii="Times New Roman" w:hAnsi="Times New Roman"/>
                <w:sz w:val="15"/>
                <w:szCs w:val="15"/>
              </w:rPr>
              <w:t>» (по согласов</w:t>
            </w:r>
            <w:r>
              <w:rPr>
                <w:rFonts w:ascii="Times New Roman" w:hAnsi="Times New Roman"/>
                <w:sz w:val="15"/>
                <w:szCs w:val="15"/>
              </w:rPr>
              <w:t>а</w:t>
            </w:r>
            <w:r>
              <w:rPr>
                <w:rFonts w:ascii="Times New Roman" w:hAnsi="Times New Roman"/>
                <w:sz w:val="15"/>
                <w:szCs w:val="15"/>
              </w:rPr>
              <w:t>нию),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Институт языка и литер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туры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им.Г.</w:t>
            </w:r>
            <w:proofErr w:type="gramStart"/>
            <w:r w:rsidRPr="004E3C66">
              <w:rPr>
                <w:rFonts w:ascii="Times New Roman" w:hAnsi="Times New Roman"/>
                <w:sz w:val="15"/>
                <w:szCs w:val="15"/>
              </w:rPr>
              <w:t>Ибрагимо</w:t>
            </w:r>
            <w:r>
              <w:rPr>
                <w:rFonts w:ascii="Times New Roman" w:hAnsi="Times New Roman"/>
                <w:sz w:val="15"/>
                <w:szCs w:val="15"/>
              </w:rPr>
              <w:t>-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ва</w:t>
            </w:r>
            <w:proofErr w:type="spellEnd"/>
            <w:proofErr w:type="gramEnd"/>
            <w:r>
              <w:rPr>
                <w:rFonts w:ascii="Times New Roman" w:hAnsi="Times New Roman"/>
                <w:sz w:val="15"/>
                <w:szCs w:val="15"/>
              </w:rPr>
              <w:t xml:space="preserve"> (по соглас</w:t>
            </w:r>
            <w:r>
              <w:rPr>
                <w:rFonts w:ascii="Times New Roman" w:hAnsi="Times New Roman"/>
                <w:sz w:val="15"/>
                <w:szCs w:val="15"/>
              </w:rPr>
              <w:t>о</w:t>
            </w:r>
            <w:r>
              <w:rPr>
                <w:rFonts w:ascii="Times New Roman" w:hAnsi="Times New Roman"/>
                <w:sz w:val="15"/>
                <w:szCs w:val="15"/>
              </w:rPr>
              <w:t>ванию)</w:t>
            </w:r>
          </w:p>
        </w:tc>
        <w:tc>
          <w:tcPr>
            <w:tcW w:w="1278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2017 год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widowControl w:val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оличество мероприятий, единиц</w:t>
            </w:r>
          </w:p>
          <w:p w:rsidR="00BC1A32" w:rsidRPr="004E3C66" w:rsidRDefault="00BC1A32" w:rsidP="00FF2E97">
            <w:pPr>
              <w:widowControl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gridSpan w:val="2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2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 w:val="restart"/>
          </w:tcPr>
          <w:p w:rsidR="00BC1A32" w:rsidRPr="006731D0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6731D0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8" w:type="dxa"/>
            <w:vMerge w:val="restart"/>
          </w:tcPr>
          <w:p w:rsidR="00BC1A32" w:rsidRPr="006731D0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300,0</w:t>
            </w:r>
          </w:p>
        </w:tc>
        <w:tc>
          <w:tcPr>
            <w:tcW w:w="709" w:type="dxa"/>
            <w:vMerge w:val="restart"/>
          </w:tcPr>
          <w:p w:rsidR="00BC1A32" w:rsidRPr="006731D0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6731D0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</w:tr>
      <w:tr w:rsidR="00BC1A32" w:rsidRPr="004E3C66" w:rsidTr="00FF2E97">
        <w:trPr>
          <w:trHeight w:val="581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Default="00BC1A32" w:rsidP="00FF2E97">
            <w:pPr>
              <w:widowControl w:val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количество научных статей, сообщений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</w:t>
            </w:r>
          </w:p>
        </w:tc>
        <w:tc>
          <w:tcPr>
            <w:tcW w:w="567" w:type="dxa"/>
            <w:gridSpan w:val="2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2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8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BC1A32" w:rsidRPr="004E3C66" w:rsidTr="00FF2E97">
        <w:trPr>
          <w:trHeight w:val="666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widowControl w:val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оличество участников, человек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250</w:t>
            </w:r>
          </w:p>
        </w:tc>
        <w:tc>
          <w:tcPr>
            <w:tcW w:w="567" w:type="dxa"/>
            <w:gridSpan w:val="2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2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cantSplit/>
          <w:trHeight w:val="537"/>
        </w:trPr>
        <w:tc>
          <w:tcPr>
            <w:tcW w:w="1464" w:type="dxa"/>
            <w:vMerge w:val="restart"/>
          </w:tcPr>
          <w:p w:rsidR="00BC1A32" w:rsidRDefault="00BC1A32" w:rsidP="00FF2E97">
            <w:pPr>
              <w:widowControl w:val="0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4E3C66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1.24.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Подготовка к изданию 2-го и 3-го томов энцикл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педического нау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ч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но-справочного издания «Населе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ные пункты Ре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публики Тата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р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стан»</w:t>
            </w:r>
          </w:p>
          <w:p w:rsidR="00BC1A32" w:rsidRPr="00E77E6E" w:rsidRDefault="00BC1A32" w:rsidP="00FF2E97">
            <w:pPr>
              <w:widowControl w:val="0"/>
              <w:rPr>
                <w:rFonts w:ascii="Times New Roman" w:hAnsi="Times New Roman"/>
                <w:color w:val="000000"/>
                <w:sz w:val="15"/>
                <w:szCs w:val="15"/>
                <w:lang w:val="tt-RU"/>
              </w:rPr>
            </w:pPr>
          </w:p>
        </w:tc>
        <w:tc>
          <w:tcPr>
            <w:tcW w:w="1324" w:type="dxa"/>
            <w:gridSpan w:val="4"/>
            <w:vMerge w:val="restart"/>
          </w:tcPr>
          <w:p w:rsidR="00BC1A32" w:rsidRPr="004E3C66" w:rsidRDefault="00BC1A32" w:rsidP="00FF2E97">
            <w:pPr>
              <w:widowControl w:val="0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ГНБУ 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АН РТ</w:t>
            </w:r>
            <w:r>
              <w:rPr>
                <w:rFonts w:ascii="Times New Roman" w:hAnsi="Times New Roman"/>
                <w:sz w:val="15"/>
                <w:szCs w:val="15"/>
              </w:rPr>
              <w:t>» (по согласов</w:t>
            </w:r>
            <w:r>
              <w:rPr>
                <w:rFonts w:ascii="Times New Roman" w:hAnsi="Times New Roman"/>
                <w:sz w:val="15"/>
                <w:szCs w:val="15"/>
              </w:rPr>
              <w:t>а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нию),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Институт татарской э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циклопедии и регионоведения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(по согласов</w:t>
            </w:r>
            <w:r>
              <w:rPr>
                <w:rFonts w:ascii="Times New Roman" w:hAnsi="Times New Roman"/>
                <w:sz w:val="15"/>
                <w:szCs w:val="15"/>
              </w:rPr>
              <w:t>а</w:t>
            </w:r>
            <w:r>
              <w:rPr>
                <w:rFonts w:ascii="Times New Roman" w:hAnsi="Times New Roman"/>
                <w:sz w:val="15"/>
                <w:szCs w:val="15"/>
              </w:rPr>
              <w:t>нию)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,</w:t>
            </w:r>
          </w:p>
          <w:p w:rsidR="00BC1A32" w:rsidRPr="004E3C66" w:rsidRDefault="00BC1A32" w:rsidP="00FF2E97">
            <w:pPr>
              <w:widowControl w:val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ФНКАТ (по согласованию)</w:t>
            </w:r>
          </w:p>
          <w:p w:rsidR="00BC1A32" w:rsidRPr="004E3C66" w:rsidRDefault="00BC1A32" w:rsidP="00FF2E97">
            <w:pPr>
              <w:widowControl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 w:val="restart"/>
          </w:tcPr>
          <w:p w:rsidR="00BC1A32" w:rsidRPr="004E3C66" w:rsidRDefault="00BC1A32" w:rsidP="00FF2E97">
            <w:pPr>
              <w:widowControl w:val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2017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–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2019 годы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widowControl w:val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оличество экспедиций, единиц 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</w:t>
            </w:r>
          </w:p>
        </w:tc>
        <w:tc>
          <w:tcPr>
            <w:tcW w:w="709" w:type="dxa"/>
            <w:vMerge w:val="restart"/>
          </w:tcPr>
          <w:p w:rsidR="00BC1A32" w:rsidRPr="006731D0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6731D0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8" w:type="dxa"/>
            <w:vMerge w:val="restart"/>
          </w:tcPr>
          <w:p w:rsidR="00BC1A32" w:rsidRPr="006731D0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400,0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100,0</w:t>
            </w:r>
          </w:p>
        </w:tc>
      </w:tr>
      <w:tr w:rsidR="00BC1A32" w:rsidRPr="004E3C66" w:rsidTr="00FF2E97">
        <w:trPr>
          <w:trHeight w:val="570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widowControl w:val="0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widowControl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widowControl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widowControl w:val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оличество рукописей нау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ч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но-справочного характера, единиц 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570"/>
        </w:trPr>
        <w:tc>
          <w:tcPr>
            <w:tcW w:w="1464" w:type="dxa"/>
          </w:tcPr>
          <w:p w:rsidR="00BC1A32" w:rsidRPr="004E3C66" w:rsidRDefault="00BC1A32" w:rsidP="00FF2E97">
            <w:pPr>
              <w:widowControl w:val="0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324" w:type="dxa"/>
            <w:gridSpan w:val="4"/>
          </w:tcPr>
          <w:p w:rsidR="00BC1A32" w:rsidRPr="004E3C66" w:rsidRDefault="00BC1A32" w:rsidP="00FF2E97">
            <w:pPr>
              <w:widowControl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</w:tcPr>
          <w:p w:rsidR="00BC1A32" w:rsidRPr="004E3C66" w:rsidRDefault="00BC1A32" w:rsidP="00FF2E97">
            <w:pPr>
              <w:widowControl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F71C8B" w:rsidRDefault="00BC1A32" w:rsidP="00FF2E97">
            <w:pPr>
              <w:widowControl w:val="0"/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 w:rsidRPr="00F71C8B">
              <w:rPr>
                <w:rFonts w:ascii="Times New Roman" w:hAnsi="Times New Roman"/>
                <w:sz w:val="15"/>
                <w:szCs w:val="15"/>
                <w:highlight w:val="yellow"/>
              </w:rPr>
              <w:t>Доля изученных населенных пунктов РТ по комплексу сведений о каждом населе</w:t>
            </w:r>
            <w:r w:rsidRPr="00F71C8B">
              <w:rPr>
                <w:rFonts w:ascii="Times New Roman" w:hAnsi="Times New Roman"/>
                <w:sz w:val="15"/>
                <w:szCs w:val="15"/>
                <w:highlight w:val="yellow"/>
              </w:rPr>
              <w:t>н</w:t>
            </w:r>
            <w:r w:rsidRPr="00F71C8B">
              <w:rPr>
                <w:rFonts w:ascii="Times New Roman" w:hAnsi="Times New Roman"/>
                <w:sz w:val="15"/>
                <w:szCs w:val="15"/>
                <w:highlight w:val="yellow"/>
              </w:rPr>
              <w:t>ном пункте, начиная с м</w:t>
            </w:r>
            <w:r w:rsidRPr="00F71C8B">
              <w:rPr>
                <w:rFonts w:ascii="Times New Roman" w:hAnsi="Times New Roman"/>
                <w:sz w:val="15"/>
                <w:szCs w:val="15"/>
                <w:highlight w:val="yellow"/>
              </w:rPr>
              <w:t>о</w:t>
            </w:r>
            <w:r w:rsidRPr="00F71C8B">
              <w:rPr>
                <w:rFonts w:ascii="Times New Roman" w:hAnsi="Times New Roman"/>
                <w:sz w:val="15"/>
                <w:szCs w:val="15"/>
                <w:highlight w:val="yellow"/>
              </w:rPr>
              <w:t>мента основания до совр</w:t>
            </w:r>
            <w:r w:rsidRPr="00F71C8B">
              <w:rPr>
                <w:rFonts w:ascii="Times New Roman" w:hAnsi="Times New Roman"/>
                <w:sz w:val="15"/>
                <w:szCs w:val="15"/>
                <w:highlight w:val="yellow"/>
              </w:rPr>
              <w:t>е</w:t>
            </w:r>
            <w:r w:rsidRPr="00F71C8B">
              <w:rPr>
                <w:rFonts w:ascii="Times New Roman" w:hAnsi="Times New Roman"/>
                <w:sz w:val="15"/>
                <w:szCs w:val="15"/>
                <w:highlight w:val="yellow"/>
              </w:rPr>
              <w:t>менного состояния, процент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60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409"/>
        </w:trPr>
        <w:tc>
          <w:tcPr>
            <w:tcW w:w="1464" w:type="dxa"/>
            <w:vMerge w:val="restart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1.25 Проведение круглого стола </w:t>
            </w:r>
            <w:proofErr w:type="gramStart"/>
            <w:r w:rsidRPr="004E3C66">
              <w:rPr>
                <w:rFonts w:ascii="Times New Roman" w:hAnsi="Times New Roman"/>
                <w:sz w:val="15"/>
                <w:szCs w:val="15"/>
              </w:rPr>
              <w:t>со</w:t>
            </w:r>
            <w:proofErr w:type="gram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всероссийским участием «Тата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р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ская деревня в местах компактн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го проживания татар в Среднем Поволжье: история и современность»</w:t>
            </w:r>
          </w:p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 w:val="restart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ГНБУ 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АН РТ</w:t>
            </w:r>
            <w:r>
              <w:rPr>
                <w:rFonts w:ascii="Times New Roman" w:hAnsi="Times New Roman"/>
                <w:sz w:val="15"/>
                <w:szCs w:val="15"/>
              </w:rPr>
              <w:t>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(Институт тата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р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ской энциклоп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дии и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регионо</w:t>
            </w:r>
            <w:proofErr w:type="spellEnd"/>
            <w:r>
              <w:rPr>
                <w:rFonts w:ascii="Times New Roman" w:hAnsi="Times New Roman"/>
                <w:sz w:val="15"/>
                <w:szCs w:val="15"/>
                <w:lang w:val="tt-RU"/>
              </w:rPr>
              <w:t>-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ведения)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(по согласованию)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,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ФНКАТ (по согласованию)</w:t>
            </w:r>
          </w:p>
        </w:tc>
        <w:tc>
          <w:tcPr>
            <w:tcW w:w="1278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2017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год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pStyle w:val="a7"/>
              <w:rPr>
                <w:rFonts w:ascii="Times New Roman" w:eastAsiaTheme="minorHAns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Theme="minorHAnsi" w:hAnsi="Times New Roman"/>
                <w:sz w:val="15"/>
                <w:szCs w:val="15"/>
                <w:lang w:eastAsia="en-US"/>
              </w:rPr>
              <w:t>к</w:t>
            </w:r>
            <w:r w:rsidRPr="004E3C66">
              <w:rPr>
                <w:rFonts w:ascii="Times New Roman" w:eastAsiaTheme="minorHAnsi" w:hAnsi="Times New Roman"/>
                <w:sz w:val="15"/>
                <w:szCs w:val="15"/>
                <w:lang w:eastAsia="en-US"/>
              </w:rPr>
              <w:t>оличество мероприятий, единиц</w:t>
            </w:r>
          </w:p>
          <w:p w:rsidR="00BC1A32" w:rsidRPr="004E3C66" w:rsidRDefault="00BC1A32" w:rsidP="00FF2E97">
            <w:pPr>
              <w:widowControl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gridSpan w:val="2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2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 w:val="restart"/>
          </w:tcPr>
          <w:p w:rsidR="00BC1A32" w:rsidRPr="006731D0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6731D0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8" w:type="dxa"/>
            <w:vMerge w:val="restart"/>
          </w:tcPr>
          <w:p w:rsidR="00BC1A32" w:rsidRPr="006731D0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450,0</w:t>
            </w:r>
          </w:p>
        </w:tc>
        <w:tc>
          <w:tcPr>
            <w:tcW w:w="709" w:type="dxa"/>
            <w:vMerge w:val="restart"/>
          </w:tcPr>
          <w:p w:rsidR="00BC1A32" w:rsidRPr="006731D0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6731D0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</w:tr>
      <w:tr w:rsidR="00BC1A32" w:rsidRPr="004E3C66" w:rsidTr="00FF2E97">
        <w:trPr>
          <w:trHeight w:val="387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pStyle w:val="ae"/>
              <w:jc w:val="left"/>
              <w:rPr>
                <w:rFonts w:ascii="Times New Roman" w:eastAsiaTheme="minorHAnsi" w:hAnsi="Times New Roman"/>
                <w:sz w:val="15"/>
                <w:szCs w:val="15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15"/>
                <w:szCs w:val="15"/>
                <w:lang w:eastAsia="en-US"/>
              </w:rPr>
              <w:t>к</w:t>
            </w:r>
            <w:r w:rsidRPr="004E3C66">
              <w:rPr>
                <w:rFonts w:ascii="Times New Roman" w:eastAsiaTheme="minorHAnsi" w:hAnsi="Times New Roman"/>
                <w:sz w:val="15"/>
                <w:szCs w:val="15"/>
                <w:lang w:eastAsia="en-US"/>
              </w:rPr>
              <w:t>ол</w:t>
            </w:r>
            <w:r>
              <w:rPr>
                <w:rFonts w:ascii="Times New Roman" w:eastAsiaTheme="minorHAnsi" w:hAnsi="Times New Roman"/>
                <w:sz w:val="15"/>
                <w:szCs w:val="15"/>
                <w:lang w:eastAsia="en-US"/>
              </w:rPr>
              <w:t>ичество</w:t>
            </w:r>
            <w:r w:rsidRPr="004E3C66">
              <w:rPr>
                <w:rFonts w:ascii="Times New Roman" w:eastAsiaTheme="minorHAnsi" w:hAnsi="Times New Roman"/>
                <w:sz w:val="15"/>
                <w:szCs w:val="15"/>
                <w:lang w:eastAsia="en-US"/>
              </w:rPr>
              <w:t>во</w:t>
            </w:r>
            <w:proofErr w:type="spellEnd"/>
            <w:r w:rsidRPr="004E3C66">
              <w:rPr>
                <w:rFonts w:ascii="Times New Roman" w:eastAsiaTheme="minorHAnsi" w:hAnsi="Times New Roman"/>
                <w:sz w:val="15"/>
                <w:szCs w:val="15"/>
                <w:lang w:eastAsia="en-US"/>
              </w:rPr>
              <w:t xml:space="preserve"> участников, человек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30</w:t>
            </w:r>
          </w:p>
        </w:tc>
        <w:tc>
          <w:tcPr>
            <w:tcW w:w="567" w:type="dxa"/>
            <w:gridSpan w:val="2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2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247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pStyle w:val="a7"/>
              <w:rPr>
                <w:rFonts w:ascii="Times New Roman" w:eastAsiaTheme="minorHAns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Theme="minorHAnsi" w:hAnsi="Times New Roman"/>
                <w:sz w:val="15"/>
                <w:szCs w:val="15"/>
                <w:lang w:eastAsia="en-US"/>
              </w:rPr>
              <w:t>н</w:t>
            </w:r>
            <w:r w:rsidRPr="004E3C66">
              <w:rPr>
                <w:rFonts w:ascii="Times New Roman" w:eastAsiaTheme="minorHAnsi" w:hAnsi="Times New Roman"/>
                <w:sz w:val="15"/>
                <w:szCs w:val="15"/>
                <w:lang w:eastAsia="en-US"/>
              </w:rPr>
              <w:t>аучно-справочное издание, единиц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gridSpan w:val="2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2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247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687214" w:rsidRDefault="00BC1A32" w:rsidP="00FF2E97">
            <w:pPr>
              <w:pStyle w:val="a7"/>
              <w:rPr>
                <w:rFonts w:ascii="Times New Roman" w:eastAsiaTheme="minorHAnsi" w:hAnsi="Times New Roman"/>
                <w:sz w:val="15"/>
                <w:szCs w:val="15"/>
                <w:highlight w:val="yellow"/>
                <w:lang w:eastAsia="en-US"/>
              </w:rPr>
            </w:pPr>
            <w:r w:rsidRPr="00687214">
              <w:rPr>
                <w:rFonts w:ascii="Times New Roman" w:eastAsiaTheme="minorHAnsi" w:hAnsi="Times New Roman"/>
                <w:sz w:val="15"/>
                <w:szCs w:val="15"/>
                <w:highlight w:val="yellow"/>
                <w:lang w:eastAsia="en-US"/>
              </w:rPr>
              <w:t>Доля привл</w:t>
            </w:r>
            <w:r>
              <w:rPr>
                <w:rFonts w:ascii="Times New Roman" w:eastAsiaTheme="minorHAnsi" w:hAnsi="Times New Roman"/>
                <w:sz w:val="15"/>
                <w:szCs w:val="15"/>
                <w:highlight w:val="yellow"/>
                <w:lang w:eastAsia="en-US"/>
              </w:rPr>
              <w:t xml:space="preserve">еченных регионов </w:t>
            </w:r>
            <w:proofErr w:type="gramStart"/>
            <w:r>
              <w:rPr>
                <w:rFonts w:ascii="Times New Roman" w:eastAsiaTheme="minorHAnsi" w:hAnsi="Times New Roman"/>
                <w:sz w:val="15"/>
                <w:szCs w:val="15"/>
                <w:highlight w:val="yellow"/>
                <w:lang w:eastAsia="en-US"/>
              </w:rPr>
              <w:t>за</w:t>
            </w:r>
            <w:proofErr w:type="gramEnd"/>
            <w:r>
              <w:rPr>
                <w:rFonts w:ascii="Times New Roman" w:eastAsiaTheme="minorHAnsi" w:hAnsi="Times New Roman"/>
                <w:sz w:val="15"/>
                <w:szCs w:val="15"/>
                <w:highlight w:val="yellow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sz w:val="15"/>
                <w:szCs w:val="15"/>
                <w:highlight w:val="yellow"/>
                <w:lang w:eastAsia="en-US"/>
              </w:rPr>
              <w:t>Приволжского</w:t>
            </w:r>
            <w:proofErr w:type="gramEnd"/>
            <w:r>
              <w:rPr>
                <w:rFonts w:ascii="Times New Roman" w:eastAsiaTheme="minorHAnsi" w:hAnsi="Times New Roman"/>
                <w:sz w:val="15"/>
                <w:szCs w:val="15"/>
                <w:highlight w:val="yellow"/>
                <w:lang w:eastAsia="en-US"/>
              </w:rPr>
              <w:t xml:space="preserve"> федерал</w:t>
            </w:r>
            <w:r>
              <w:rPr>
                <w:rFonts w:ascii="Times New Roman" w:eastAsiaTheme="minorHAnsi" w:hAnsi="Times New Roman"/>
                <w:sz w:val="15"/>
                <w:szCs w:val="15"/>
                <w:highlight w:val="yellow"/>
                <w:lang w:eastAsia="en-US"/>
              </w:rPr>
              <w:t>ь</w:t>
            </w:r>
            <w:r>
              <w:rPr>
                <w:rFonts w:ascii="Times New Roman" w:eastAsiaTheme="minorHAnsi" w:hAnsi="Times New Roman"/>
                <w:sz w:val="15"/>
                <w:szCs w:val="15"/>
                <w:highlight w:val="yellow"/>
                <w:lang w:eastAsia="en-US"/>
              </w:rPr>
              <w:t xml:space="preserve">ного округа </w:t>
            </w:r>
            <w:r w:rsidRPr="00687214">
              <w:rPr>
                <w:rFonts w:ascii="Times New Roman" w:eastAsiaTheme="minorHAnsi" w:hAnsi="Times New Roman"/>
                <w:sz w:val="15"/>
                <w:szCs w:val="15"/>
                <w:highlight w:val="yellow"/>
                <w:lang w:eastAsia="en-US"/>
              </w:rPr>
              <w:t xml:space="preserve"> к проблеме изучения татарской деревни в местах компактного пр</w:t>
            </w:r>
            <w:r w:rsidRPr="00687214">
              <w:rPr>
                <w:rFonts w:ascii="Times New Roman" w:eastAsiaTheme="minorHAnsi" w:hAnsi="Times New Roman"/>
                <w:sz w:val="15"/>
                <w:szCs w:val="15"/>
                <w:highlight w:val="yellow"/>
                <w:lang w:eastAsia="en-US"/>
              </w:rPr>
              <w:t>о</w:t>
            </w:r>
            <w:r w:rsidRPr="00687214">
              <w:rPr>
                <w:rFonts w:ascii="Times New Roman" w:eastAsiaTheme="minorHAnsi" w:hAnsi="Times New Roman"/>
                <w:sz w:val="15"/>
                <w:szCs w:val="15"/>
                <w:highlight w:val="yellow"/>
                <w:lang w:eastAsia="en-US"/>
              </w:rPr>
              <w:t>живания татар в Среднем Поволжье, процент</w:t>
            </w:r>
          </w:p>
        </w:tc>
        <w:tc>
          <w:tcPr>
            <w:tcW w:w="840" w:type="dxa"/>
          </w:tcPr>
          <w:p w:rsidR="00BC1A32" w:rsidRPr="00687214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highlight w:val="yellow"/>
              </w:rPr>
            </w:pPr>
          </w:p>
        </w:tc>
        <w:tc>
          <w:tcPr>
            <w:tcW w:w="719" w:type="dxa"/>
            <w:gridSpan w:val="3"/>
          </w:tcPr>
          <w:p w:rsidR="00BC1A32" w:rsidRPr="00687214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highlight w:val="yellow"/>
              </w:rPr>
            </w:pPr>
          </w:p>
        </w:tc>
        <w:tc>
          <w:tcPr>
            <w:tcW w:w="704" w:type="dxa"/>
            <w:gridSpan w:val="3"/>
          </w:tcPr>
          <w:p w:rsidR="00BC1A32" w:rsidRPr="00687214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highlight w:val="yellow"/>
              </w:rPr>
            </w:pPr>
          </w:p>
        </w:tc>
        <w:tc>
          <w:tcPr>
            <w:tcW w:w="577" w:type="dxa"/>
          </w:tcPr>
          <w:p w:rsidR="00BC1A32" w:rsidRPr="00687214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highlight w:val="yellow"/>
              </w:rPr>
            </w:pPr>
          </w:p>
        </w:tc>
        <w:tc>
          <w:tcPr>
            <w:tcW w:w="850" w:type="dxa"/>
            <w:gridSpan w:val="5"/>
          </w:tcPr>
          <w:p w:rsidR="00BC1A32" w:rsidRPr="00687214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 w:rsidRPr="00687214">
              <w:rPr>
                <w:rFonts w:ascii="Times New Roman" w:hAnsi="Times New Roman"/>
                <w:sz w:val="15"/>
                <w:szCs w:val="15"/>
                <w:highlight w:val="yellow"/>
              </w:rPr>
              <w:t>100</w:t>
            </w:r>
          </w:p>
        </w:tc>
        <w:tc>
          <w:tcPr>
            <w:tcW w:w="567" w:type="dxa"/>
            <w:gridSpan w:val="2"/>
          </w:tcPr>
          <w:p w:rsidR="00BC1A32" w:rsidRPr="00687214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highlight w:val="yellow"/>
              </w:rPr>
            </w:pPr>
          </w:p>
        </w:tc>
        <w:tc>
          <w:tcPr>
            <w:tcW w:w="572" w:type="dxa"/>
          </w:tcPr>
          <w:p w:rsidR="00BC1A32" w:rsidRPr="00687214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highlight w:val="yellow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172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pStyle w:val="a7"/>
              <w:rPr>
                <w:rFonts w:ascii="Times New Roman" w:eastAsiaTheme="minorHAns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Theme="minorHAnsi" w:hAnsi="Times New Roman"/>
                <w:sz w:val="15"/>
                <w:szCs w:val="15"/>
                <w:lang w:eastAsia="en-US"/>
              </w:rPr>
              <w:t>т</w:t>
            </w:r>
            <w:r w:rsidRPr="004E3C66">
              <w:rPr>
                <w:rFonts w:ascii="Times New Roman" w:eastAsiaTheme="minorHAnsi" w:hAnsi="Times New Roman"/>
                <w:sz w:val="15"/>
                <w:szCs w:val="15"/>
                <w:lang w:eastAsia="en-US"/>
              </w:rPr>
              <w:t>ираж, экземпляров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500</w:t>
            </w:r>
          </w:p>
        </w:tc>
        <w:tc>
          <w:tcPr>
            <w:tcW w:w="567" w:type="dxa"/>
            <w:gridSpan w:val="2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2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440"/>
        </w:trPr>
        <w:tc>
          <w:tcPr>
            <w:tcW w:w="1464" w:type="dxa"/>
            <w:vMerge w:val="restart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1.26 Подготовка и издание справо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ч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ника «Регионы компактного пр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живания татар в Российской Фед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рации: персон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лии»</w:t>
            </w:r>
          </w:p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lastRenderedPageBreak/>
              <w:t>ГНБУ 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АН РТ</w:t>
            </w:r>
            <w:r>
              <w:rPr>
                <w:rFonts w:ascii="Times New Roman" w:hAnsi="Times New Roman"/>
                <w:sz w:val="15"/>
                <w:szCs w:val="15"/>
              </w:rPr>
              <w:t>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sz w:val="15"/>
                <w:szCs w:val="15"/>
              </w:rPr>
              <w:t>(по согласов</w:t>
            </w:r>
            <w:r>
              <w:rPr>
                <w:rFonts w:ascii="Times New Roman" w:hAnsi="Times New Roman"/>
                <w:sz w:val="15"/>
                <w:szCs w:val="15"/>
              </w:rPr>
              <w:t>а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нию),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Институт татарской э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циклопедии и регионоведения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(по согласов</w:t>
            </w:r>
            <w:r>
              <w:rPr>
                <w:rFonts w:ascii="Times New Roman" w:hAnsi="Times New Roman"/>
                <w:sz w:val="15"/>
                <w:szCs w:val="15"/>
              </w:rPr>
              <w:t>а</w:t>
            </w:r>
            <w:r>
              <w:rPr>
                <w:rFonts w:ascii="Times New Roman" w:hAnsi="Times New Roman"/>
                <w:sz w:val="15"/>
                <w:szCs w:val="15"/>
              </w:rPr>
              <w:t>нию)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, ИВКТ (по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согласованию)</w:t>
            </w:r>
          </w:p>
        </w:tc>
        <w:tc>
          <w:tcPr>
            <w:tcW w:w="1278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 xml:space="preserve">2017 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–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2019 годы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ол</w:t>
            </w:r>
            <w:r>
              <w:rPr>
                <w:rFonts w:ascii="Times New Roman" w:hAnsi="Times New Roman"/>
                <w:sz w:val="15"/>
                <w:szCs w:val="15"/>
              </w:rPr>
              <w:t>ичест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во изданий, единиц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7" w:type="dxa"/>
            <w:gridSpan w:val="2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vMerge w:val="restart"/>
          </w:tcPr>
          <w:p w:rsidR="00BC1A32" w:rsidRPr="006731D0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6731D0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8" w:type="dxa"/>
            <w:vMerge w:val="restart"/>
          </w:tcPr>
          <w:p w:rsidR="00BC1A32" w:rsidRPr="006731D0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6731D0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800,0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600,</w:t>
            </w:r>
          </w:p>
        </w:tc>
      </w:tr>
      <w:tr w:rsidR="00BC1A32" w:rsidRPr="004E3C66" w:rsidTr="00FF2E97">
        <w:trPr>
          <w:trHeight w:val="440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F71C8B" w:rsidRDefault="00BC1A32" w:rsidP="00FF2E97">
            <w:pPr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 w:rsidRPr="00F71C8B">
              <w:rPr>
                <w:rFonts w:ascii="Times New Roman" w:hAnsi="Times New Roman"/>
                <w:sz w:val="15"/>
                <w:szCs w:val="15"/>
                <w:highlight w:val="yellow"/>
              </w:rPr>
              <w:t>Охват регионов с сохране</w:t>
            </w:r>
            <w:r w:rsidRPr="00F71C8B">
              <w:rPr>
                <w:rFonts w:ascii="Times New Roman" w:hAnsi="Times New Roman"/>
                <w:sz w:val="15"/>
                <w:szCs w:val="15"/>
                <w:highlight w:val="yellow"/>
              </w:rPr>
              <w:t>н</w:t>
            </w:r>
            <w:r w:rsidRPr="00F71C8B">
              <w:rPr>
                <w:rFonts w:ascii="Times New Roman" w:hAnsi="Times New Roman"/>
                <w:sz w:val="15"/>
                <w:szCs w:val="15"/>
                <w:highlight w:val="yellow"/>
              </w:rPr>
              <w:t>ными населенными пунктами компактного проживания татар в РФ, информация о представителях которых вошла в справочник, процент</w:t>
            </w:r>
          </w:p>
        </w:tc>
        <w:tc>
          <w:tcPr>
            <w:tcW w:w="840" w:type="dxa"/>
          </w:tcPr>
          <w:p w:rsidR="00BC1A32" w:rsidRPr="00F71C8B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highlight w:val="yellow"/>
              </w:rPr>
            </w:pPr>
          </w:p>
        </w:tc>
        <w:tc>
          <w:tcPr>
            <w:tcW w:w="719" w:type="dxa"/>
            <w:gridSpan w:val="3"/>
          </w:tcPr>
          <w:p w:rsidR="00BC1A32" w:rsidRPr="00F71C8B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highlight w:val="yellow"/>
              </w:rPr>
            </w:pPr>
          </w:p>
        </w:tc>
        <w:tc>
          <w:tcPr>
            <w:tcW w:w="704" w:type="dxa"/>
            <w:gridSpan w:val="3"/>
          </w:tcPr>
          <w:p w:rsidR="00BC1A32" w:rsidRPr="00F71C8B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highlight w:val="yellow"/>
              </w:rPr>
            </w:pPr>
          </w:p>
        </w:tc>
        <w:tc>
          <w:tcPr>
            <w:tcW w:w="577" w:type="dxa"/>
          </w:tcPr>
          <w:p w:rsidR="00BC1A32" w:rsidRPr="00F71C8B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highlight w:val="yellow"/>
              </w:rPr>
            </w:pPr>
          </w:p>
        </w:tc>
        <w:tc>
          <w:tcPr>
            <w:tcW w:w="850" w:type="dxa"/>
            <w:gridSpan w:val="5"/>
          </w:tcPr>
          <w:p w:rsidR="00BC1A32" w:rsidRPr="00F71C8B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highlight w:val="yellow"/>
              </w:rPr>
            </w:pPr>
          </w:p>
        </w:tc>
        <w:tc>
          <w:tcPr>
            <w:tcW w:w="567" w:type="dxa"/>
            <w:gridSpan w:val="2"/>
          </w:tcPr>
          <w:p w:rsidR="00BC1A32" w:rsidRPr="00F71C8B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>
              <w:rPr>
                <w:rFonts w:ascii="Times New Roman" w:hAnsi="Times New Roman"/>
                <w:sz w:val="15"/>
                <w:szCs w:val="15"/>
                <w:highlight w:val="yellow"/>
              </w:rPr>
              <w:t>50</w:t>
            </w:r>
          </w:p>
        </w:tc>
        <w:tc>
          <w:tcPr>
            <w:tcW w:w="572" w:type="dxa"/>
          </w:tcPr>
          <w:p w:rsidR="00BC1A32" w:rsidRPr="00F71C8B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 w:rsidRPr="00F71C8B">
              <w:rPr>
                <w:rFonts w:ascii="Times New Roman" w:hAnsi="Times New Roman"/>
                <w:sz w:val="15"/>
                <w:szCs w:val="15"/>
                <w:highlight w:val="yellow"/>
              </w:rPr>
              <w:t>100</w:t>
            </w:r>
          </w:p>
        </w:tc>
        <w:tc>
          <w:tcPr>
            <w:tcW w:w="709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8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387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тираж, </w:t>
            </w:r>
            <w:r>
              <w:rPr>
                <w:rFonts w:ascii="Times New Roman" w:hAnsi="Times New Roman"/>
                <w:sz w:val="15"/>
                <w:szCs w:val="15"/>
              </w:rPr>
              <w:t>количество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экземпл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я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ров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7" w:type="dxa"/>
            <w:gridSpan w:val="2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500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537"/>
        </w:trPr>
        <w:tc>
          <w:tcPr>
            <w:tcW w:w="1464" w:type="dxa"/>
            <w:vMerge w:val="restart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1.27 . Проведение комплексных экспедиций по исследованию духовного и мат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риального насл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дия татар (Тюме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ская, Кировская, Пензенская, Уль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я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новская, Новос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бирская Иркутская области)</w:t>
            </w:r>
          </w:p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ГНБУ 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АН РТ</w:t>
            </w:r>
            <w:r>
              <w:rPr>
                <w:rFonts w:ascii="Times New Roman" w:hAnsi="Times New Roman"/>
                <w:sz w:val="15"/>
                <w:szCs w:val="15"/>
              </w:rPr>
              <w:t>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sz w:val="15"/>
                <w:szCs w:val="15"/>
              </w:rPr>
              <w:t>(по согласов</w:t>
            </w:r>
            <w:r>
              <w:rPr>
                <w:rFonts w:ascii="Times New Roman" w:hAnsi="Times New Roman"/>
                <w:sz w:val="15"/>
                <w:szCs w:val="15"/>
              </w:rPr>
              <w:t>а</w:t>
            </w:r>
            <w:r>
              <w:rPr>
                <w:rFonts w:ascii="Times New Roman" w:hAnsi="Times New Roman"/>
                <w:sz w:val="15"/>
                <w:szCs w:val="15"/>
              </w:rPr>
              <w:t>нию),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Институт языка и литер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туры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им.Г.</w:t>
            </w:r>
            <w:proofErr w:type="gramStart"/>
            <w:r w:rsidRPr="004E3C66">
              <w:rPr>
                <w:rFonts w:ascii="Times New Roman" w:hAnsi="Times New Roman"/>
                <w:sz w:val="15"/>
                <w:szCs w:val="15"/>
              </w:rPr>
              <w:t>Ибраги</w:t>
            </w:r>
            <w:r>
              <w:rPr>
                <w:rFonts w:ascii="Times New Roman" w:hAnsi="Times New Roman"/>
                <w:sz w:val="15"/>
                <w:szCs w:val="15"/>
              </w:rPr>
              <w:t>-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мова</w:t>
            </w:r>
            <w:proofErr w:type="spellEnd"/>
            <w:proofErr w:type="gramEnd"/>
            <w:r>
              <w:rPr>
                <w:rFonts w:ascii="Times New Roman" w:hAnsi="Times New Roman"/>
                <w:sz w:val="15"/>
                <w:szCs w:val="15"/>
              </w:rPr>
              <w:t xml:space="preserve"> (по согл</w:t>
            </w:r>
            <w:r>
              <w:rPr>
                <w:rFonts w:ascii="Times New Roman" w:hAnsi="Times New Roman"/>
                <w:sz w:val="15"/>
                <w:szCs w:val="15"/>
              </w:rPr>
              <w:t>а</w:t>
            </w:r>
            <w:r>
              <w:rPr>
                <w:rFonts w:ascii="Times New Roman" w:hAnsi="Times New Roman"/>
                <w:sz w:val="15"/>
                <w:szCs w:val="15"/>
              </w:rPr>
              <w:t>сованию)</w:t>
            </w:r>
          </w:p>
        </w:tc>
        <w:tc>
          <w:tcPr>
            <w:tcW w:w="1278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2017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–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2019 годы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количество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экспедиций, единиц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</w:t>
            </w:r>
          </w:p>
        </w:tc>
        <w:tc>
          <w:tcPr>
            <w:tcW w:w="709" w:type="dxa"/>
            <w:vMerge w:val="restart"/>
          </w:tcPr>
          <w:p w:rsidR="00BC1A32" w:rsidRPr="006731D0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6731D0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8" w:type="dxa"/>
            <w:vMerge w:val="restart"/>
          </w:tcPr>
          <w:p w:rsidR="00BC1A32" w:rsidRPr="006731D0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1000,0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1000,0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1000,0</w:t>
            </w:r>
          </w:p>
        </w:tc>
      </w:tr>
      <w:tr w:rsidR="00BC1A32" w:rsidRPr="004E3C66" w:rsidTr="00FF2E97">
        <w:trPr>
          <w:trHeight w:val="408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количество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подготовленных рукописей, единиц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570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отчет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, представленный гос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у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дарственному заказчику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570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A02BD4" w:rsidRDefault="00BC1A32" w:rsidP="00FF2E97">
            <w:pPr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 w:rsidRPr="00A02BD4">
              <w:rPr>
                <w:rFonts w:ascii="Times New Roman" w:hAnsi="Times New Roman"/>
                <w:sz w:val="15"/>
                <w:szCs w:val="15"/>
                <w:highlight w:val="yellow"/>
              </w:rPr>
              <w:t>Охват исследованных реги</w:t>
            </w:r>
            <w:r w:rsidRPr="00A02BD4">
              <w:rPr>
                <w:rFonts w:ascii="Times New Roman" w:hAnsi="Times New Roman"/>
                <w:sz w:val="15"/>
                <w:szCs w:val="15"/>
                <w:highlight w:val="yellow"/>
              </w:rPr>
              <w:t>о</w:t>
            </w:r>
            <w:r w:rsidRPr="00A02BD4">
              <w:rPr>
                <w:rFonts w:ascii="Times New Roman" w:hAnsi="Times New Roman"/>
                <w:sz w:val="15"/>
                <w:szCs w:val="15"/>
                <w:highlight w:val="yellow"/>
              </w:rPr>
              <w:t>нов с сохраненными нас</w:t>
            </w:r>
            <w:r w:rsidRPr="00A02BD4">
              <w:rPr>
                <w:rFonts w:ascii="Times New Roman" w:hAnsi="Times New Roman"/>
                <w:sz w:val="15"/>
                <w:szCs w:val="15"/>
                <w:highlight w:val="yellow"/>
              </w:rPr>
              <w:t>е</w:t>
            </w:r>
            <w:r w:rsidRPr="00A02BD4">
              <w:rPr>
                <w:rFonts w:ascii="Times New Roman" w:hAnsi="Times New Roman"/>
                <w:sz w:val="15"/>
                <w:szCs w:val="15"/>
                <w:highlight w:val="yellow"/>
              </w:rPr>
              <w:t>ленными пунктами компак</w:t>
            </w:r>
            <w:r w:rsidRPr="00A02BD4">
              <w:rPr>
                <w:rFonts w:ascii="Times New Roman" w:hAnsi="Times New Roman"/>
                <w:sz w:val="15"/>
                <w:szCs w:val="15"/>
                <w:highlight w:val="yellow"/>
              </w:rPr>
              <w:t>т</w:t>
            </w:r>
            <w:r w:rsidRPr="00A02BD4">
              <w:rPr>
                <w:rFonts w:ascii="Times New Roman" w:hAnsi="Times New Roman"/>
                <w:sz w:val="15"/>
                <w:szCs w:val="15"/>
                <w:highlight w:val="yellow"/>
              </w:rPr>
              <w:t>ного проживания татар в РФ, процент</w:t>
            </w:r>
          </w:p>
        </w:tc>
        <w:tc>
          <w:tcPr>
            <w:tcW w:w="840" w:type="dxa"/>
          </w:tcPr>
          <w:p w:rsidR="00BC1A32" w:rsidRPr="00A02BD4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 w:rsidRPr="00A02BD4">
              <w:rPr>
                <w:rFonts w:ascii="Times New Roman" w:hAnsi="Times New Roman"/>
                <w:sz w:val="15"/>
                <w:szCs w:val="15"/>
                <w:highlight w:val="yellow"/>
              </w:rPr>
              <w:t>-</w:t>
            </w: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18-</w:t>
            </w: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24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34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36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409"/>
        </w:trPr>
        <w:tc>
          <w:tcPr>
            <w:tcW w:w="1464" w:type="dxa"/>
            <w:vMerge w:val="restart"/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1.28. Проведение историко-археографических исследований татарских эпигр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фических памя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т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ников Поволжья и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Приуралья</w:t>
            </w:r>
            <w:proofErr w:type="spellEnd"/>
          </w:p>
          <w:p w:rsidR="00BC1A32" w:rsidRPr="00E77E6E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324" w:type="dxa"/>
            <w:gridSpan w:val="4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ГНБУ 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АН РТ</w:t>
            </w:r>
            <w:r>
              <w:rPr>
                <w:rFonts w:ascii="Times New Roman" w:hAnsi="Times New Roman"/>
                <w:sz w:val="15"/>
                <w:szCs w:val="15"/>
              </w:rPr>
              <w:t>» (по согласов</w:t>
            </w:r>
            <w:r>
              <w:rPr>
                <w:rFonts w:ascii="Times New Roman" w:hAnsi="Times New Roman"/>
                <w:sz w:val="15"/>
                <w:szCs w:val="15"/>
              </w:rPr>
              <w:t>а</w:t>
            </w:r>
            <w:r>
              <w:rPr>
                <w:rFonts w:ascii="Times New Roman" w:hAnsi="Times New Roman"/>
                <w:sz w:val="15"/>
                <w:szCs w:val="15"/>
              </w:rPr>
              <w:t>нию),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sz w:val="15"/>
                <w:szCs w:val="15"/>
              </w:rPr>
              <w:t>Институт языка и литер</w:t>
            </w:r>
            <w:r>
              <w:rPr>
                <w:rFonts w:ascii="Times New Roman" w:hAnsi="Times New Roman"/>
                <w:sz w:val="15"/>
                <w:szCs w:val="15"/>
              </w:rPr>
              <w:t>а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туры </w:t>
            </w:r>
            <w:proofErr w:type="spellStart"/>
            <w:r>
              <w:rPr>
                <w:rFonts w:ascii="Times New Roman" w:hAnsi="Times New Roman"/>
                <w:sz w:val="15"/>
                <w:szCs w:val="15"/>
              </w:rPr>
              <w:t>им.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Г.</w:t>
            </w:r>
            <w:proofErr w:type="gramStart"/>
            <w:r w:rsidRPr="004E3C66">
              <w:rPr>
                <w:rFonts w:ascii="Times New Roman" w:hAnsi="Times New Roman"/>
                <w:sz w:val="15"/>
                <w:szCs w:val="15"/>
              </w:rPr>
              <w:t>Ибраги</w:t>
            </w:r>
            <w:r>
              <w:rPr>
                <w:rFonts w:ascii="Times New Roman" w:hAnsi="Times New Roman"/>
                <w:sz w:val="15"/>
                <w:szCs w:val="15"/>
              </w:rPr>
              <w:t>-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мова</w:t>
            </w:r>
            <w:proofErr w:type="spellEnd"/>
            <w:proofErr w:type="gramEnd"/>
            <w:r>
              <w:rPr>
                <w:rFonts w:ascii="Times New Roman" w:hAnsi="Times New Roman"/>
                <w:sz w:val="15"/>
                <w:szCs w:val="15"/>
              </w:rPr>
              <w:t xml:space="preserve"> (по согл</w:t>
            </w:r>
            <w:r>
              <w:rPr>
                <w:rFonts w:ascii="Times New Roman" w:hAnsi="Times New Roman"/>
                <w:sz w:val="15"/>
                <w:szCs w:val="15"/>
              </w:rPr>
              <w:t>а</w:t>
            </w:r>
            <w:r>
              <w:rPr>
                <w:rFonts w:ascii="Times New Roman" w:hAnsi="Times New Roman"/>
                <w:sz w:val="15"/>
                <w:szCs w:val="15"/>
              </w:rPr>
              <w:t>сованию)</w:t>
            </w:r>
          </w:p>
        </w:tc>
        <w:tc>
          <w:tcPr>
            <w:tcW w:w="1278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2017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–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2019 годы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ол</w:t>
            </w:r>
            <w:r>
              <w:rPr>
                <w:rFonts w:ascii="Times New Roman" w:hAnsi="Times New Roman"/>
                <w:sz w:val="15"/>
                <w:szCs w:val="15"/>
              </w:rPr>
              <w:t>ичест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во полевых иссл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дований, единиц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8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8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8</w:t>
            </w:r>
          </w:p>
        </w:tc>
        <w:tc>
          <w:tcPr>
            <w:tcW w:w="709" w:type="dxa"/>
            <w:vMerge w:val="restart"/>
          </w:tcPr>
          <w:p w:rsidR="00BC1A32" w:rsidRPr="006731D0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6731D0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8" w:type="dxa"/>
            <w:vMerge w:val="restart"/>
          </w:tcPr>
          <w:p w:rsidR="00BC1A32" w:rsidRPr="006731D0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390,0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440,0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440,0</w:t>
            </w:r>
          </w:p>
        </w:tc>
      </w:tr>
      <w:tr w:rsidR="00BC1A32" w:rsidRPr="004E3C66" w:rsidTr="00FF2E97">
        <w:trPr>
          <w:trHeight w:val="290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количество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размещенных на электронных ресурсах нау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ч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ных материалов, единиц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8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8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8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290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A02BD4" w:rsidRDefault="00BC1A32" w:rsidP="00FF2E97">
            <w:pPr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 w:rsidRPr="00A02BD4">
              <w:rPr>
                <w:rFonts w:ascii="Times New Roman" w:hAnsi="Times New Roman"/>
                <w:sz w:val="15"/>
                <w:szCs w:val="15"/>
                <w:highlight w:val="yellow"/>
              </w:rPr>
              <w:t>Охват субъектов Привол</w:t>
            </w:r>
            <w:r w:rsidRPr="00A02BD4">
              <w:rPr>
                <w:rFonts w:ascii="Times New Roman" w:hAnsi="Times New Roman"/>
                <w:sz w:val="15"/>
                <w:szCs w:val="15"/>
                <w:highlight w:val="yellow"/>
              </w:rPr>
              <w:t>ж</w:t>
            </w:r>
            <w:r w:rsidRPr="00A02BD4">
              <w:rPr>
                <w:rFonts w:ascii="Times New Roman" w:hAnsi="Times New Roman"/>
                <w:sz w:val="15"/>
                <w:szCs w:val="15"/>
                <w:highlight w:val="yellow"/>
              </w:rPr>
              <w:t>ского федерального округа историко-археографическими исслед</w:t>
            </w:r>
            <w:r w:rsidRPr="00A02BD4">
              <w:rPr>
                <w:rFonts w:ascii="Times New Roman" w:hAnsi="Times New Roman"/>
                <w:sz w:val="15"/>
                <w:szCs w:val="15"/>
                <w:highlight w:val="yellow"/>
              </w:rPr>
              <w:t>о</w:t>
            </w:r>
            <w:r w:rsidRPr="00A02BD4"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ваниями татарских </w:t>
            </w:r>
            <w:proofErr w:type="spellStart"/>
            <w:r w:rsidRPr="00A02BD4">
              <w:rPr>
                <w:rFonts w:ascii="Times New Roman" w:hAnsi="Times New Roman"/>
                <w:sz w:val="15"/>
                <w:szCs w:val="15"/>
                <w:highlight w:val="yellow"/>
              </w:rPr>
              <w:t>эпинр</w:t>
            </w:r>
            <w:r w:rsidRPr="00A02BD4">
              <w:rPr>
                <w:rFonts w:ascii="Times New Roman" w:hAnsi="Times New Roman"/>
                <w:sz w:val="15"/>
                <w:szCs w:val="15"/>
                <w:highlight w:val="yellow"/>
              </w:rPr>
              <w:t>а</w:t>
            </w:r>
            <w:r w:rsidRPr="00A02BD4">
              <w:rPr>
                <w:rFonts w:ascii="Times New Roman" w:hAnsi="Times New Roman"/>
                <w:sz w:val="15"/>
                <w:szCs w:val="15"/>
                <w:highlight w:val="yellow"/>
              </w:rPr>
              <w:t>фичнских</w:t>
            </w:r>
            <w:proofErr w:type="spellEnd"/>
            <w:r w:rsidRPr="00A02BD4"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 памятников, пр</w:t>
            </w:r>
            <w:r w:rsidRPr="00A02BD4">
              <w:rPr>
                <w:rFonts w:ascii="Times New Roman" w:hAnsi="Times New Roman"/>
                <w:sz w:val="15"/>
                <w:szCs w:val="15"/>
                <w:highlight w:val="yellow"/>
              </w:rPr>
              <w:t>о</w:t>
            </w:r>
            <w:r w:rsidRPr="00A02BD4">
              <w:rPr>
                <w:rFonts w:ascii="Times New Roman" w:hAnsi="Times New Roman"/>
                <w:sz w:val="15"/>
                <w:szCs w:val="15"/>
                <w:highlight w:val="yellow"/>
              </w:rPr>
              <w:t>цент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30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688"/>
        </w:trPr>
        <w:tc>
          <w:tcPr>
            <w:tcW w:w="1464" w:type="dxa"/>
            <w:vMerge w:val="restart"/>
          </w:tcPr>
          <w:p w:rsidR="00BC1A32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1.29. Издание научных период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ческих журналов </w:t>
            </w:r>
          </w:p>
          <w:p w:rsidR="00BC1A32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«Золотоордынское обозрение», </w:t>
            </w:r>
          </w:p>
          <w:p w:rsidR="00BC1A32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«Крымское ист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рическое обозр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ние», </w:t>
            </w:r>
          </w:p>
          <w:p w:rsidR="00BC1A32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«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Кряшенское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историческое обозрение»,</w:t>
            </w:r>
          </w:p>
          <w:p w:rsidR="00BC1A32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«Историческая этнология»</w:t>
            </w:r>
          </w:p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МОи</w:t>
            </w:r>
            <w:r>
              <w:rPr>
                <w:rFonts w:ascii="Times New Roman" w:hAnsi="Times New Roman"/>
                <w:sz w:val="15"/>
                <w:szCs w:val="15"/>
              </w:rPr>
              <w:t>Н</w:t>
            </w:r>
            <w:proofErr w:type="spellEnd"/>
            <w:r>
              <w:rPr>
                <w:rFonts w:ascii="Times New Roman" w:hAnsi="Times New Roman"/>
                <w:sz w:val="15"/>
                <w:szCs w:val="15"/>
              </w:rPr>
              <w:t xml:space="preserve"> РТ, ГБУ «Институт ист</w:t>
            </w:r>
            <w:r>
              <w:rPr>
                <w:rFonts w:ascii="Times New Roman" w:hAnsi="Times New Roman"/>
                <w:sz w:val="15"/>
                <w:szCs w:val="15"/>
              </w:rPr>
              <w:t>о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рии </w:t>
            </w:r>
            <w:proofErr w:type="spellStart"/>
            <w:r>
              <w:rPr>
                <w:rFonts w:ascii="Times New Roman" w:hAnsi="Times New Roman"/>
                <w:sz w:val="15"/>
                <w:szCs w:val="15"/>
              </w:rPr>
              <w:t>им.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Ш.Мар</w:t>
            </w:r>
            <w:proofErr w:type="spellEnd"/>
            <w:r>
              <w:rPr>
                <w:rFonts w:ascii="Times New Roman" w:hAnsi="Times New Roman"/>
                <w:sz w:val="15"/>
                <w:szCs w:val="15"/>
                <w:lang w:val="tt-RU"/>
              </w:rPr>
              <w:t>-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джани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АН РТ»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(по согласов</w:t>
            </w:r>
            <w:r>
              <w:rPr>
                <w:rFonts w:ascii="Times New Roman" w:hAnsi="Times New Roman"/>
                <w:sz w:val="15"/>
                <w:szCs w:val="15"/>
              </w:rPr>
              <w:t>а</w:t>
            </w:r>
            <w:r>
              <w:rPr>
                <w:rFonts w:ascii="Times New Roman" w:hAnsi="Times New Roman"/>
                <w:sz w:val="15"/>
                <w:szCs w:val="15"/>
              </w:rPr>
              <w:t>нию)</w:t>
            </w:r>
          </w:p>
        </w:tc>
        <w:tc>
          <w:tcPr>
            <w:tcW w:w="1278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2017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–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2019 годы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количество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выпусков нау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ч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ных периодических журн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лов</w:t>
            </w:r>
          </w:p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</w:t>
            </w:r>
          </w:p>
        </w:tc>
        <w:tc>
          <w:tcPr>
            <w:tcW w:w="709" w:type="dxa"/>
            <w:vMerge w:val="restart"/>
          </w:tcPr>
          <w:p w:rsidR="00BC1A32" w:rsidRPr="006731D0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6731D0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8" w:type="dxa"/>
            <w:vMerge w:val="restart"/>
          </w:tcPr>
          <w:p w:rsidR="00BC1A32" w:rsidRPr="006731D0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950,0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950,0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950,0</w:t>
            </w:r>
          </w:p>
        </w:tc>
      </w:tr>
      <w:tr w:rsidR="00BC1A32" w:rsidRPr="004E3C66" w:rsidTr="00FF2E97">
        <w:trPr>
          <w:trHeight w:val="341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т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ираж,  экземпляров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400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400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400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827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24" w:type="dxa"/>
            <w:gridSpan w:val="4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F71C8B">
              <w:rPr>
                <w:rFonts w:ascii="Times New Roman" w:hAnsi="Times New Roman"/>
                <w:sz w:val="15"/>
                <w:szCs w:val="15"/>
                <w:highlight w:val="yellow"/>
              </w:rPr>
              <w:t>Доля материалов, касающи</w:t>
            </w:r>
            <w:r w:rsidRPr="00F71C8B">
              <w:rPr>
                <w:rFonts w:ascii="Times New Roman" w:hAnsi="Times New Roman"/>
                <w:sz w:val="15"/>
                <w:szCs w:val="15"/>
                <w:highlight w:val="yellow"/>
              </w:rPr>
              <w:t>х</w:t>
            </w:r>
            <w:r w:rsidRPr="00F71C8B">
              <w:rPr>
                <w:rFonts w:ascii="Times New Roman" w:hAnsi="Times New Roman"/>
                <w:sz w:val="15"/>
                <w:szCs w:val="15"/>
                <w:highlight w:val="yellow"/>
              </w:rPr>
              <w:t>ся сохранения или изучения этнической идентичности татарского народа, от общего количества опубликованного материала, процентов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7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5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50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15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567" w:type="dxa"/>
            <w:gridSpan w:val="2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50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15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572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50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15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c>
          <w:tcPr>
            <w:tcW w:w="15276" w:type="dxa"/>
            <w:gridSpan w:val="31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3C66">
              <w:rPr>
                <w:rFonts w:ascii="Times New Roman" w:hAnsi="Times New Roman"/>
                <w:b/>
                <w:sz w:val="15"/>
                <w:szCs w:val="15"/>
              </w:rPr>
              <w:t>Задача 2. Обеспечение доступа к изучению родного языка, истории и культуры татарского народа за пределами Республики Татарстан</w:t>
            </w:r>
          </w:p>
        </w:tc>
      </w:tr>
      <w:tr w:rsidR="00BC1A32" w:rsidRPr="004E3C66" w:rsidTr="00FF2E97">
        <w:trPr>
          <w:trHeight w:val="371"/>
        </w:trPr>
        <w:tc>
          <w:tcPr>
            <w:tcW w:w="1487" w:type="dxa"/>
            <w:gridSpan w:val="3"/>
            <w:vMerge w:val="restart"/>
          </w:tcPr>
          <w:p w:rsidR="00BC1A32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2.1. Проведение в местах компактн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го проживания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татар конкурсов школьных сочин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ний </w:t>
            </w:r>
            <w:r>
              <w:rPr>
                <w:rFonts w:ascii="Times New Roman" w:hAnsi="Times New Roman"/>
                <w:sz w:val="15"/>
                <w:szCs w:val="15"/>
              </w:rPr>
              <w:t>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Моя семья</w:t>
            </w:r>
            <w:r>
              <w:rPr>
                <w:rFonts w:ascii="Times New Roman" w:hAnsi="Times New Roman"/>
                <w:sz w:val="15"/>
                <w:szCs w:val="15"/>
              </w:rPr>
              <w:t>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/>
                <w:sz w:val="15"/>
                <w:szCs w:val="15"/>
              </w:rPr>
              <w:t>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Минем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гаил</w:t>
            </w:r>
            <w:proofErr w:type="spellEnd"/>
            <w:r>
              <w:rPr>
                <w:rFonts w:ascii="Times New Roman" w:hAnsi="Times New Roman"/>
                <w:sz w:val="15"/>
                <w:szCs w:val="15"/>
                <w:lang w:val="tt-RU"/>
              </w:rPr>
              <w:t>ә</w:t>
            </w:r>
            <w:r>
              <w:rPr>
                <w:rFonts w:ascii="Times New Roman" w:hAnsi="Times New Roman"/>
                <w:sz w:val="15"/>
                <w:szCs w:val="15"/>
              </w:rPr>
              <w:t>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), </w:t>
            </w:r>
            <w:r>
              <w:rPr>
                <w:rFonts w:ascii="Times New Roman" w:hAnsi="Times New Roman"/>
                <w:sz w:val="15"/>
                <w:szCs w:val="15"/>
              </w:rPr>
              <w:t>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Моя родословная</w:t>
            </w:r>
            <w:r>
              <w:rPr>
                <w:rFonts w:ascii="Times New Roman" w:hAnsi="Times New Roman"/>
                <w:sz w:val="15"/>
                <w:szCs w:val="15"/>
              </w:rPr>
              <w:t>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/>
                <w:sz w:val="15"/>
                <w:szCs w:val="15"/>
              </w:rPr>
              <w:t>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Минем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ша</w:t>
            </w:r>
            <w:proofErr w:type="spellEnd"/>
            <w:r>
              <w:rPr>
                <w:rFonts w:ascii="Times New Roman" w:hAnsi="Times New Roman"/>
                <w:sz w:val="15"/>
                <w:szCs w:val="15"/>
                <w:lang w:val="tt-RU"/>
              </w:rPr>
              <w:t>җ</w:t>
            </w:r>
            <w:proofErr w:type="gramStart"/>
            <w:r>
              <w:rPr>
                <w:rFonts w:ascii="Times New Roman" w:hAnsi="Times New Roman"/>
                <w:sz w:val="15"/>
                <w:szCs w:val="15"/>
                <w:lang w:val="tt-RU"/>
              </w:rPr>
              <w:t>ә-</w:t>
            </w:r>
            <w:proofErr w:type="gramEnd"/>
            <w:r w:rsidRPr="004E3C66">
              <w:rPr>
                <w:rFonts w:ascii="Times New Roman" w:hAnsi="Times New Roman"/>
                <w:sz w:val="15"/>
                <w:szCs w:val="15"/>
              </w:rPr>
              <w:t>р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ә</w:t>
            </w:r>
            <w:r>
              <w:rPr>
                <w:rFonts w:ascii="Times New Roman" w:hAnsi="Times New Roman"/>
                <w:sz w:val="15"/>
                <w:szCs w:val="15"/>
              </w:rPr>
              <w:t>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), </w:t>
            </w:r>
            <w:r>
              <w:rPr>
                <w:rFonts w:ascii="Times New Roman" w:hAnsi="Times New Roman"/>
                <w:sz w:val="15"/>
                <w:szCs w:val="15"/>
              </w:rPr>
              <w:t>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Мое село</w:t>
            </w:r>
            <w:r>
              <w:rPr>
                <w:rFonts w:ascii="Times New Roman" w:hAnsi="Times New Roman"/>
                <w:sz w:val="15"/>
                <w:szCs w:val="15"/>
              </w:rPr>
              <w:t>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/>
                <w:sz w:val="15"/>
                <w:szCs w:val="15"/>
              </w:rPr>
              <w:t>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Минем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туган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җ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ирем</w:t>
            </w:r>
            <w:proofErr w:type="spellEnd"/>
            <w:r>
              <w:rPr>
                <w:rFonts w:ascii="Times New Roman" w:hAnsi="Times New Roman"/>
                <w:sz w:val="15"/>
                <w:szCs w:val="15"/>
              </w:rPr>
              <w:t>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)</w:t>
            </w:r>
          </w:p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11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МОиН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РТ, ИВКТ (по согл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сованию),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ФНКАТ (по согласованию), ТНКО (по с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гласованию)</w:t>
            </w:r>
          </w:p>
        </w:tc>
        <w:tc>
          <w:tcPr>
            <w:tcW w:w="1238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 xml:space="preserve">2014 </w:t>
            </w:r>
            <w:r>
              <w:rPr>
                <w:rFonts w:ascii="Times New Roman" w:hAnsi="Times New Roman"/>
                <w:sz w:val="15"/>
                <w:szCs w:val="15"/>
              </w:rPr>
              <w:t>–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2016 годы</w:t>
            </w:r>
          </w:p>
        </w:tc>
        <w:tc>
          <w:tcPr>
            <w:tcW w:w="2158" w:type="dxa"/>
            <w:gridSpan w:val="2"/>
          </w:tcPr>
          <w:p w:rsidR="00BC1A32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мероприятий, единиц</w:t>
            </w:r>
          </w:p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15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54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8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25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ная дея-тель- ность минис-терств и ведом-ств)</w:t>
            </w:r>
          </w:p>
        </w:tc>
        <w:tc>
          <w:tcPr>
            <w:tcW w:w="708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6731D0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–</w:t>
            </w:r>
          </w:p>
        </w:tc>
        <w:tc>
          <w:tcPr>
            <w:tcW w:w="709" w:type="dxa"/>
            <w:vMerge w:val="restart"/>
          </w:tcPr>
          <w:p w:rsidR="00BC1A32" w:rsidRPr="006731D0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6731D0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</w:tr>
      <w:tr w:rsidR="00BC1A32" w:rsidRPr="004E3C66" w:rsidTr="00FF2E97">
        <w:trPr>
          <w:trHeight w:val="1691"/>
        </w:trPr>
        <w:tc>
          <w:tcPr>
            <w:tcW w:w="1487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11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3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участников, чел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век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200</w:t>
            </w:r>
          </w:p>
        </w:tc>
        <w:tc>
          <w:tcPr>
            <w:tcW w:w="71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250</w:t>
            </w:r>
          </w:p>
        </w:tc>
        <w:tc>
          <w:tcPr>
            <w:tcW w:w="654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300</w:t>
            </w:r>
          </w:p>
        </w:tc>
        <w:tc>
          <w:tcPr>
            <w:tcW w:w="768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350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669"/>
        </w:trPr>
        <w:tc>
          <w:tcPr>
            <w:tcW w:w="1487" w:type="dxa"/>
            <w:gridSpan w:val="3"/>
            <w:vMerge w:val="restart"/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2.2. Проведение мероприятий по привлечению т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лантливой тата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р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ской молодежи из регионов Росси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й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ской Федерации и стран ближнего и дальнего зарубежья для обучения в </w:t>
            </w:r>
            <w:r>
              <w:rPr>
                <w:rFonts w:ascii="Times New Roman" w:hAnsi="Times New Roman"/>
                <w:sz w:val="15"/>
                <w:szCs w:val="15"/>
              </w:rPr>
              <w:t>образовательных организациях вы</w:t>
            </w:r>
            <w:r>
              <w:rPr>
                <w:rFonts w:ascii="Times New Roman" w:hAnsi="Times New Roman"/>
                <w:sz w:val="15"/>
                <w:szCs w:val="15"/>
              </w:rPr>
              <w:t>с</w:t>
            </w:r>
            <w:r>
              <w:rPr>
                <w:rFonts w:ascii="Times New Roman" w:hAnsi="Times New Roman"/>
                <w:sz w:val="15"/>
                <w:szCs w:val="15"/>
              </w:rPr>
              <w:t>шего образования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Республики Тата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р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стан</w:t>
            </w:r>
          </w:p>
          <w:p w:rsidR="00BC1A32" w:rsidRPr="00E77E6E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311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МОиН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РТ, ИВКТ (по согл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сованию), ФНКАТ (по согласованию)</w:t>
            </w:r>
          </w:p>
        </w:tc>
        <w:tc>
          <w:tcPr>
            <w:tcW w:w="1238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2014 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2016 годы</w:t>
            </w:r>
          </w:p>
        </w:tc>
        <w:tc>
          <w:tcPr>
            <w:tcW w:w="2158" w:type="dxa"/>
            <w:gridSpan w:val="2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мероприятий, единиц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1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654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68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8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782489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782489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782489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</w:tr>
      <w:tr w:rsidR="00BC1A32" w:rsidRPr="004E3C66" w:rsidTr="00FF2E97">
        <w:trPr>
          <w:trHeight w:val="2463"/>
        </w:trPr>
        <w:tc>
          <w:tcPr>
            <w:tcW w:w="1487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11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38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участников, чел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век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180</w:t>
            </w:r>
          </w:p>
        </w:tc>
        <w:tc>
          <w:tcPr>
            <w:tcW w:w="71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200</w:t>
            </w:r>
          </w:p>
        </w:tc>
        <w:tc>
          <w:tcPr>
            <w:tcW w:w="654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220</w:t>
            </w:r>
          </w:p>
        </w:tc>
        <w:tc>
          <w:tcPr>
            <w:tcW w:w="768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c>
          <w:tcPr>
            <w:tcW w:w="1487" w:type="dxa"/>
            <w:gridSpan w:val="3"/>
            <w:vMerge w:val="restart"/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2.3. Проведение Международной олимпиады по татарскому языку</w:t>
            </w:r>
          </w:p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11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МОиН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РТ, ИВКТ (по согл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сованию)</w:t>
            </w:r>
          </w:p>
        </w:tc>
        <w:tc>
          <w:tcPr>
            <w:tcW w:w="1238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2014 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2019 годы</w:t>
            </w:r>
          </w:p>
        </w:tc>
        <w:tc>
          <w:tcPr>
            <w:tcW w:w="2158" w:type="dxa"/>
            <w:gridSpan w:val="2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мероприятий, ед</w:t>
            </w:r>
            <w:r>
              <w:rPr>
                <w:rFonts w:ascii="Times New Roman" w:hAnsi="Times New Roman"/>
                <w:sz w:val="15"/>
                <w:szCs w:val="15"/>
              </w:rPr>
              <w:t>иниц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1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654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68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8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</w:tr>
      <w:tr w:rsidR="00BC1A32" w:rsidRPr="004E3C66" w:rsidTr="00FF2E97">
        <w:tc>
          <w:tcPr>
            <w:tcW w:w="1487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11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38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охват участников, человек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1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300</w:t>
            </w:r>
          </w:p>
        </w:tc>
        <w:tc>
          <w:tcPr>
            <w:tcW w:w="654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350</w:t>
            </w:r>
          </w:p>
        </w:tc>
        <w:tc>
          <w:tcPr>
            <w:tcW w:w="768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400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500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500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500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c>
          <w:tcPr>
            <w:tcW w:w="1487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11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38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Pr="00313530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 w:rsidRPr="00313530"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Доля субъектов </w:t>
            </w:r>
            <w:proofErr w:type="gramStart"/>
            <w:r w:rsidRPr="00313530">
              <w:rPr>
                <w:rFonts w:ascii="Times New Roman" w:hAnsi="Times New Roman"/>
                <w:sz w:val="15"/>
                <w:szCs w:val="15"/>
                <w:highlight w:val="yellow"/>
              </w:rPr>
              <w:t>РФ, обуча</w:t>
            </w:r>
            <w:r w:rsidRPr="00313530">
              <w:rPr>
                <w:rFonts w:ascii="Times New Roman" w:hAnsi="Times New Roman"/>
                <w:sz w:val="15"/>
                <w:szCs w:val="15"/>
                <w:highlight w:val="yellow"/>
              </w:rPr>
              <w:t>ю</w:t>
            </w:r>
            <w:r w:rsidRPr="00313530">
              <w:rPr>
                <w:rFonts w:ascii="Times New Roman" w:hAnsi="Times New Roman"/>
                <w:sz w:val="15"/>
                <w:szCs w:val="15"/>
                <w:highlight w:val="yellow"/>
              </w:rPr>
              <w:t>щиеся которых приняли</w:t>
            </w:r>
            <w:proofErr w:type="gramEnd"/>
            <w:r w:rsidRPr="00313530"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 участие в Международной олимпиаде, от общего кол</w:t>
            </w:r>
            <w:r w:rsidRPr="00313530">
              <w:rPr>
                <w:rFonts w:ascii="Times New Roman" w:hAnsi="Times New Roman"/>
                <w:sz w:val="15"/>
                <w:szCs w:val="15"/>
                <w:highlight w:val="yellow"/>
              </w:rPr>
              <w:t>и</w:t>
            </w:r>
            <w:r w:rsidRPr="00313530">
              <w:rPr>
                <w:rFonts w:ascii="Times New Roman" w:hAnsi="Times New Roman"/>
                <w:sz w:val="15"/>
                <w:szCs w:val="15"/>
                <w:highlight w:val="yellow"/>
              </w:rPr>
              <w:t>чества субъектов РФ с ко</w:t>
            </w:r>
            <w:r w:rsidRPr="00313530">
              <w:rPr>
                <w:rFonts w:ascii="Times New Roman" w:hAnsi="Times New Roman"/>
                <w:sz w:val="15"/>
                <w:szCs w:val="15"/>
                <w:highlight w:val="yellow"/>
              </w:rPr>
              <w:t>м</w:t>
            </w:r>
            <w:r w:rsidRPr="00313530">
              <w:rPr>
                <w:rFonts w:ascii="Times New Roman" w:hAnsi="Times New Roman"/>
                <w:sz w:val="15"/>
                <w:szCs w:val="15"/>
                <w:highlight w:val="yellow"/>
              </w:rPr>
              <w:t>пактным проживанием татар</w:t>
            </w:r>
          </w:p>
          <w:p w:rsidR="00BC1A32" w:rsidRPr="00313530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 w:rsidRPr="00313530"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доля  стран зарубежья, </w:t>
            </w:r>
          </w:p>
          <w:p w:rsidR="00BC1A32" w:rsidRPr="009F0CD5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313530"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 доля стран ближнего и дал</w:t>
            </w:r>
            <w:r w:rsidRPr="00313530">
              <w:rPr>
                <w:rFonts w:ascii="Times New Roman" w:hAnsi="Times New Roman"/>
                <w:sz w:val="15"/>
                <w:szCs w:val="15"/>
                <w:highlight w:val="yellow"/>
              </w:rPr>
              <w:t>ь</w:t>
            </w:r>
            <w:r w:rsidRPr="00313530">
              <w:rPr>
                <w:rFonts w:ascii="Times New Roman" w:hAnsi="Times New Roman"/>
                <w:sz w:val="15"/>
                <w:szCs w:val="15"/>
                <w:highlight w:val="yellow"/>
              </w:rPr>
              <w:t>него зарубежья от общей численности стран компак</w:t>
            </w:r>
            <w:r w:rsidRPr="00313530">
              <w:rPr>
                <w:rFonts w:ascii="Times New Roman" w:hAnsi="Times New Roman"/>
                <w:sz w:val="15"/>
                <w:szCs w:val="15"/>
                <w:highlight w:val="yellow"/>
              </w:rPr>
              <w:t>т</w:t>
            </w:r>
            <w:r w:rsidRPr="00313530">
              <w:rPr>
                <w:rFonts w:ascii="Times New Roman" w:hAnsi="Times New Roman"/>
                <w:sz w:val="15"/>
                <w:szCs w:val="15"/>
                <w:highlight w:val="yellow"/>
              </w:rPr>
              <w:t>ным проживанием татар</w:t>
            </w:r>
          </w:p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30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25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54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32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25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8" w:type="dxa"/>
            <w:gridSpan w:val="5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33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26</w:t>
            </w:r>
          </w:p>
        </w:tc>
        <w:tc>
          <w:tcPr>
            <w:tcW w:w="70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36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27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7" w:type="dxa"/>
            <w:gridSpan w:val="2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37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28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2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38</w:t>
            </w: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29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c>
          <w:tcPr>
            <w:tcW w:w="1487" w:type="dxa"/>
            <w:gridSpan w:val="3"/>
            <w:vMerge w:val="restart"/>
          </w:tcPr>
          <w:p w:rsidR="00BC1A32" w:rsidRPr="00E77E6E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E77E6E">
              <w:rPr>
                <w:rFonts w:ascii="Times New Roman" w:hAnsi="Times New Roman"/>
                <w:sz w:val="15"/>
                <w:szCs w:val="15"/>
              </w:rPr>
              <w:t>2.4. Оказание учебно-методической помощи в орган</w:t>
            </w:r>
            <w:r w:rsidRPr="00E77E6E">
              <w:rPr>
                <w:rFonts w:ascii="Times New Roman" w:hAnsi="Times New Roman"/>
                <w:sz w:val="15"/>
                <w:szCs w:val="15"/>
              </w:rPr>
              <w:t>и</w:t>
            </w:r>
            <w:r w:rsidRPr="00E77E6E">
              <w:rPr>
                <w:rFonts w:ascii="Times New Roman" w:hAnsi="Times New Roman"/>
                <w:sz w:val="15"/>
                <w:szCs w:val="15"/>
              </w:rPr>
              <w:t>зации и работе воскресных школ, кружков, курсов по изучению тата</w:t>
            </w:r>
            <w:r w:rsidRPr="00E77E6E">
              <w:rPr>
                <w:rFonts w:ascii="Times New Roman" w:hAnsi="Times New Roman"/>
                <w:sz w:val="15"/>
                <w:szCs w:val="15"/>
              </w:rPr>
              <w:t>р</w:t>
            </w:r>
            <w:r w:rsidRPr="00E77E6E">
              <w:rPr>
                <w:rFonts w:ascii="Times New Roman" w:hAnsi="Times New Roman"/>
                <w:sz w:val="15"/>
                <w:szCs w:val="15"/>
              </w:rPr>
              <w:t>ского языка в м</w:t>
            </w:r>
            <w:r w:rsidRPr="00E77E6E">
              <w:rPr>
                <w:rFonts w:ascii="Times New Roman" w:hAnsi="Times New Roman"/>
                <w:sz w:val="15"/>
                <w:szCs w:val="15"/>
              </w:rPr>
              <w:t>е</w:t>
            </w:r>
            <w:r w:rsidRPr="00E77E6E">
              <w:rPr>
                <w:rFonts w:ascii="Times New Roman" w:hAnsi="Times New Roman"/>
                <w:sz w:val="15"/>
                <w:szCs w:val="15"/>
              </w:rPr>
              <w:t xml:space="preserve">стах компактного </w:t>
            </w:r>
            <w:r w:rsidRPr="00E77E6E">
              <w:rPr>
                <w:rFonts w:ascii="Times New Roman" w:hAnsi="Times New Roman"/>
                <w:sz w:val="15"/>
                <w:szCs w:val="15"/>
              </w:rPr>
              <w:lastRenderedPageBreak/>
              <w:t>проживания татар</w:t>
            </w:r>
          </w:p>
        </w:tc>
        <w:tc>
          <w:tcPr>
            <w:tcW w:w="1311" w:type="dxa"/>
            <w:gridSpan w:val="3"/>
            <w:vMerge w:val="restart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proofErr w:type="spellStart"/>
            <w:r w:rsidRPr="00E77E6E">
              <w:rPr>
                <w:rFonts w:ascii="Times New Roman" w:hAnsi="Times New Roman"/>
                <w:sz w:val="15"/>
                <w:szCs w:val="15"/>
              </w:rPr>
              <w:lastRenderedPageBreak/>
              <w:t>МОиН</w:t>
            </w:r>
            <w:proofErr w:type="spellEnd"/>
            <w:r w:rsidRPr="00E77E6E">
              <w:rPr>
                <w:rFonts w:ascii="Times New Roman" w:hAnsi="Times New Roman"/>
                <w:sz w:val="15"/>
                <w:szCs w:val="15"/>
              </w:rPr>
              <w:t xml:space="preserve"> РТ, ИРО РТ (по соглас</w:t>
            </w:r>
            <w:r w:rsidRPr="00E77E6E">
              <w:rPr>
                <w:rFonts w:ascii="Times New Roman" w:hAnsi="Times New Roman"/>
                <w:sz w:val="15"/>
                <w:szCs w:val="15"/>
              </w:rPr>
              <w:t>о</w:t>
            </w:r>
            <w:r w:rsidRPr="00E77E6E">
              <w:rPr>
                <w:rFonts w:ascii="Times New Roman" w:hAnsi="Times New Roman"/>
                <w:sz w:val="15"/>
                <w:szCs w:val="15"/>
              </w:rPr>
              <w:t>ванию</w:t>
            </w:r>
            <w:r>
              <w:rPr>
                <w:rFonts w:ascii="Times New Roman" w:hAnsi="Times New Roman"/>
                <w:sz w:val="15"/>
                <w:szCs w:val="15"/>
              </w:rPr>
              <w:t>)</w:t>
            </w:r>
            <w:r w:rsidRPr="00E77E6E">
              <w:rPr>
                <w:rFonts w:ascii="Times New Roman" w:hAnsi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/>
                <w:sz w:val="15"/>
                <w:szCs w:val="15"/>
              </w:rPr>
              <w:t>ООВО</w:t>
            </w:r>
            <w:r w:rsidRPr="00E77E6E">
              <w:rPr>
                <w:rFonts w:ascii="Times New Roman" w:hAnsi="Times New Roman"/>
                <w:sz w:val="15"/>
                <w:szCs w:val="15"/>
              </w:rPr>
              <w:t xml:space="preserve"> (по согласов</w:t>
            </w:r>
            <w:r w:rsidRPr="00E77E6E">
              <w:rPr>
                <w:rFonts w:ascii="Times New Roman" w:hAnsi="Times New Roman"/>
                <w:sz w:val="15"/>
                <w:szCs w:val="15"/>
              </w:rPr>
              <w:t>а</w:t>
            </w:r>
            <w:r w:rsidRPr="00E77E6E">
              <w:rPr>
                <w:rFonts w:ascii="Times New Roman" w:hAnsi="Times New Roman"/>
                <w:sz w:val="15"/>
                <w:szCs w:val="15"/>
              </w:rPr>
              <w:t>нию)</w:t>
            </w:r>
            <w:r>
              <w:rPr>
                <w:rFonts w:ascii="Times New Roman" w:hAnsi="Times New Roman"/>
                <w:sz w:val="15"/>
                <w:szCs w:val="15"/>
              </w:rPr>
              <w:t>,</w:t>
            </w:r>
            <w:r w:rsidRPr="00E77E6E">
              <w:rPr>
                <w:rFonts w:ascii="Times New Roman" w:hAnsi="Times New Roman"/>
                <w:sz w:val="15"/>
                <w:szCs w:val="15"/>
              </w:rPr>
              <w:t xml:space="preserve"> ИВКТ (по согласованию), ФНКАТ (по согласованию), ТНКО (по с</w:t>
            </w:r>
            <w:r w:rsidRPr="00E77E6E">
              <w:rPr>
                <w:rFonts w:ascii="Times New Roman" w:hAnsi="Times New Roman"/>
                <w:sz w:val="15"/>
                <w:szCs w:val="15"/>
              </w:rPr>
              <w:t>о</w:t>
            </w:r>
            <w:r w:rsidRPr="00E77E6E">
              <w:rPr>
                <w:rFonts w:ascii="Times New Roman" w:hAnsi="Times New Roman"/>
                <w:sz w:val="15"/>
                <w:szCs w:val="15"/>
              </w:rPr>
              <w:t>гласованию)</w:t>
            </w:r>
          </w:p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38" w:type="dxa"/>
            <w:vMerge w:val="restart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7E6E">
              <w:rPr>
                <w:rFonts w:ascii="Times New Roman" w:hAnsi="Times New Roman"/>
                <w:sz w:val="15"/>
                <w:szCs w:val="15"/>
              </w:rPr>
              <w:lastRenderedPageBreak/>
              <w:t xml:space="preserve">2014 </w:t>
            </w:r>
            <w:r w:rsidRPr="00E77E6E"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  <w:r w:rsidRPr="00E77E6E">
              <w:rPr>
                <w:rFonts w:ascii="Times New Roman" w:hAnsi="Times New Roman"/>
                <w:sz w:val="15"/>
                <w:szCs w:val="15"/>
              </w:rPr>
              <w:t xml:space="preserve"> 2019 годы</w:t>
            </w:r>
          </w:p>
        </w:tc>
        <w:tc>
          <w:tcPr>
            <w:tcW w:w="2158" w:type="dxa"/>
            <w:gridSpan w:val="2"/>
          </w:tcPr>
          <w:p w:rsidR="00BC1A32" w:rsidRPr="00E77E6E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E77E6E">
              <w:rPr>
                <w:rFonts w:ascii="Times New Roman" w:hAnsi="Times New Roman"/>
                <w:sz w:val="15"/>
                <w:szCs w:val="15"/>
              </w:rPr>
              <w:t>количество школ, кружков, курсов, единиц</w:t>
            </w:r>
          </w:p>
        </w:tc>
        <w:tc>
          <w:tcPr>
            <w:tcW w:w="840" w:type="dxa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7E6E">
              <w:rPr>
                <w:rFonts w:ascii="Times New Roman" w:hAnsi="Times New Roman"/>
                <w:sz w:val="15"/>
                <w:szCs w:val="15"/>
              </w:rPr>
              <w:t>7</w:t>
            </w:r>
          </w:p>
        </w:tc>
        <w:tc>
          <w:tcPr>
            <w:tcW w:w="719" w:type="dxa"/>
            <w:gridSpan w:val="3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7E6E">
              <w:rPr>
                <w:rFonts w:ascii="Times New Roman" w:hAnsi="Times New Roman"/>
                <w:sz w:val="15"/>
                <w:szCs w:val="15"/>
              </w:rPr>
              <w:t>10</w:t>
            </w:r>
          </w:p>
        </w:tc>
        <w:tc>
          <w:tcPr>
            <w:tcW w:w="654" w:type="dxa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7E6E">
              <w:rPr>
                <w:rFonts w:ascii="Times New Roman" w:hAnsi="Times New Roman"/>
                <w:sz w:val="15"/>
                <w:szCs w:val="15"/>
              </w:rPr>
              <w:t>15</w:t>
            </w:r>
          </w:p>
        </w:tc>
        <w:tc>
          <w:tcPr>
            <w:tcW w:w="768" w:type="dxa"/>
            <w:gridSpan w:val="5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7E6E">
              <w:rPr>
                <w:rFonts w:ascii="Times New Roman" w:hAnsi="Times New Roman"/>
                <w:sz w:val="15"/>
                <w:szCs w:val="15"/>
              </w:rPr>
              <w:t>20</w:t>
            </w:r>
          </w:p>
        </w:tc>
        <w:tc>
          <w:tcPr>
            <w:tcW w:w="709" w:type="dxa"/>
            <w:gridSpan w:val="3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7E6E"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67" w:type="dxa"/>
            <w:gridSpan w:val="2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7E6E"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72" w:type="dxa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7E6E"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7E6E"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 w:rsidRPr="00E77E6E">
              <w:rPr>
                <w:rFonts w:ascii="Times New Roman" w:hAnsi="Times New Roman"/>
                <w:sz w:val="15"/>
                <w:szCs w:val="15"/>
              </w:rPr>
              <w:t>ж</w:t>
            </w:r>
            <w:r w:rsidRPr="00E77E6E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ет РТ (основ-ная дея-тель- ность минис-терств и </w:t>
            </w:r>
            <w:r w:rsidRPr="00E77E6E"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ведом-ств)</w:t>
            </w:r>
          </w:p>
        </w:tc>
        <w:tc>
          <w:tcPr>
            <w:tcW w:w="709" w:type="dxa"/>
            <w:vMerge w:val="restart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7E6E"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бюд-</w:t>
            </w:r>
            <w:r w:rsidRPr="00E77E6E">
              <w:rPr>
                <w:rFonts w:ascii="Times New Roman" w:hAnsi="Times New Roman"/>
                <w:sz w:val="15"/>
                <w:szCs w:val="15"/>
              </w:rPr>
              <w:t>ж</w:t>
            </w:r>
            <w:r w:rsidRPr="00E77E6E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ет РТ (основ-ная дея-тель- ность минис-терств и </w:t>
            </w:r>
            <w:r w:rsidRPr="00E77E6E"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ведом-ств)</w:t>
            </w:r>
          </w:p>
        </w:tc>
        <w:tc>
          <w:tcPr>
            <w:tcW w:w="708" w:type="dxa"/>
            <w:vMerge w:val="restart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7E6E"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бюд-</w:t>
            </w:r>
            <w:r w:rsidRPr="00E77E6E">
              <w:rPr>
                <w:rFonts w:ascii="Times New Roman" w:hAnsi="Times New Roman"/>
                <w:sz w:val="15"/>
                <w:szCs w:val="15"/>
              </w:rPr>
              <w:t>ж</w:t>
            </w:r>
            <w:r w:rsidRPr="00E77E6E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ет РТ (основ-ная дея-тель- ность минис-терств и </w:t>
            </w:r>
            <w:r w:rsidRPr="00E77E6E"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ведом-ств)</w:t>
            </w:r>
          </w:p>
        </w:tc>
        <w:tc>
          <w:tcPr>
            <w:tcW w:w="709" w:type="dxa"/>
            <w:vMerge w:val="restart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7E6E"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бюд-</w:t>
            </w:r>
            <w:r w:rsidRPr="00E77E6E">
              <w:rPr>
                <w:rFonts w:ascii="Times New Roman" w:hAnsi="Times New Roman"/>
                <w:sz w:val="15"/>
                <w:szCs w:val="15"/>
              </w:rPr>
              <w:t>ж</w:t>
            </w:r>
            <w:r w:rsidRPr="00E77E6E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ет РТ (основ-ная дея-тель- ность минис-терств и </w:t>
            </w:r>
            <w:r w:rsidRPr="00E77E6E"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ведом-ств)</w:t>
            </w:r>
          </w:p>
        </w:tc>
        <w:tc>
          <w:tcPr>
            <w:tcW w:w="1418" w:type="dxa"/>
            <w:gridSpan w:val="2"/>
            <w:vMerge w:val="restart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7E6E"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бюд-</w:t>
            </w:r>
            <w:r w:rsidRPr="00E77E6E">
              <w:rPr>
                <w:rFonts w:ascii="Times New Roman" w:hAnsi="Times New Roman"/>
                <w:sz w:val="15"/>
                <w:szCs w:val="15"/>
              </w:rPr>
              <w:t>ж</w:t>
            </w:r>
            <w:r w:rsidRPr="00E77E6E"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7E6E"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 w:rsidRPr="00E77E6E">
              <w:rPr>
                <w:rFonts w:ascii="Times New Roman" w:hAnsi="Times New Roman"/>
                <w:sz w:val="15"/>
                <w:szCs w:val="15"/>
              </w:rPr>
              <w:t>ж</w:t>
            </w:r>
            <w:r w:rsidRPr="00E77E6E"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</w:tr>
      <w:tr w:rsidR="00BC1A32" w:rsidRPr="004E3C66" w:rsidTr="00FF2E97">
        <w:trPr>
          <w:trHeight w:val="720"/>
        </w:trPr>
        <w:tc>
          <w:tcPr>
            <w:tcW w:w="1487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11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38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Pr="00E77E6E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E77E6E">
              <w:rPr>
                <w:rFonts w:ascii="Times New Roman" w:hAnsi="Times New Roman"/>
                <w:sz w:val="15"/>
                <w:szCs w:val="15"/>
              </w:rPr>
              <w:t>охват участников, человек</w:t>
            </w:r>
          </w:p>
        </w:tc>
        <w:tc>
          <w:tcPr>
            <w:tcW w:w="840" w:type="dxa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7E6E">
              <w:rPr>
                <w:rFonts w:ascii="Times New Roman" w:hAnsi="Times New Roman"/>
                <w:sz w:val="15"/>
                <w:szCs w:val="15"/>
              </w:rPr>
              <w:t>170</w:t>
            </w:r>
          </w:p>
        </w:tc>
        <w:tc>
          <w:tcPr>
            <w:tcW w:w="719" w:type="dxa"/>
            <w:gridSpan w:val="3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7E6E">
              <w:rPr>
                <w:rFonts w:ascii="Times New Roman" w:hAnsi="Times New Roman"/>
                <w:sz w:val="15"/>
                <w:szCs w:val="15"/>
              </w:rPr>
              <w:t>200</w:t>
            </w:r>
          </w:p>
        </w:tc>
        <w:tc>
          <w:tcPr>
            <w:tcW w:w="654" w:type="dxa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7E6E">
              <w:rPr>
                <w:rFonts w:ascii="Times New Roman" w:hAnsi="Times New Roman"/>
                <w:sz w:val="15"/>
                <w:szCs w:val="15"/>
              </w:rPr>
              <w:t>300</w:t>
            </w:r>
          </w:p>
        </w:tc>
        <w:tc>
          <w:tcPr>
            <w:tcW w:w="768" w:type="dxa"/>
            <w:gridSpan w:val="5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7E6E">
              <w:rPr>
                <w:rFonts w:ascii="Times New Roman" w:hAnsi="Times New Roman"/>
                <w:sz w:val="15"/>
                <w:szCs w:val="15"/>
              </w:rPr>
              <w:t>400</w:t>
            </w:r>
          </w:p>
        </w:tc>
        <w:tc>
          <w:tcPr>
            <w:tcW w:w="709" w:type="dxa"/>
            <w:gridSpan w:val="3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7E6E"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67" w:type="dxa"/>
            <w:gridSpan w:val="2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7E6E"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72" w:type="dxa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7E6E"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418" w:type="dxa"/>
            <w:gridSpan w:val="2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784"/>
        </w:trPr>
        <w:tc>
          <w:tcPr>
            <w:tcW w:w="1487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11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38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Pr="004B79BE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охват регионов Российской Федерации, единиц</w:t>
            </w:r>
          </w:p>
        </w:tc>
        <w:tc>
          <w:tcPr>
            <w:tcW w:w="840" w:type="dxa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7E6E"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19" w:type="dxa"/>
            <w:gridSpan w:val="3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7E6E"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654" w:type="dxa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7E6E"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68" w:type="dxa"/>
            <w:gridSpan w:val="5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7E6E"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  <w:gridSpan w:val="3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7E6E">
              <w:rPr>
                <w:rFonts w:ascii="Times New Roman" w:hAnsi="Times New Roman"/>
                <w:sz w:val="15"/>
                <w:szCs w:val="15"/>
              </w:rPr>
              <w:t>10</w:t>
            </w:r>
          </w:p>
        </w:tc>
        <w:tc>
          <w:tcPr>
            <w:tcW w:w="567" w:type="dxa"/>
            <w:gridSpan w:val="2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7E6E">
              <w:rPr>
                <w:rFonts w:ascii="Times New Roman" w:hAnsi="Times New Roman"/>
                <w:sz w:val="15"/>
                <w:szCs w:val="15"/>
              </w:rPr>
              <w:t>10</w:t>
            </w:r>
          </w:p>
        </w:tc>
        <w:tc>
          <w:tcPr>
            <w:tcW w:w="572" w:type="dxa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77E6E">
              <w:rPr>
                <w:rFonts w:ascii="Times New Roman" w:hAnsi="Times New Roman"/>
                <w:sz w:val="15"/>
                <w:szCs w:val="15"/>
              </w:rPr>
              <w:t>10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418" w:type="dxa"/>
            <w:gridSpan w:val="2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784"/>
        </w:trPr>
        <w:tc>
          <w:tcPr>
            <w:tcW w:w="1487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11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38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Pr="004B79B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Доля субъектов РФ, которым оказана учебно-методическая помощь, от общего колич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е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ства субъектов, в которых преподается татарский язык, процентов</w:t>
            </w:r>
          </w:p>
          <w:p w:rsidR="00BC1A32" w:rsidRPr="004B79BE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  <w:highlight w:val="yellow"/>
              </w:rPr>
            </w:pPr>
          </w:p>
        </w:tc>
        <w:tc>
          <w:tcPr>
            <w:tcW w:w="840" w:type="dxa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54" w:type="dxa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8" w:type="dxa"/>
            <w:gridSpan w:val="5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gridSpan w:val="3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57</w:t>
            </w:r>
          </w:p>
        </w:tc>
        <w:tc>
          <w:tcPr>
            <w:tcW w:w="567" w:type="dxa"/>
            <w:gridSpan w:val="2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61</w:t>
            </w:r>
          </w:p>
        </w:tc>
        <w:tc>
          <w:tcPr>
            <w:tcW w:w="572" w:type="dxa"/>
          </w:tcPr>
          <w:p w:rsidR="00BC1A32" w:rsidRPr="00E77E6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65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418" w:type="dxa"/>
            <w:gridSpan w:val="2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c>
          <w:tcPr>
            <w:tcW w:w="1487" w:type="dxa"/>
            <w:gridSpan w:val="3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2.5.Реализации проекта дистанц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онного обучения татарскому языку </w:t>
            </w:r>
            <w:r>
              <w:rPr>
                <w:rFonts w:ascii="Times New Roman" w:hAnsi="Times New Roman"/>
                <w:sz w:val="15"/>
                <w:szCs w:val="15"/>
              </w:rPr>
              <w:t>«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Ана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теле</w:t>
            </w:r>
            <w:r>
              <w:rPr>
                <w:rFonts w:ascii="Times New Roman" w:hAnsi="Times New Roman"/>
                <w:sz w:val="15"/>
                <w:szCs w:val="15"/>
              </w:rPr>
              <w:t>»</w:t>
            </w:r>
          </w:p>
        </w:tc>
        <w:tc>
          <w:tcPr>
            <w:tcW w:w="1311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МОиН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РТ, ИВКТ (по согл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сованию)</w:t>
            </w:r>
            <w:r>
              <w:rPr>
                <w:rFonts w:ascii="Times New Roman" w:hAnsi="Times New Roman"/>
                <w:sz w:val="15"/>
                <w:szCs w:val="15"/>
              </w:rPr>
              <w:t>, О</w:t>
            </w:r>
            <w:r>
              <w:rPr>
                <w:rFonts w:ascii="Times New Roman" w:hAnsi="Times New Roman"/>
                <w:sz w:val="15"/>
                <w:szCs w:val="15"/>
              </w:rPr>
              <w:t>О</w:t>
            </w:r>
            <w:r>
              <w:rPr>
                <w:rFonts w:ascii="Times New Roman" w:hAnsi="Times New Roman"/>
                <w:sz w:val="15"/>
                <w:szCs w:val="15"/>
              </w:rPr>
              <w:t>ВО (по соглас</w:t>
            </w:r>
            <w:r>
              <w:rPr>
                <w:rFonts w:ascii="Times New Roman" w:hAnsi="Times New Roman"/>
                <w:sz w:val="15"/>
                <w:szCs w:val="15"/>
              </w:rPr>
              <w:t>о</w:t>
            </w:r>
            <w:r>
              <w:rPr>
                <w:rFonts w:ascii="Times New Roman" w:hAnsi="Times New Roman"/>
                <w:sz w:val="15"/>
                <w:szCs w:val="15"/>
              </w:rPr>
              <w:t>ванию)</w:t>
            </w:r>
          </w:p>
        </w:tc>
        <w:tc>
          <w:tcPr>
            <w:tcW w:w="123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2014 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2019 годы</w:t>
            </w:r>
          </w:p>
        </w:tc>
        <w:tc>
          <w:tcPr>
            <w:tcW w:w="2158" w:type="dxa"/>
            <w:gridSpan w:val="2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охват участников, человек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1500</w:t>
            </w:r>
          </w:p>
        </w:tc>
        <w:tc>
          <w:tcPr>
            <w:tcW w:w="71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2000</w:t>
            </w:r>
          </w:p>
        </w:tc>
        <w:tc>
          <w:tcPr>
            <w:tcW w:w="654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2500</w:t>
            </w:r>
          </w:p>
        </w:tc>
        <w:tc>
          <w:tcPr>
            <w:tcW w:w="768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3000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10000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10000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10000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8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</w:tr>
      <w:tr w:rsidR="00BC1A32" w:rsidRPr="004E3C66" w:rsidTr="00FF2E97">
        <w:tc>
          <w:tcPr>
            <w:tcW w:w="1487" w:type="dxa"/>
            <w:gridSpan w:val="3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11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3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>
              <w:rPr>
                <w:rFonts w:ascii="Times New Roman" w:hAnsi="Times New Roman"/>
                <w:sz w:val="15"/>
                <w:szCs w:val="15"/>
                <w:highlight w:val="yellow"/>
              </w:rPr>
              <w:t>Доля участников, прошедших обучение татарскому языку «</w:t>
            </w:r>
            <w:proofErr w:type="spellStart"/>
            <w:r>
              <w:rPr>
                <w:rFonts w:ascii="Times New Roman" w:hAnsi="Times New Roman"/>
                <w:sz w:val="15"/>
                <w:szCs w:val="15"/>
                <w:highlight w:val="yellow"/>
              </w:rPr>
              <w:t>Ана</w:t>
            </w:r>
            <w:proofErr w:type="spellEnd"/>
            <w:r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5"/>
                <w:szCs w:val="15"/>
                <w:highlight w:val="yellow"/>
              </w:rPr>
              <w:t>теле</w:t>
            </w:r>
            <w:proofErr w:type="gramEnd"/>
            <w:r>
              <w:rPr>
                <w:rFonts w:ascii="Times New Roman" w:hAnsi="Times New Roman"/>
                <w:sz w:val="15"/>
                <w:szCs w:val="15"/>
                <w:highlight w:val="yellow"/>
              </w:rPr>
              <w:t>» от общей числе</w:t>
            </w:r>
            <w:r>
              <w:rPr>
                <w:rFonts w:ascii="Times New Roman" w:hAnsi="Times New Roman"/>
                <w:sz w:val="15"/>
                <w:szCs w:val="15"/>
                <w:highlight w:val="yellow"/>
              </w:rPr>
              <w:t>н</w:t>
            </w:r>
            <w:r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ности зарегистрированных, процент </w:t>
            </w:r>
          </w:p>
          <w:p w:rsidR="00BC1A32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  <w:highlight w:val="yellow"/>
              </w:rPr>
            </w:pPr>
          </w:p>
          <w:p w:rsidR="00BC1A32" w:rsidRPr="004B79BE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  <w:highlight w:val="yellow"/>
              </w:rPr>
            </w:pP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54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8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90</w:t>
            </w:r>
          </w:p>
        </w:tc>
        <w:tc>
          <w:tcPr>
            <w:tcW w:w="567" w:type="dxa"/>
            <w:gridSpan w:val="2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90</w:t>
            </w:r>
          </w:p>
        </w:tc>
        <w:tc>
          <w:tcPr>
            <w:tcW w:w="572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90</w:t>
            </w:r>
          </w:p>
        </w:tc>
        <w:tc>
          <w:tcPr>
            <w:tcW w:w="709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8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BC1A32" w:rsidRPr="004E3C66" w:rsidTr="00FF2E97">
        <w:tc>
          <w:tcPr>
            <w:tcW w:w="1487" w:type="dxa"/>
            <w:gridSpan w:val="3"/>
            <w:vMerge w:val="restart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2.6.</w:t>
            </w:r>
            <w:r w:rsidRPr="00AB4611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AB4611">
              <w:rPr>
                <w:rFonts w:ascii="Times New Roman" w:hAnsi="Times New Roman"/>
                <w:sz w:val="15"/>
                <w:szCs w:val="15"/>
                <w:highlight w:val="yellow"/>
              </w:rPr>
              <w:t>Создание  и научно-методическое сопровождение электронного р</w:t>
            </w:r>
            <w:r w:rsidRPr="00AB4611">
              <w:rPr>
                <w:rFonts w:ascii="Times New Roman" w:hAnsi="Times New Roman"/>
                <w:sz w:val="15"/>
                <w:szCs w:val="15"/>
                <w:highlight w:val="yellow"/>
              </w:rPr>
              <w:t>е</w:t>
            </w:r>
            <w:r w:rsidRPr="00AB4611">
              <w:rPr>
                <w:rFonts w:ascii="Times New Roman" w:hAnsi="Times New Roman"/>
                <w:sz w:val="15"/>
                <w:szCs w:val="15"/>
                <w:highlight w:val="yellow"/>
              </w:rPr>
              <w:t>сурса образов</w:t>
            </w:r>
            <w:r w:rsidRPr="00AB4611">
              <w:rPr>
                <w:rFonts w:ascii="Times New Roman" w:hAnsi="Times New Roman"/>
                <w:sz w:val="15"/>
                <w:szCs w:val="15"/>
                <w:highlight w:val="yellow"/>
              </w:rPr>
              <w:t>а</w:t>
            </w:r>
            <w:r w:rsidRPr="00AB4611">
              <w:rPr>
                <w:rFonts w:ascii="Times New Roman" w:hAnsi="Times New Roman"/>
                <w:sz w:val="15"/>
                <w:szCs w:val="15"/>
                <w:highlight w:val="yellow"/>
              </w:rPr>
              <w:t>тельного издания «Электронная школьная энцикл</w:t>
            </w:r>
            <w:r w:rsidRPr="00AB4611">
              <w:rPr>
                <w:rFonts w:ascii="Times New Roman" w:hAnsi="Times New Roman"/>
                <w:sz w:val="15"/>
                <w:szCs w:val="15"/>
                <w:highlight w:val="yellow"/>
              </w:rPr>
              <w:t>о</w:t>
            </w:r>
            <w:r w:rsidRPr="00AB4611"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педия «Татар </w:t>
            </w:r>
            <w:proofErr w:type="gramStart"/>
            <w:r w:rsidRPr="00AB4611">
              <w:rPr>
                <w:rFonts w:ascii="Times New Roman" w:hAnsi="Times New Roman"/>
                <w:sz w:val="15"/>
                <w:szCs w:val="15"/>
                <w:highlight w:val="yellow"/>
              </w:rPr>
              <w:t>иле</w:t>
            </w:r>
            <w:proofErr w:type="gramEnd"/>
            <w:r w:rsidRPr="00AB4611">
              <w:rPr>
                <w:rFonts w:ascii="Times New Roman" w:hAnsi="Times New Roman"/>
                <w:sz w:val="15"/>
                <w:szCs w:val="15"/>
                <w:highlight w:val="yellow"/>
              </w:rPr>
              <w:t>»</w:t>
            </w:r>
          </w:p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11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МОиН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РТ, МК РТ, </w:t>
            </w:r>
            <w:r>
              <w:rPr>
                <w:rFonts w:ascii="Times New Roman" w:hAnsi="Times New Roman"/>
                <w:sz w:val="15"/>
                <w:szCs w:val="15"/>
              </w:rPr>
              <w:t>РА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«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Татм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диа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», </w:t>
            </w:r>
            <w:r>
              <w:rPr>
                <w:rFonts w:ascii="Times New Roman" w:hAnsi="Times New Roman"/>
                <w:sz w:val="15"/>
                <w:szCs w:val="15"/>
              </w:rPr>
              <w:t>ИРО РТ (по согласов</w:t>
            </w:r>
            <w:r>
              <w:rPr>
                <w:rFonts w:ascii="Times New Roman" w:hAnsi="Times New Roman"/>
                <w:sz w:val="15"/>
                <w:szCs w:val="15"/>
              </w:rPr>
              <w:t>а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нию)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ИВКТ (по согласованию), ФНКАТ (по согласованию), АН РТ, </w:t>
            </w:r>
            <w:r>
              <w:rPr>
                <w:rFonts w:ascii="Times New Roman" w:hAnsi="Times New Roman"/>
                <w:sz w:val="15"/>
                <w:szCs w:val="15"/>
              </w:rPr>
              <w:t>ООВО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нию), </w:t>
            </w:r>
            <w:r>
              <w:rPr>
                <w:rFonts w:ascii="Times New Roman" w:hAnsi="Times New Roman"/>
                <w:sz w:val="15"/>
                <w:szCs w:val="15"/>
              </w:rPr>
              <w:t>УСПО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(по согласованию)</w:t>
            </w:r>
          </w:p>
        </w:tc>
        <w:tc>
          <w:tcPr>
            <w:tcW w:w="1238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2014 – 2019 годы</w:t>
            </w:r>
          </w:p>
        </w:tc>
        <w:tc>
          <w:tcPr>
            <w:tcW w:w="2158" w:type="dxa"/>
            <w:gridSpan w:val="2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просмотров в месяц, единиц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339</w:t>
            </w:r>
          </w:p>
        </w:tc>
        <w:tc>
          <w:tcPr>
            <w:tcW w:w="71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3000</w:t>
            </w:r>
          </w:p>
        </w:tc>
        <w:tc>
          <w:tcPr>
            <w:tcW w:w="654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4000</w:t>
            </w:r>
          </w:p>
        </w:tc>
        <w:tc>
          <w:tcPr>
            <w:tcW w:w="768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5000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20000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25000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30000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3000,0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3000,0</w:t>
            </w:r>
          </w:p>
        </w:tc>
        <w:tc>
          <w:tcPr>
            <w:tcW w:w="70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3000,0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869,0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869,0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869,0</w:t>
            </w:r>
          </w:p>
        </w:tc>
      </w:tr>
      <w:tr w:rsidR="00BC1A32" w:rsidRPr="004E3C66" w:rsidTr="00FF2E97">
        <w:tc>
          <w:tcPr>
            <w:tcW w:w="1487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11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3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Pr="008A36E7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Темп роста просмотров в месяц по годам, процентов в сравнении с 2016  годом</w:t>
            </w:r>
          </w:p>
          <w:p w:rsidR="00BC1A32" w:rsidRPr="005F5CB4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highlight w:val="cyan"/>
              </w:rPr>
            </w:pP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54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68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20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40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60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2538"/>
        </w:trPr>
        <w:tc>
          <w:tcPr>
            <w:tcW w:w="1487" w:type="dxa"/>
            <w:gridSpan w:val="3"/>
            <w:vMerge w:val="restart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2.7.Привлечение татарской молод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жи из регионов Российской Фед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рации и стран ближнего и дальн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го зарубежья для обучения в образ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вательных орган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зациях высшего образования Ре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публики Татарстан по педагогическим специальностям</w:t>
            </w:r>
          </w:p>
        </w:tc>
        <w:tc>
          <w:tcPr>
            <w:tcW w:w="1311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МОиН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РТ, ИВКТ (по согл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сованию), ФНКАТ (по согласованию)</w:t>
            </w:r>
          </w:p>
        </w:tc>
        <w:tc>
          <w:tcPr>
            <w:tcW w:w="1238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2017 </w:t>
            </w:r>
            <w:r>
              <w:rPr>
                <w:rFonts w:ascii="Times New Roman" w:hAnsi="Times New Roman"/>
                <w:sz w:val="15"/>
                <w:szCs w:val="15"/>
              </w:rPr>
              <w:t>–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2019 годы</w:t>
            </w:r>
          </w:p>
        </w:tc>
        <w:tc>
          <w:tcPr>
            <w:tcW w:w="2158" w:type="dxa"/>
            <w:gridSpan w:val="2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участников, чел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век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54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43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3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11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12</w:t>
            </w:r>
          </w:p>
        </w:tc>
        <w:tc>
          <w:tcPr>
            <w:tcW w:w="709" w:type="dxa"/>
          </w:tcPr>
          <w:p w:rsidR="00BC1A32" w:rsidRPr="00782489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782489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8" w:type="dxa"/>
          </w:tcPr>
          <w:p w:rsidR="00BC1A32" w:rsidRPr="00782489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</w:tr>
      <w:tr w:rsidR="00BC1A32" w:rsidRPr="004E3C66" w:rsidTr="00FF2E97">
        <w:trPr>
          <w:trHeight w:val="1397"/>
        </w:trPr>
        <w:tc>
          <w:tcPr>
            <w:tcW w:w="1487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11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3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BC434B">
              <w:rPr>
                <w:rFonts w:ascii="Times New Roman" w:hAnsi="Times New Roman"/>
                <w:sz w:val="15"/>
                <w:szCs w:val="15"/>
                <w:highlight w:val="yellow"/>
              </w:rPr>
              <w:t>Доля регионов РФ, из кот</w:t>
            </w:r>
            <w:r w:rsidRPr="00BC434B">
              <w:rPr>
                <w:rFonts w:ascii="Times New Roman" w:hAnsi="Times New Roman"/>
                <w:sz w:val="15"/>
                <w:szCs w:val="15"/>
                <w:highlight w:val="yellow"/>
              </w:rPr>
              <w:t>о</w:t>
            </w:r>
            <w:r w:rsidRPr="00BC434B">
              <w:rPr>
                <w:rFonts w:ascii="Times New Roman" w:hAnsi="Times New Roman"/>
                <w:sz w:val="15"/>
                <w:szCs w:val="15"/>
                <w:highlight w:val="yellow"/>
              </w:rPr>
              <w:t>рых привлечена татарская молодежь, к общему колич</w:t>
            </w:r>
            <w:r w:rsidRPr="00BC434B">
              <w:rPr>
                <w:rFonts w:ascii="Times New Roman" w:hAnsi="Times New Roman"/>
                <w:sz w:val="15"/>
                <w:szCs w:val="15"/>
                <w:highlight w:val="yellow"/>
              </w:rPr>
              <w:t>е</w:t>
            </w:r>
            <w:r w:rsidRPr="00BC434B">
              <w:rPr>
                <w:rFonts w:ascii="Times New Roman" w:hAnsi="Times New Roman"/>
                <w:sz w:val="15"/>
                <w:szCs w:val="15"/>
                <w:highlight w:val="yellow"/>
              </w:rPr>
              <w:t>ству субъектов, в которых преподается татарский язык</w:t>
            </w:r>
            <w:proofErr w:type="gramStart"/>
            <w:r w:rsidRPr="00BC434B">
              <w:rPr>
                <w:rFonts w:ascii="Times New Roman" w:hAnsi="Times New Roman"/>
                <w:sz w:val="15"/>
                <w:szCs w:val="15"/>
                <w:highlight w:val="yellow"/>
              </w:rPr>
              <w:t>.</w:t>
            </w:r>
            <w:proofErr w:type="gramEnd"/>
            <w:r w:rsidRPr="00BC434B"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 </w:t>
            </w:r>
            <w:proofErr w:type="gramStart"/>
            <w:r w:rsidRPr="00BC434B">
              <w:rPr>
                <w:rFonts w:ascii="Times New Roman" w:hAnsi="Times New Roman"/>
                <w:sz w:val="15"/>
                <w:szCs w:val="15"/>
                <w:highlight w:val="yellow"/>
              </w:rPr>
              <w:t>п</w:t>
            </w:r>
            <w:proofErr w:type="gramEnd"/>
            <w:r w:rsidRPr="00BC434B">
              <w:rPr>
                <w:rFonts w:ascii="Times New Roman" w:hAnsi="Times New Roman"/>
                <w:sz w:val="15"/>
                <w:szCs w:val="15"/>
                <w:highlight w:val="yellow"/>
              </w:rPr>
              <w:t>роцент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54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43" w:type="dxa"/>
            <w:gridSpan w:val="4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34" w:type="dxa"/>
            <w:gridSpan w:val="4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38</w:t>
            </w:r>
          </w:p>
        </w:tc>
        <w:tc>
          <w:tcPr>
            <w:tcW w:w="567" w:type="dxa"/>
            <w:gridSpan w:val="2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42</w:t>
            </w:r>
          </w:p>
        </w:tc>
        <w:tc>
          <w:tcPr>
            <w:tcW w:w="572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36</w:t>
            </w: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8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BC1A32" w:rsidRPr="004E3C66" w:rsidTr="00FF2E97">
        <w:trPr>
          <w:trHeight w:val="507"/>
        </w:trPr>
        <w:tc>
          <w:tcPr>
            <w:tcW w:w="1487" w:type="dxa"/>
            <w:gridSpan w:val="3"/>
            <w:vMerge w:val="restart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2.8. Проведение межрегиональной научно-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практичес</w:t>
            </w:r>
            <w:proofErr w:type="spellEnd"/>
            <w:r>
              <w:rPr>
                <w:rFonts w:ascii="Times New Roman" w:hAnsi="Times New Roman"/>
                <w:sz w:val="15"/>
                <w:szCs w:val="15"/>
              </w:rPr>
              <w:t>-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кой конференции для учащихся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общеобразователь</w:t>
            </w:r>
            <w:r>
              <w:rPr>
                <w:rFonts w:ascii="Times New Roman" w:hAnsi="Times New Roman"/>
                <w:sz w:val="15"/>
                <w:szCs w:val="15"/>
              </w:rPr>
              <w:t>-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ных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организаций регионов Россий</w:t>
            </w:r>
            <w:r>
              <w:rPr>
                <w:rFonts w:ascii="Times New Roman" w:hAnsi="Times New Roman"/>
                <w:sz w:val="15"/>
                <w:szCs w:val="15"/>
              </w:rPr>
              <w:t>-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ской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Федерации «</w:t>
            </w:r>
            <w:proofErr w:type="gramStart"/>
            <w:r w:rsidRPr="004E3C66">
              <w:rPr>
                <w:rFonts w:ascii="Times New Roman" w:hAnsi="Times New Roman"/>
                <w:sz w:val="15"/>
                <w:szCs w:val="15"/>
              </w:rPr>
              <w:t>Ш</w:t>
            </w:r>
            <w:proofErr w:type="gramEnd"/>
            <w:r w:rsidRPr="004E3C66">
              <w:rPr>
                <w:rFonts w:ascii="Times New Roman" w:hAnsi="Times New Roman"/>
                <w:sz w:val="15"/>
                <w:szCs w:val="15"/>
                <w:lang w:val="tt-RU"/>
              </w:rPr>
              <w:t>әҗәрәләр нәсел агачы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»</w:t>
            </w:r>
          </w:p>
        </w:tc>
        <w:tc>
          <w:tcPr>
            <w:tcW w:w="1311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МОиН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РТ, ИВКТ (по согл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сованию), ФНКАТ (по согласованию), ТНКО (по с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гласованию)</w:t>
            </w:r>
          </w:p>
        </w:tc>
        <w:tc>
          <w:tcPr>
            <w:tcW w:w="1238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2017 – 2019  годы</w:t>
            </w:r>
          </w:p>
        </w:tc>
        <w:tc>
          <w:tcPr>
            <w:tcW w:w="2158" w:type="dxa"/>
            <w:gridSpan w:val="2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хват регионов Российской Федерации, единиц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1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654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43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34" w:type="dxa"/>
            <w:gridSpan w:val="4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7" w:type="dxa"/>
            <w:gridSpan w:val="2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2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 w:val="restart"/>
          </w:tcPr>
          <w:p w:rsidR="00BC1A32" w:rsidRPr="00E132C8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E132C8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8" w:type="dxa"/>
            <w:vMerge w:val="restart"/>
          </w:tcPr>
          <w:p w:rsidR="00BC1A32" w:rsidRPr="00E132C8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</w:tr>
      <w:tr w:rsidR="00BC1A32" w:rsidRPr="004E3C66" w:rsidTr="00FF2E97">
        <w:trPr>
          <w:trHeight w:val="1075"/>
        </w:trPr>
        <w:tc>
          <w:tcPr>
            <w:tcW w:w="1487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11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38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с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борник конференции, ед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ниц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1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654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43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3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1075"/>
        </w:trPr>
        <w:tc>
          <w:tcPr>
            <w:tcW w:w="1487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11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38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Pr="0065492A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Доля субъектов РФ, обуча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ю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щиеся школ которых приняли участие в конференции, от общего количества субъе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к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тов, в которых преподается татарский язык, процент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54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43" w:type="dxa"/>
            <w:gridSpan w:val="4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34" w:type="dxa"/>
            <w:gridSpan w:val="4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38</w:t>
            </w:r>
          </w:p>
        </w:tc>
        <w:tc>
          <w:tcPr>
            <w:tcW w:w="567" w:type="dxa"/>
            <w:gridSpan w:val="2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38</w:t>
            </w:r>
          </w:p>
        </w:tc>
        <w:tc>
          <w:tcPr>
            <w:tcW w:w="572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38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c>
          <w:tcPr>
            <w:tcW w:w="1487" w:type="dxa"/>
            <w:gridSpan w:val="3"/>
            <w:vMerge w:val="restart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2.9. Проведение Всероссийского съезда учителей татарского языка</w:t>
            </w:r>
          </w:p>
        </w:tc>
        <w:tc>
          <w:tcPr>
            <w:tcW w:w="1311" w:type="dxa"/>
            <w:gridSpan w:val="3"/>
            <w:vMerge w:val="restart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МОиН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РТ, ИВКТ (по согл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сованию), ТНКО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</w:t>
            </w:r>
            <w:r>
              <w:rPr>
                <w:rFonts w:ascii="Times New Roman" w:hAnsi="Times New Roman"/>
                <w:sz w:val="15"/>
                <w:szCs w:val="15"/>
              </w:rPr>
              <w:t>, ООВО (по согласованию)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38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2014, 2018 годы</w:t>
            </w:r>
          </w:p>
        </w:tc>
        <w:tc>
          <w:tcPr>
            <w:tcW w:w="2158" w:type="dxa"/>
            <w:gridSpan w:val="2"/>
          </w:tcPr>
          <w:p w:rsidR="00BC1A32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мероприятий, единиц</w:t>
            </w:r>
          </w:p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1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654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43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3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E132C8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3000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,0</w:t>
            </w:r>
          </w:p>
        </w:tc>
        <w:tc>
          <w:tcPr>
            <w:tcW w:w="709" w:type="dxa"/>
            <w:vMerge w:val="restart"/>
          </w:tcPr>
          <w:p w:rsidR="00BC1A32" w:rsidRPr="001A48CB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8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1A48CB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4776,0</w:t>
            </w:r>
          </w:p>
        </w:tc>
        <w:tc>
          <w:tcPr>
            <w:tcW w:w="709" w:type="dxa"/>
            <w:vMerge w:val="restart"/>
          </w:tcPr>
          <w:p w:rsidR="00BC1A32" w:rsidRPr="001A48CB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</w:tr>
      <w:tr w:rsidR="00BC1A32" w:rsidRPr="004E3C66" w:rsidTr="00FF2E97">
        <w:tc>
          <w:tcPr>
            <w:tcW w:w="1487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11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3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Pr="004B79BE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Доля субъектов РФ, делегаты которых приняли участие в съезде, от общего количества субъектов, в которых преп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о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дается татарский язык, пр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о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центов</w:t>
            </w:r>
          </w:p>
          <w:p w:rsidR="00BC1A32" w:rsidRPr="004B79BE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  <w:highlight w:val="yellow"/>
              </w:rPr>
            </w:pP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54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43" w:type="dxa"/>
            <w:gridSpan w:val="4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34" w:type="dxa"/>
            <w:gridSpan w:val="4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572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8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BC1A32" w:rsidRPr="004E3C66" w:rsidTr="00FF2E97">
        <w:tc>
          <w:tcPr>
            <w:tcW w:w="1487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11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38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участников, чел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век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1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700</w:t>
            </w:r>
          </w:p>
        </w:tc>
        <w:tc>
          <w:tcPr>
            <w:tcW w:w="654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43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3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700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664"/>
        </w:trPr>
        <w:tc>
          <w:tcPr>
            <w:tcW w:w="1487" w:type="dxa"/>
            <w:gridSpan w:val="3"/>
            <w:vMerge w:val="restart"/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2.10. Проведение Всероссийского детского конкурса исторического рисунка «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Тарих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эзл</w:t>
            </w:r>
            <w:proofErr w:type="spellEnd"/>
            <w:r>
              <w:rPr>
                <w:rFonts w:ascii="Times New Roman" w:hAnsi="Times New Roman"/>
                <w:sz w:val="15"/>
                <w:szCs w:val="15"/>
                <w:lang w:val="tt-RU"/>
              </w:rPr>
              <w:t>ә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реннэн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>», п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священного ист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рии татарского народа</w:t>
            </w:r>
          </w:p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11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МДМС РТ,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ГБУ Молодежный центр «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Идель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>»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(по согласов</w:t>
            </w:r>
            <w:r>
              <w:rPr>
                <w:rFonts w:ascii="Times New Roman" w:hAnsi="Times New Roman"/>
                <w:sz w:val="15"/>
                <w:szCs w:val="15"/>
              </w:rPr>
              <w:t>а</w:t>
            </w:r>
            <w:r>
              <w:rPr>
                <w:rFonts w:ascii="Times New Roman" w:hAnsi="Times New Roman"/>
                <w:sz w:val="15"/>
                <w:szCs w:val="15"/>
              </w:rPr>
              <w:t>нию)</w:t>
            </w:r>
          </w:p>
        </w:tc>
        <w:tc>
          <w:tcPr>
            <w:tcW w:w="1238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2017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–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2019 годы</w:t>
            </w:r>
          </w:p>
        </w:tc>
        <w:tc>
          <w:tcPr>
            <w:tcW w:w="2158" w:type="dxa"/>
            <w:gridSpan w:val="2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мероприятий, единиц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1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654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43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3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8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164,0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164,0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164,0</w:t>
            </w:r>
          </w:p>
        </w:tc>
      </w:tr>
      <w:tr w:rsidR="00BC1A32" w:rsidRPr="004E3C66" w:rsidTr="00FF2E97">
        <w:trPr>
          <w:trHeight w:val="664"/>
        </w:trPr>
        <w:tc>
          <w:tcPr>
            <w:tcW w:w="1487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11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3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Pr="0065492A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Доля субъектов РФ, обуча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ю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щиеся школ которых приняли участие в конкурсе, от общ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е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го количества субъектов, в которых преподается тата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р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ский язык, процент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54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43" w:type="dxa"/>
            <w:gridSpan w:val="4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3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50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65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78</w:t>
            </w:r>
          </w:p>
        </w:tc>
        <w:tc>
          <w:tcPr>
            <w:tcW w:w="709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576"/>
        </w:trPr>
        <w:tc>
          <w:tcPr>
            <w:tcW w:w="1487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11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38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участников, чел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век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1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654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43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3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200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250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300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c>
          <w:tcPr>
            <w:tcW w:w="15276" w:type="dxa"/>
            <w:gridSpan w:val="31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3C66">
              <w:rPr>
                <w:rFonts w:ascii="Times New Roman" w:hAnsi="Times New Roman"/>
                <w:b/>
                <w:sz w:val="15"/>
                <w:szCs w:val="15"/>
              </w:rPr>
              <w:t>Задача 3. Создание системы мер по сохранению татарами на территории их проживания этнокультурной самобытности</w:t>
            </w:r>
          </w:p>
        </w:tc>
      </w:tr>
      <w:tr w:rsidR="00BC1A32" w:rsidRPr="004E3C66" w:rsidTr="00FF2E97">
        <w:trPr>
          <w:trHeight w:val="355"/>
        </w:trPr>
        <w:tc>
          <w:tcPr>
            <w:tcW w:w="1464" w:type="dxa"/>
            <w:vMerge w:val="restart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3.1. Проведение Всероссийского слета татарских семей </w:t>
            </w:r>
            <w:r>
              <w:rPr>
                <w:rFonts w:ascii="Times New Roman" w:hAnsi="Times New Roman"/>
                <w:sz w:val="15"/>
                <w:szCs w:val="15"/>
              </w:rPr>
              <w:t>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Пар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натлар</w:t>
            </w:r>
            <w:proofErr w:type="spellEnd"/>
            <w:r>
              <w:rPr>
                <w:rFonts w:ascii="Times New Roman" w:hAnsi="Times New Roman"/>
                <w:sz w:val="15"/>
                <w:szCs w:val="15"/>
              </w:rPr>
              <w:t>»</w:t>
            </w:r>
          </w:p>
        </w:tc>
        <w:tc>
          <w:tcPr>
            <w:tcW w:w="1294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МК РТ,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МОиН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РТ,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ГНБУ 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АН РТ</w:t>
            </w:r>
            <w:r>
              <w:rPr>
                <w:rFonts w:ascii="Times New Roman" w:hAnsi="Times New Roman"/>
                <w:sz w:val="15"/>
                <w:szCs w:val="15"/>
              </w:rPr>
              <w:t>» (по согл</w:t>
            </w:r>
            <w:r>
              <w:rPr>
                <w:rFonts w:ascii="Times New Roman" w:hAnsi="Times New Roman"/>
                <w:sz w:val="15"/>
                <w:szCs w:val="15"/>
              </w:rPr>
              <w:t>а</w:t>
            </w:r>
            <w:r>
              <w:rPr>
                <w:rFonts w:ascii="Times New Roman" w:hAnsi="Times New Roman"/>
                <w:sz w:val="15"/>
                <w:szCs w:val="15"/>
              </w:rPr>
              <w:t>сованию)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, ИВКТ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нию), ТНКО (по согласованию)</w:t>
            </w:r>
          </w:p>
        </w:tc>
        <w:tc>
          <w:tcPr>
            <w:tcW w:w="1278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2014 </w:t>
            </w:r>
            <w:r>
              <w:rPr>
                <w:rFonts w:ascii="Times New Roman" w:hAnsi="Times New Roman"/>
                <w:sz w:val="15"/>
                <w:szCs w:val="15"/>
              </w:rPr>
              <w:t>–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2019 годы</w:t>
            </w:r>
          </w:p>
        </w:tc>
        <w:tc>
          <w:tcPr>
            <w:tcW w:w="2158" w:type="dxa"/>
            <w:gridSpan w:val="2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мероприятий, единиц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65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1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43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3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400,0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400,0</w:t>
            </w:r>
          </w:p>
        </w:tc>
        <w:tc>
          <w:tcPr>
            <w:tcW w:w="708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400,0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325,0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325,0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325,0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288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94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участников, чел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век</w:t>
            </w:r>
          </w:p>
        </w:tc>
        <w:tc>
          <w:tcPr>
            <w:tcW w:w="840" w:type="dxa"/>
          </w:tcPr>
          <w:p w:rsidR="00BC1A32" w:rsidRPr="004A31F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65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300</w:t>
            </w:r>
          </w:p>
        </w:tc>
        <w:tc>
          <w:tcPr>
            <w:tcW w:w="71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310</w:t>
            </w:r>
          </w:p>
        </w:tc>
        <w:tc>
          <w:tcPr>
            <w:tcW w:w="743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320</w:t>
            </w:r>
          </w:p>
        </w:tc>
        <w:tc>
          <w:tcPr>
            <w:tcW w:w="734" w:type="dxa"/>
            <w:gridSpan w:val="4"/>
          </w:tcPr>
          <w:p w:rsidR="00BC1A32" w:rsidRPr="004A31F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567" w:type="dxa"/>
            <w:gridSpan w:val="2"/>
          </w:tcPr>
          <w:p w:rsidR="00BC1A32" w:rsidRPr="004A31F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572" w:type="dxa"/>
          </w:tcPr>
          <w:p w:rsidR="00BC1A32" w:rsidRPr="004A31F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288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94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Pr="0065492A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Доля регионов – участников от общего количества реги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о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нов с компактным прожив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а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нием тата</w:t>
            </w:r>
            <w:r w:rsidRPr="0065492A">
              <w:rPr>
                <w:rFonts w:ascii="Times New Roman" w:hAnsi="Times New Roman"/>
                <w:sz w:val="15"/>
                <w:szCs w:val="15"/>
              </w:rPr>
              <w:t>р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65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43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34" w:type="dxa"/>
            <w:gridSpan w:val="4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15</w:t>
            </w:r>
          </w:p>
        </w:tc>
        <w:tc>
          <w:tcPr>
            <w:tcW w:w="567" w:type="dxa"/>
            <w:gridSpan w:val="2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16</w:t>
            </w:r>
          </w:p>
        </w:tc>
        <w:tc>
          <w:tcPr>
            <w:tcW w:w="572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17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100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94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Pr="004A31FD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зрителей, чел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овек</w:t>
            </w:r>
          </w:p>
        </w:tc>
        <w:tc>
          <w:tcPr>
            <w:tcW w:w="840" w:type="dxa"/>
          </w:tcPr>
          <w:p w:rsidR="00BC1A32" w:rsidRPr="004A31F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659" w:type="dxa"/>
          </w:tcPr>
          <w:p w:rsidR="00BC1A32" w:rsidRPr="004A31F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14" w:type="dxa"/>
            <w:gridSpan w:val="3"/>
          </w:tcPr>
          <w:p w:rsidR="00BC1A32" w:rsidRPr="004A31F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43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600</w:t>
            </w:r>
          </w:p>
        </w:tc>
        <w:tc>
          <w:tcPr>
            <w:tcW w:w="73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600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600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600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442"/>
        </w:trPr>
        <w:tc>
          <w:tcPr>
            <w:tcW w:w="1464" w:type="dxa"/>
            <w:vMerge w:val="restart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3.2. Организация курсов повышения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квалификации татарских религ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озных деятелей из регионов Росси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й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ской Федерации</w:t>
            </w:r>
          </w:p>
        </w:tc>
        <w:tc>
          <w:tcPr>
            <w:tcW w:w="1294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 xml:space="preserve">Департамент Президента РТ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по вопросам внутренней политики (по согласованию), РИИ (по согл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сованию), ИВКТ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</w:t>
            </w:r>
          </w:p>
        </w:tc>
        <w:tc>
          <w:tcPr>
            <w:tcW w:w="1278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 xml:space="preserve">2014 </w:t>
            </w:r>
            <w:r>
              <w:rPr>
                <w:rFonts w:ascii="Times New Roman" w:hAnsi="Times New Roman"/>
                <w:sz w:val="15"/>
                <w:szCs w:val="15"/>
              </w:rPr>
              <w:t>–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2019 годы</w:t>
            </w:r>
          </w:p>
        </w:tc>
        <w:tc>
          <w:tcPr>
            <w:tcW w:w="2158" w:type="dxa"/>
            <w:gridSpan w:val="2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мероприятий, единиц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</w:t>
            </w:r>
          </w:p>
        </w:tc>
        <w:tc>
          <w:tcPr>
            <w:tcW w:w="65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</w:t>
            </w:r>
          </w:p>
        </w:tc>
        <w:tc>
          <w:tcPr>
            <w:tcW w:w="71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8</w:t>
            </w:r>
          </w:p>
        </w:tc>
        <w:tc>
          <w:tcPr>
            <w:tcW w:w="743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9</w:t>
            </w:r>
          </w:p>
        </w:tc>
        <w:tc>
          <w:tcPr>
            <w:tcW w:w="73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9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9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9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&lt;*&gt; вн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бю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д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жетные сре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д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ства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&lt;*&gt; вн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бю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д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жетные сре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д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ства</w:t>
            </w:r>
          </w:p>
        </w:tc>
        <w:tc>
          <w:tcPr>
            <w:tcW w:w="708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&lt;*&gt; вн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бю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д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жетные сре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д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ства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&lt;*&gt; вн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бю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д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жетные сре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д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ства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&lt;*&gt; вн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бю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д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жетные сре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д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ства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&lt;*&gt; вн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бю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д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жетные сре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д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ства</w:t>
            </w:r>
          </w:p>
        </w:tc>
      </w:tr>
      <w:tr w:rsidR="00BC1A32" w:rsidRPr="004E3C66" w:rsidTr="00FF2E97"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94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участников, чел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век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40</w:t>
            </w:r>
          </w:p>
        </w:tc>
        <w:tc>
          <w:tcPr>
            <w:tcW w:w="65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60</w:t>
            </w:r>
          </w:p>
        </w:tc>
        <w:tc>
          <w:tcPr>
            <w:tcW w:w="71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80</w:t>
            </w:r>
          </w:p>
        </w:tc>
        <w:tc>
          <w:tcPr>
            <w:tcW w:w="743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90</w:t>
            </w:r>
          </w:p>
        </w:tc>
        <w:tc>
          <w:tcPr>
            <w:tcW w:w="73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90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90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90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94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Pr="004B79BE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Доля регионов – участников от общего количества реги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о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нов с компактным прожив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а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нием татар Приволжского федерального округа, пр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о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цент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5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43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3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80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85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90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c>
          <w:tcPr>
            <w:tcW w:w="1464" w:type="dxa"/>
            <w:vMerge w:val="restart"/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3.3. Проведение конкурса среди татарских общ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ственных объед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нений регионов Российской Фед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рации, стран ближнего и дал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ь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него зарубежья на лучший проект в области </w:t>
            </w:r>
            <w:proofErr w:type="gramStart"/>
            <w:r w:rsidRPr="004E3C66">
              <w:rPr>
                <w:rFonts w:ascii="Times New Roman" w:hAnsi="Times New Roman"/>
                <w:sz w:val="15"/>
                <w:szCs w:val="15"/>
              </w:rPr>
              <w:t>реализ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ции Концепции сохранения этн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ческой идентичн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сти татарского народа</w:t>
            </w:r>
            <w:proofErr w:type="gramEnd"/>
          </w:p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94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МК РТ,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МОиН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РТ, ИВКТ (по согласованию), ФНКАТ (по согласованию), </w:t>
            </w:r>
            <w:r>
              <w:rPr>
                <w:rFonts w:ascii="Times New Roman" w:hAnsi="Times New Roman"/>
                <w:sz w:val="15"/>
                <w:szCs w:val="15"/>
              </w:rPr>
              <w:t>ООВО (по с</w:t>
            </w:r>
            <w:r>
              <w:rPr>
                <w:rFonts w:ascii="Times New Roman" w:hAnsi="Times New Roman"/>
                <w:sz w:val="15"/>
                <w:szCs w:val="15"/>
              </w:rPr>
              <w:t>о</w:t>
            </w:r>
            <w:r>
              <w:rPr>
                <w:rFonts w:ascii="Times New Roman" w:hAnsi="Times New Roman"/>
                <w:sz w:val="15"/>
                <w:szCs w:val="15"/>
              </w:rPr>
              <w:t>гласованию)</w:t>
            </w:r>
          </w:p>
        </w:tc>
        <w:tc>
          <w:tcPr>
            <w:tcW w:w="1278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2014 </w:t>
            </w:r>
            <w:r>
              <w:rPr>
                <w:rFonts w:ascii="Times New Roman" w:hAnsi="Times New Roman"/>
                <w:sz w:val="15"/>
                <w:szCs w:val="15"/>
              </w:rPr>
              <w:t>–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2016 годы</w:t>
            </w:r>
          </w:p>
        </w:tc>
        <w:tc>
          <w:tcPr>
            <w:tcW w:w="2158" w:type="dxa"/>
            <w:gridSpan w:val="2"/>
          </w:tcPr>
          <w:p w:rsidR="00BC1A32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мероприятий, единиц</w:t>
            </w:r>
          </w:p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40" w:type="dxa"/>
          </w:tcPr>
          <w:p w:rsidR="00BC1A32" w:rsidRPr="004A31F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65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1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43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34" w:type="dxa"/>
            <w:gridSpan w:val="4"/>
          </w:tcPr>
          <w:p w:rsidR="00BC1A32" w:rsidRPr="004A31F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567" w:type="dxa"/>
            <w:gridSpan w:val="2"/>
          </w:tcPr>
          <w:p w:rsidR="00BC1A32" w:rsidRPr="004A31F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572" w:type="dxa"/>
          </w:tcPr>
          <w:p w:rsidR="00BC1A32" w:rsidRPr="004A31F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8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E132C8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E132C8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E132C8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</w:tr>
      <w:tr w:rsidR="00BC1A32" w:rsidRPr="004E3C66" w:rsidTr="00FF2E97"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94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участников, чел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век</w:t>
            </w:r>
          </w:p>
        </w:tc>
        <w:tc>
          <w:tcPr>
            <w:tcW w:w="840" w:type="dxa"/>
          </w:tcPr>
          <w:p w:rsidR="00BC1A32" w:rsidRPr="004A31F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65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50</w:t>
            </w:r>
          </w:p>
        </w:tc>
        <w:tc>
          <w:tcPr>
            <w:tcW w:w="71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75</w:t>
            </w:r>
          </w:p>
        </w:tc>
        <w:tc>
          <w:tcPr>
            <w:tcW w:w="743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734" w:type="dxa"/>
            <w:gridSpan w:val="4"/>
          </w:tcPr>
          <w:p w:rsidR="00BC1A32" w:rsidRPr="004A31F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567" w:type="dxa"/>
            <w:gridSpan w:val="2"/>
          </w:tcPr>
          <w:p w:rsidR="00BC1A32" w:rsidRPr="004A31F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572" w:type="dxa"/>
          </w:tcPr>
          <w:p w:rsidR="00BC1A32" w:rsidRPr="004A31F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445"/>
        </w:trPr>
        <w:tc>
          <w:tcPr>
            <w:tcW w:w="1464" w:type="dxa"/>
            <w:vMerge w:val="restart"/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3.4. Издание и распространение Всероссийской татарской газеты </w:t>
            </w:r>
            <w:r>
              <w:rPr>
                <w:rFonts w:ascii="Times New Roman" w:hAnsi="Times New Roman"/>
                <w:sz w:val="15"/>
                <w:szCs w:val="15"/>
              </w:rPr>
              <w:t>«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Халкым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минем</w:t>
            </w:r>
            <w:r>
              <w:rPr>
                <w:rFonts w:ascii="Times New Roman" w:hAnsi="Times New Roman"/>
                <w:sz w:val="15"/>
                <w:szCs w:val="15"/>
              </w:rPr>
              <w:t>»</w:t>
            </w:r>
          </w:p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  <w:p w:rsidR="00BC1A32" w:rsidRPr="00D06A50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94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РА «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Татмедиа</w:t>
            </w:r>
            <w:proofErr w:type="spellEnd"/>
            <w:r>
              <w:rPr>
                <w:rFonts w:ascii="Times New Roman" w:hAnsi="Times New Roman"/>
                <w:sz w:val="15"/>
                <w:szCs w:val="15"/>
              </w:rPr>
              <w:t>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, ИВКТ (по с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гласованию)</w:t>
            </w:r>
          </w:p>
        </w:tc>
        <w:tc>
          <w:tcPr>
            <w:tcW w:w="1278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2014 </w:t>
            </w:r>
            <w:r>
              <w:rPr>
                <w:rFonts w:ascii="Times New Roman" w:hAnsi="Times New Roman"/>
                <w:sz w:val="15"/>
                <w:szCs w:val="15"/>
              </w:rPr>
              <w:t>–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2019 годы</w:t>
            </w:r>
          </w:p>
        </w:tc>
        <w:tc>
          <w:tcPr>
            <w:tcW w:w="2158" w:type="dxa"/>
            <w:gridSpan w:val="2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изданий, единиц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8</w:t>
            </w:r>
          </w:p>
        </w:tc>
        <w:tc>
          <w:tcPr>
            <w:tcW w:w="65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8</w:t>
            </w:r>
          </w:p>
        </w:tc>
        <w:tc>
          <w:tcPr>
            <w:tcW w:w="71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8</w:t>
            </w:r>
          </w:p>
        </w:tc>
        <w:tc>
          <w:tcPr>
            <w:tcW w:w="743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12</w:t>
            </w:r>
          </w:p>
        </w:tc>
        <w:tc>
          <w:tcPr>
            <w:tcW w:w="73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12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12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12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8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</w:tr>
      <w:tr w:rsidR="00BC1A32" w:rsidRPr="004E3C66" w:rsidTr="00FF2E97"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94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тираж, экземпляров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1000</w:t>
            </w:r>
          </w:p>
        </w:tc>
        <w:tc>
          <w:tcPr>
            <w:tcW w:w="65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1000</w:t>
            </w:r>
          </w:p>
        </w:tc>
        <w:tc>
          <w:tcPr>
            <w:tcW w:w="71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1000</w:t>
            </w:r>
          </w:p>
        </w:tc>
        <w:tc>
          <w:tcPr>
            <w:tcW w:w="743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1000</w:t>
            </w:r>
          </w:p>
        </w:tc>
        <w:tc>
          <w:tcPr>
            <w:tcW w:w="73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1000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1000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1000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94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Pr="00D06A50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Доля регионов РФ, подпи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с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чиков газеты «</w:t>
            </w:r>
            <w:proofErr w:type="spellStart"/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Халкым</w:t>
            </w:r>
            <w:proofErr w:type="spellEnd"/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 м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и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нем» от общего числа реги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о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нов с компактным прожив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а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нием татар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5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43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3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12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12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12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441"/>
        </w:trPr>
        <w:tc>
          <w:tcPr>
            <w:tcW w:w="1464" w:type="dxa"/>
            <w:vMerge w:val="restart"/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3.5. Участие в проведении вс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российских нау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ч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но-практических конференций имени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А.Каримуллина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, имени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Г.Тукая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, имени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И.Хальфи</w:t>
            </w:r>
            <w:proofErr w:type="spellEnd"/>
            <w:r>
              <w:rPr>
                <w:rFonts w:ascii="Times New Roman" w:hAnsi="Times New Roman"/>
                <w:sz w:val="15"/>
                <w:szCs w:val="15"/>
              </w:rPr>
              <w:t>-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на, имени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К.Насыйри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, имени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М.Джалиля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/>
                <w:sz w:val="15"/>
                <w:szCs w:val="15"/>
              </w:rPr>
              <w:t>«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Ти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чуринские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чт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ния</w:t>
            </w:r>
            <w:r>
              <w:rPr>
                <w:rFonts w:ascii="Times New Roman" w:hAnsi="Times New Roman"/>
                <w:sz w:val="15"/>
                <w:szCs w:val="15"/>
              </w:rPr>
              <w:t>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/>
                <w:sz w:val="15"/>
                <w:szCs w:val="15"/>
              </w:rPr>
              <w:t>«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Файзхано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ские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чтения</w:t>
            </w:r>
            <w:r>
              <w:rPr>
                <w:rFonts w:ascii="Times New Roman" w:hAnsi="Times New Roman"/>
                <w:sz w:val="15"/>
                <w:szCs w:val="15"/>
              </w:rPr>
              <w:t>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/>
                <w:sz w:val="15"/>
                <w:szCs w:val="15"/>
              </w:rPr>
              <w:t>«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Сулеймановские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чтения</w:t>
            </w:r>
            <w:r>
              <w:rPr>
                <w:rFonts w:ascii="Times New Roman" w:hAnsi="Times New Roman"/>
                <w:sz w:val="15"/>
                <w:szCs w:val="15"/>
              </w:rPr>
              <w:t>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,  </w:t>
            </w:r>
            <w:r>
              <w:rPr>
                <w:rFonts w:ascii="Times New Roman" w:hAnsi="Times New Roman"/>
                <w:sz w:val="15"/>
                <w:szCs w:val="15"/>
              </w:rPr>
              <w:t>«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Занк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евские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чтения</w:t>
            </w:r>
            <w:r>
              <w:rPr>
                <w:rFonts w:ascii="Times New Roman" w:hAnsi="Times New Roman"/>
                <w:sz w:val="15"/>
                <w:szCs w:val="15"/>
              </w:rPr>
              <w:t>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/>
                <w:sz w:val="15"/>
                <w:szCs w:val="15"/>
              </w:rPr>
              <w:t>«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Ягафаровские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чтения</w:t>
            </w:r>
            <w:r>
              <w:rPr>
                <w:rFonts w:ascii="Times New Roman" w:hAnsi="Times New Roman"/>
                <w:sz w:val="15"/>
                <w:szCs w:val="15"/>
              </w:rPr>
              <w:t>»</w:t>
            </w:r>
          </w:p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94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lastRenderedPageBreak/>
              <w:t>ГНБУ 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АН РТ</w:t>
            </w:r>
            <w:r>
              <w:rPr>
                <w:rFonts w:ascii="Times New Roman" w:hAnsi="Times New Roman"/>
                <w:sz w:val="15"/>
                <w:szCs w:val="15"/>
              </w:rPr>
              <w:t>» (по согласов</w:t>
            </w:r>
            <w:r>
              <w:rPr>
                <w:rFonts w:ascii="Times New Roman" w:hAnsi="Times New Roman"/>
                <w:sz w:val="15"/>
                <w:szCs w:val="15"/>
              </w:rPr>
              <w:t>а</w:t>
            </w:r>
            <w:r>
              <w:rPr>
                <w:rFonts w:ascii="Times New Roman" w:hAnsi="Times New Roman"/>
                <w:sz w:val="15"/>
                <w:szCs w:val="15"/>
              </w:rPr>
              <w:t>нию)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,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МОиН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РТ, МК РТ, ИВКТ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нию), ФНКАТ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нию), ТНКО (по согласованию)</w:t>
            </w:r>
          </w:p>
        </w:tc>
        <w:tc>
          <w:tcPr>
            <w:tcW w:w="1278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2014 </w:t>
            </w:r>
            <w:r>
              <w:rPr>
                <w:rFonts w:ascii="Times New Roman" w:hAnsi="Times New Roman"/>
                <w:sz w:val="15"/>
                <w:szCs w:val="15"/>
              </w:rPr>
              <w:t>–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2019 годы</w:t>
            </w:r>
          </w:p>
        </w:tc>
        <w:tc>
          <w:tcPr>
            <w:tcW w:w="2158" w:type="dxa"/>
            <w:gridSpan w:val="2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мероприятий, единиц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12</w:t>
            </w:r>
          </w:p>
        </w:tc>
        <w:tc>
          <w:tcPr>
            <w:tcW w:w="65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12</w:t>
            </w:r>
          </w:p>
        </w:tc>
        <w:tc>
          <w:tcPr>
            <w:tcW w:w="71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12</w:t>
            </w:r>
          </w:p>
        </w:tc>
        <w:tc>
          <w:tcPr>
            <w:tcW w:w="743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12</w:t>
            </w:r>
          </w:p>
        </w:tc>
        <w:tc>
          <w:tcPr>
            <w:tcW w:w="73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12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14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15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8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</w:tr>
      <w:tr w:rsidR="00BC1A32" w:rsidRPr="004E3C66" w:rsidTr="00FF2E97"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94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участников, чел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век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1700</w:t>
            </w:r>
          </w:p>
        </w:tc>
        <w:tc>
          <w:tcPr>
            <w:tcW w:w="65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1800</w:t>
            </w:r>
          </w:p>
        </w:tc>
        <w:tc>
          <w:tcPr>
            <w:tcW w:w="71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1900</w:t>
            </w:r>
          </w:p>
        </w:tc>
        <w:tc>
          <w:tcPr>
            <w:tcW w:w="743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2000</w:t>
            </w:r>
          </w:p>
        </w:tc>
        <w:tc>
          <w:tcPr>
            <w:tcW w:w="73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2000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2000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2000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94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Pr="004B79BE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Доля регионов РФ, </w:t>
            </w:r>
            <w:r>
              <w:rPr>
                <w:rFonts w:ascii="Times New Roman" w:hAnsi="Times New Roman"/>
                <w:sz w:val="15"/>
                <w:szCs w:val="15"/>
                <w:highlight w:val="yellow"/>
              </w:rPr>
              <w:t>приним</w:t>
            </w:r>
            <w:r>
              <w:rPr>
                <w:rFonts w:ascii="Times New Roman" w:hAnsi="Times New Roman"/>
                <w:sz w:val="15"/>
                <w:szCs w:val="15"/>
                <w:highlight w:val="yellow"/>
              </w:rPr>
              <w:t>а</w:t>
            </w:r>
            <w:r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ющих участие во 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 всеросси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й</w:t>
            </w:r>
            <w:r>
              <w:rPr>
                <w:rFonts w:ascii="Times New Roman" w:hAnsi="Times New Roman"/>
                <w:sz w:val="15"/>
                <w:szCs w:val="15"/>
                <w:highlight w:val="yellow"/>
              </w:rPr>
              <w:t>ских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 научно-практически</w:t>
            </w:r>
            <w:r>
              <w:rPr>
                <w:rFonts w:ascii="Times New Roman" w:hAnsi="Times New Roman"/>
                <w:sz w:val="15"/>
                <w:szCs w:val="15"/>
                <w:highlight w:val="yellow"/>
              </w:rPr>
              <w:t>х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 конферен</w:t>
            </w:r>
            <w:r>
              <w:rPr>
                <w:rFonts w:ascii="Times New Roman" w:hAnsi="Times New Roman"/>
                <w:sz w:val="15"/>
                <w:szCs w:val="15"/>
                <w:highlight w:val="yellow"/>
              </w:rPr>
              <w:t>циях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 от общего количества регионов с ко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м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пактным проживанием татар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5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43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3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18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18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19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c>
          <w:tcPr>
            <w:tcW w:w="1464" w:type="dxa"/>
            <w:vMerge w:val="restart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3.6. Проведение ежегодного Вс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российского ф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рума татарских религиозных де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я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телей </w:t>
            </w:r>
            <w:r>
              <w:rPr>
                <w:rFonts w:ascii="Times New Roman" w:hAnsi="Times New Roman"/>
                <w:sz w:val="15"/>
                <w:szCs w:val="15"/>
              </w:rPr>
              <w:t>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Национал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ь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ная самобытность и религия</w:t>
            </w:r>
            <w:r>
              <w:rPr>
                <w:rFonts w:ascii="Times New Roman" w:hAnsi="Times New Roman"/>
                <w:sz w:val="15"/>
                <w:szCs w:val="15"/>
              </w:rPr>
              <w:t>»</w:t>
            </w:r>
          </w:p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94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МК РТ, ИВКТ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нию), ЦДУМ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нию), ДУМ РТ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нию), СМР (по согласованию)</w:t>
            </w:r>
          </w:p>
        </w:tc>
        <w:tc>
          <w:tcPr>
            <w:tcW w:w="1278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2014 </w:t>
            </w:r>
            <w:r>
              <w:rPr>
                <w:rFonts w:ascii="Times New Roman" w:hAnsi="Times New Roman"/>
                <w:sz w:val="15"/>
                <w:szCs w:val="15"/>
              </w:rPr>
              <w:t>–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2019 годы</w:t>
            </w:r>
          </w:p>
        </w:tc>
        <w:tc>
          <w:tcPr>
            <w:tcW w:w="2158" w:type="dxa"/>
            <w:gridSpan w:val="2"/>
          </w:tcPr>
          <w:p w:rsidR="00BC1A32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мероприятий, единиц</w:t>
            </w:r>
          </w:p>
          <w:p w:rsidR="00BC1A32" w:rsidRPr="004A31FD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65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1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43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3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5000,0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5000,0</w:t>
            </w:r>
          </w:p>
        </w:tc>
        <w:tc>
          <w:tcPr>
            <w:tcW w:w="708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5000,0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4985,0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4985,0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4985,0</w:t>
            </w:r>
          </w:p>
        </w:tc>
      </w:tr>
      <w:tr w:rsidR="00BC1A32" w:rsidRPr="004E3C66" w:rsidTr="00FF2E97"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94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Pr="00BC434B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 w:rsidRPr="00BC434B">
              <w:rPr>
                <w:rFonts w:ascii="Times New Roman" w:hAnsi="Times New Roman"/>
                <w:sz w:val="15"/>
                <w:szCs w:val="15"/>
                <w:highlight w:val="yellow"/>
              </w:rPr>
              <w:t>Доля регионов Российской Федерации, участников ф</w:t>
            </w:r>
            <w:r w:rsidRPr="00BC434B">
              <w:rPr>
                <w:rFonts w:ascii="Times New Roman" w:hAnsi="Times New Roman"/>
                <w:sz w:val="15"/>
                <w:szCs w:val="15"/>
                <w:highlight w:val="yellow"/>
              </w:rPr>
              <w:t>о</w:t>
            </w:r>
            <w:r w:rsidRPr="00BC434B">
              <w:rPr>
                <w:rFonts w:ascii="Times New Roman" w:hAnsi="Times New Roman"/>
                <w:sz w:val="15"/>
                <w:szCs w:val="15"/>
                <w:highlight w:val="yellow"/>
              </w:rPr>
              <w:t>рума от общего количества регионов с компактным пр</w:t>
            </w:r>
            <w:r w:rsidRPr="00BC434B">
              <w:rPr>
                <w:rFonts w:ascii="Times New Roman" w:hAnsi="Times New Roman"/>
                <w:sz w:val="15"/>
                <w:szCs w:val="15"/>
                <w:highlight w:val="yellow"/>
              </w:rPr>
              <w:t>о</w:t>
            </w:r>
            <w:r w:rsidRPr="00BC434B">
              <w:rPr>
                <w:rFonts w:ascii="Times New Roman" w:hAnsi="Times New Roman"/>
                <w:sz w:val="15"/>
                <w:szCs w:val="15"/>
                <w:highlight w:val="yellow"/>
              </w:rPr>
              <w:t>живанием татар</w:t>
            </w:r>
            <w:proofErr w:type="gramStart"/>
            <w:r w:rsidRPr="00BC434B">
              <w:rPr>
                <w:rFonts w:ascii="Times New Roman" w:hAnsi="Times New Roman"/>
                <w:sz w:val="15"/>
                <w:szCs w:val="15"/>
                <w:highlight w:val="yellow"/>
              </w:rPr>
              <w:t>.</w:t>
            </w:r>
            <w:proofErr w:type="gramEnd"/>
            <w:r w:rsidRPr="00BC434B"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5"/>
                <w:szCs w:val="15"/>
                <w:highlight w:val="yellow"/>
              </w:rPr>
              <w:t>п</w:t>
            </w:r>
            <w:proofErr w:type="gramEnd"/>
            <w:r>
              <w:rPr>
                <w:rFonts w:ascii="Times New Roman" w:hAnsi="Times New Roman"/>
                <w:sz w:val="15"/>
                <w:szCs w:val="15"/>
                <w:highlight w:val="yellow"/>
              </w:rPr>
              <w:t>роц</w:t>
            </w:r>
            <w:r w:rsidRPr="00BC434B">
              <w:rPr>
                <w:rFonts w:ascii="Times New Roman" w:hAnsi="Times New Roman"/>
                <w:sz w:val="15"/>
                <w:szCs w:val="15"/>
                <w:highlight w:val="yellow"/>
              </w:rPr>
              <w:t>ент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65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60</w:t>
            </w:r>
          </w:p>
        </w:tc>
        <w:tc>
          <w:tcPr>
            <w:tcW w:w="71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65</w:t>
            </w:r>
          </w:p>
        </w:tc>
        <w:tc>
          <w:tcPr>
            <w:tcW w:w="743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70</w:t>
            </w:r>
          </w:p>
        </w:tc>
        <w:tc>
          <w:tcPr>
            <w:tcW w:w="73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75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85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94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участников, чел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век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750</w:t>
            </w:r>
          </w:p>
        </w:tc>
        <w:tc>
          <w:tcPr>
            <w:tcW w:w="65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900</w:t>
            </w:r>
          </w:p>
        </w:tc>
        <w:tc>
          <w:tcPr>
            <w:tcW w:w="71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950</w:t>
            </w:r>
          </w:p>
        </w:tc>
        <w:tc>
          <w:tcPr>
            <w:tcW w:w="743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900</w:t>
            </w:r>
          </w:p>
        </w:tc>
        <w:tc>
          <w:tcPr>
            <w:tcW w:w="73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950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900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900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c>
          <w:tcPr>
            <w:tcW w:w="1464" w:type="dxa"/>
            <w:vMerge w:val="restart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3.7. Проведение международных форумов татарской молодежи</w:t>
            </w:r>
          </w:p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94" w:type="dxa"/>
            <w:gridSpan w:val="3"/>
            <w:vMerge w:val="restart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МДМиС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РТ, ИВКТ (по с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гласованию), ФНКАТ (по согласованию), ФТМ РТ (по согласованию)</w:t>
            </w:r>
          </w:p>
          <w:p w:rsidR="00BC1A32" w:rsidRPr="00426E23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8" w:type="dxa"/>
            <w:gridSpan w:val="3"/>
            <w:vMerge w:val="restart"/>
          </w:tcPr>
          <w:p w:rsidR="00BC1A32" w:rsidRPr="00BC434B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BC434B">
              <w:rPr>
                <w:rFonts w:ascii="Times New Roman" w:hAnsi="Times New Roman"/>
                <w:sz w:val="15"/>
                <w:szCs w:val="15"/>
              </w:rPr>
              <w:t>2014, 2016, 2018 годы</w:t>
            </w:r>
          </w:p>
        </w:tc>
        <w:tc>
          <w:tcPr>
            <w:tcW w:w="2158" w:type="dxa"/>
            <w:gridSpan w:val="2"/>
          </w:tcPr>
          <w:p w:rsidR="00BC1A32" w:rsidRPr="00BC434B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BC434B">
              <w:rPr>
                <w:rFonts w:ascii="Times New Roman" w:hAnsi="Times New Roman"/>
                <w:sz w:val="15"/>
                <w:szCs w:val="15"/>
              </w:rPr>
              <w:t>количество мероприятий, единиц</w:t>
            </w:r>
          </w:p>
          <w:p w:rsidR="00BC1A32" w:rsidRPr="00BC434B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840" w:type="dxa"/>
          </w:tcPr>
          <w:p w:rsidR="00BC1A32" w:rsidRPr="00C06651" w:rsidRDefault="00BC1A32" w:rsidP="00FF2E97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C06651">
              <w:rPr>
                <w:rFonts w:ascii="Times New Roman" w:hAnsi="Times New Roman"/>
                <w:b/>
                <w:sz w:val="15"/>
                <w:szCs w:val="15"/>
              </w:rPr>
              <w:t>–</w:t>
            </w:r>
          </w:p>
        </w:tc>
        <w:tc>
          <w:tcPr>
            <w:tcW w:w="659" w:type="dxa"/>
          </w:tcPr>
          <w:p w:rsidR="00BC1A32" w:rsidRPr="00C06651" w:rsidRDefault="00BC1A32" w:rsidP="00FF2E97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C06651">
              <w:rPr>
                <w:rFonts w:ascii="Times New Roman" w:hAnsi="Times New Roman"/>
                <w:b/>
                <w:sz w:val="15"/>
                <w:szCs w:val="15"/>
              </w:rPr>
              <w:t>1</w:t>
            </w:r>
          </w:p>
        </w:tc>
        <w:tc>
          <w:tcPr>
            <w:tcW w:w="714" w:type="dxa"/>
            <w:gridSpan w:val="3"/>
          </w:tcPr>
          <w:p w:rsidR="00BC1A32" w:rsidRPr="00C06651" w:rsidRDefault="00BC1A32" w:rsidP="00FF2E97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C06651">
              <w:rPr>
                <w:rFonts w:ascii="Times New Roman" w:hAnsi="Times New Roman"/>
                <w:b/>
                <w:sz w:val="15"/>
                <w:szCs w:val="15"/>
              </w:rPr>
              <w:t>–</w:t>
            </w:r>
          </w:p>
        </w:tc>
        <w:tc>
          <w:tcPr>
            <w:tcW w:w="743" w:type="dxa"/>
            <w:gridSpan w:val="4"/>
          </w:tcPr>
          <w:p w:rsidR="00BC1A32" w:rsidRPr="00C06651" w:rsidRDefault="00BC1A32" w:rsidP="00FF2E97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C06651">
              <w:rPr>
                <w:rFonts w:ascii="Times New Roman" w:hAnsi="Times New Roman"/>
                <w:b/>
                <w:sz w:val="15"/>
                <w:szCs w:val="15"/>
              </w:rPr>
              <w:t>1</w:t>
            </w:r>
          </w:p>
        </w:tc>
        <w:tc>
          <w:tcPr>
            <w:tcW w:w="734" w:type="dxa"/>
            <w:gridSpan w:val="4"/>
          </w:tcPr>
          <w:p w:rsidR="00BC1A32" w:rsidRPr="00C06651" w:rsidRDefault="00BC1A32" w:rsidP="00FF2E97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C06651">
              <w:rPr>
                <w:rFonts w:ascii="Times New Roman" w:hAnsi="Times New Roman"/>
                <w:b/>
                <w:sz w:val="15"/>
                <w:szCs w:val="15"/>
              </w:rPr>
              <w:t>–</w:t>
            </w:r>
          </w:p>
        </w:tc>
        <w:tc>
          <w:tcPr>
            <w:tcW w:w="567" w:type="dxa"/>
            <w:gridSpan w:val="2"/>
          </w:tcPr>
          <w:p w:rsidR="00BC1A32" w:rsidRPr="00C06651" w:rsidRDefault="00BC1A32" w:rsidP="00FF2E97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C06651">
              <w:rPr>
                <w:rFonts w:ascii="Times New Roman" w:hAnsi="Times New Roman"/>
                <w:b/>
                <w:sz w:val="15"/>
                <w:szCs w:val="15"/>
              </w:rPr>
              <w:t>1</w:t>
            </w:r>
          </w:p>
        </w:tc>
        <w:tc>
          <w:tcPr>
            <w:tcW w:w="572" w:type="dxa"/>
          </w:tcPr>
          <w:p w:rsidR="00BC1A32" w:rsidRPr="00C06651" w:rsidRDefault="00BC1A32" w:rsidP="00FF2E97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C06651">
              <w:rPr>
                <w:rFonts w:ascii="Times New Roman" w:hAnsi="Times New Roman"/>
                <w:b/>
                <w:sz w:val="15"/>
                <w:szCs w:val="15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C06651" w:rsidRDefault="00BC1A32" w:rsidP="00FF2E97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C06651">
              <w:rPr>
                <w:rFonts w:ascii="Times New Roman" w:hAnsi="Times New Roman"/>
                <w:b/>
                <w:sz w:val="15"/>
                <w:szCs w:val="15"/>
              </w:rPr>
              <w:t>3000,0</w:t>
            </w:r>
          </w:p>
        </w:tc>
        <w:tc>
          <w:tcPr>
            <w:tcW w:w="709" w:type="dxa"/>
            <w:vMerge w:val="restart"/>
          </w:tcPr>
          <w:p w:rsidR="00BC1A32" w:rsidRPr="004A31F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8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3000,0</w:t>
            </w:r>
          </w:p>
        </w:tc>
        <w:tc>
          <w:tcPr>
            <w:tcW w:w="709" w:type="dxa"/>
            <w:vMerge w:val="restart"/>
          </w:tcPr>
          <w:p w:rsidR="00BC1A32" w:rsidRPr="004A31F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3000,0</w:t>
            </w:r>
          </w:p>
        </w:tc>
        <w:tc>
          <w:tcPr>
            <w:tcW w:w="709" w:type="dxa"/>
            <w:vMerge w:val="restart"/>
          </w:tcPr>
          <w:p w:rsidR="00BC1A32" w:rsidRPr="004A31F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</w:tr>
      <w:tr w:rsidR="00BC1A32" w:rsidRPr="004E3C66" w:rsidTr="00FF2E97"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94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участников, чел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век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65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900</w:t>
            </w:r>
          </w:p>
        </w:tc>
        <w:tc>
          <w:tcPr>
            <w:tcW w:w="71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43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900</w:t>
            </w:r>
          </w:p>
        </w:tc>
        <w:tc>
          <w:tcPr>
            <w:tcW w:w="73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900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94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Pr="00855611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 w:rsidRPr="00855611">
              <w:rPr>
                <w:rFonts w:ascii="Times New Roman" w:hAnsi="Times New Roman"/>
                <w:sz w:val="15"/>
                <w:szCs w:val="15"/>
                <w:highlight w:val="yellow"/>
              </w:rPr>
              <w:t>Увеличение доли регионов Российской Федерации и стран зарубежья, принявших участие в мероприятии от общего количества регионов с компактным проживанием татар</w:t>
            </w:r>
          </w:p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855611">
              <w:rPr>
                <w:rFonts w:ascii="Times New Roman" w:hAnsi="Times New Roman"/>
                <w:sz w:val="15"/>
                <w:szCs w:val="15"/>
                <w:highlight w:val="yellow"/>
              </w:rPr>
              <w:t>стран с компактным прож</w:t>
            </w:r>
            <w:r w:rsidRPr="00855611">
              <w:rPr>
                <w:rFonts w:ascii="Times New Roman" w:hAnsi="Times New Roman"/>
                <w:sz w:val="15"/>
                <w:szCs w:val="15"/>
                <w:highlight w:val="yellow"/>
              </w:rPr>
              <w:t>и</w:t>
            </w:r>
            <w:r w:rsidRPr="00855611">
              <w:rPr>
                <w:rFonts w:ascii="Times New Roman" w:hAnsi="Times New Roman"/>
                <w:sz w:val="15"/>
                <w:szCs w:val="15"/>
                <w:highlight w:val="yellow"/>
              </w:rPr>
              <w:t>ванием татар, процент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5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30</w:t>
            </w:r>
          </w:p>
        </w:tc>
        <w:tc>
          <w:tcPr>
            <w:tcW w:w="714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43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50</w:t>
            </w:r>
          </w:p>
        </w:tc>
        <w:tc>
          <w:tcPr>
            <w:tcW w:w="734" w:type="dxa"/>
            <w:gridSpan w:val="4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70</w:t>
            </w:r>
          </w:p>
        </w:tc>
        <w:tc>
          <w:tcPr>
            <w:tcW w:w="572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c>
          <w:tcPr>
            <w:tcW w:w="1464" w:type="dxa"/>
            <w:vMerge w:val="restart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3.8. Проведение всероссийских сходов предпр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нимателей тата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р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ских сел</w:t>
            </w:r>
          </w:p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94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МСХиП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РТ, ИВКТ (по с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гласованию)</w:t>
            </w:r>
          </w:p>
        </w:tc>
        <w:tc>
          <w:tcPr>
            <w:tcW w:w="1278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2014 </w:t>
            </w:r>
            <w:r>
              <w:rPr>
                <w:rFonts w:ascii="Times New Roman" w:hAnsi="Times New Roman"/>
                <w:sz w:val="15"/>
                <w:szCs w:val="15"/>
              </w:rPr>
              <w:t>–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2019 годы</w:t>
            </w:r>
          </w:p>
        </w:tc>
        <w:tc>
          <w:tcPr>
            <w:tcW w:w="2158" w:type="dxa"/>
            <w:gridSpan w:val="2"/>
          </w:tcPr>
          <w:p w:rsidR="00BC1A32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мероприятий, единиц</w:t>
            </w:r>
          </w:p>
          <w:p w:rsidR="00BC1A32" w:rsidRPr="004A31FD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65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1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43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3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2500,0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2500,0</w:t>
            </w:r>
          </w:p>
        </w:tc>
        <w:tc>
          <w:tcPr>
            <w:tcW w:w="708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2500,0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2500,0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2500,0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2500,0</w:t>
            </w:r>
          </w:p>
        </w:tc>
      </w:tr>
      <w:tr w:rsidR="00BC1A32" w:rsidRPr="004E3C66" w:rsidTr="00FF2E97"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94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>
              <w:rPr>
                <w:rFonts w:ascii="Times New Roman" w:hAnsi="Times New Roman"/>
                <w:sz w:val="15"/>
                <w:szCs w:val="15"/>
                <w:highlight w:val="yellow"/>
              </w:rPr>
              <w:t>Увеличение доли регионов РФ принявших участие в мероприятии по сравнению с базовым годом</w:t>
            </w:r>
          </w:p>
          <w:p w:rsidR="00BC1A32" w:rsidRPr="00C06651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35</w:t>
            </w:r>
          </w:p>
        </w:tc>
        <w:tc>
          <w:tcPr>
            <w:tcW w:w="65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40</w:t>
            </w:r>
          </w:p>
        </w:tc>
        <w:tc>
          <w:tcPr>
            <w:tcW w:w="71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45</w:t>
            </w:r>
          </w:p>
        </w:tc>
        <w:tc>
          <w:tcPr>
            <w:tcW w:w="743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50</w:t>
            </w:r>
          </w:p>
        </w:tc>
        <w:tc>
          <w:tcPr>
            <w:tcW w:w="73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55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65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94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участников, чел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век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450</w:t>
            </w:r>
          </w:p>
        </w:tc>
        <w:tc>
          <w:tcPr>
            <w:tcW w:w="65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400</w:t>
            </w:r>
          </w:p>
        </w:tc>
        <w:tc>
          <w:tcPr>
            <w:tcW w:w="71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600</w:t>
            </w:r>
          </w:p>
        </w:tc>
        <w:tc>
          <w:tcPr>
            <w:tcW w:w="743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600</w:t>
            </w:r>
          </w:p>
        </w:tc>
        <w:tc>
          <w:tcPr>
            <w:tcW w:w="73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600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600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600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288"/>
        </w:trPr>
        <w:tc>
          <w:tcPr>
            <w:tcW w:w="1464" w:type="dxa"/>
            <w:vMerge w:val="restart"/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3.9. Проведение обучающего сем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нара актива нац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онально-культур</w:t>
            </w:r>
            <w:r>
              <w:rPr>
                <w:rFonts w:ascii="Times New Roman" w:hAnsi="Times New Roman"/>
                <w:sz w:val="15"/>
                <w:szCs w:val="15"/>
              </w:rPr>
              <w:t>-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ных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организаций татар (из регионов Российской Фед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рации) по эффе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тивной беско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фликтной комм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у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никации</w:t>
            </w:r>
          </w:p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  <w:p w:rsidR="00BC1A32" w:rsidRPr="00426E23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94" w:type="dxa"/>
            <w:gridSpan w:val="3"/>
            <w:vMerge w:val="restart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МК РТ, ИВКТ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нию), ФНКАТ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</w:t>
            </w:r>
          </w:p>
        </w:tc>
        <w:tc>
          <w:tcPr>
            <w:tcW w:w="1278" w:type="dxa"/>
            <w:gridSpan w:val="3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2014 </w:t>
            </w:r>
            <w:r>
              <w:rPr>
                <w:rFonts w:ascii="Times New Roman" w:hAnsi="Times New Roman"/>
                <w:sz w:val="15"/>
                <w:szCs w:val="15"/>
              </w:rPr>
              <w:t>–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2019 годы</w:t>
            </w:r>
          </w:p>
        </w:tc>
        <w:tc>
          <w:tcPr>
            <w:tcW w:w="2158" w:type="dxa"/>
            <w:gridSpan w:val="2"/>
          </w:tcPr>
          <w:p w:rsidR="00BC1A32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участников, чел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век</w:t>
            </w:r>
          </w:p>
          <w:p w:rsidR="00BC1A32" w:rsidRPr="004A31FD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840" w:type="dxa"/>
          </w:tcPr>
          <w:p w:rsidR="00BC1A32" w:rsidRPr="004A31F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65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60</w:t>
            </w:r>
          </w:p>
        </w:tc>
        <w:tc>
          <w:tcPr>
            <w:tcW w:w="71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70</w:t>
            </w:r>
          </w:p>
        </w:tc>
        <w:tc>
          <w:tcPr>
            <w:tcW w:w="743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70</w:t>
            </w:r>
          </w:p>
        </w:tc>
        <w:tc>
          <w:tcPr>
            <w:tcW w:w="73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70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70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70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500,0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500,0</w:t>
            </w:r>
          </w:p>
        </w:tc>
        <w:tc>
          <w:tcPr>
            <w:tcW w:w="708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500,0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430,0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430,0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430,0</w:t>
            </w:r>
          </w:p>
        </w:tc>
      </w:tr>
      <w:tr w:rsidR="00BC1A32" w:rsidRPr="004E3C66" w:rsidTr="00FF2E97">
        <w:trPr>
          <w:trHeight w:val="113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94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мероприятий, единиц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65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1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43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3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113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94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3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58" w:type="dxa"/>
            <w:gridSpan w:val="2"/>
          </w:tcPr>
          <w:p w:rsidR="00BC1A32" w:rsidRPr="00C06651" w:rsidRDefault="00BC1A32" w:rsidP="00FF2E97">
            <w:pPr>
              <w:jc w:val="both"/>
              <w:rPr>
                <w:rFonts w:ascii="Times New Roman" w:eastAsia="Calibri" w:hAnsi="Times New Roman"/>
                <w:sz w:val="15"/>
                <w:szCs w:val="15"/>
              </w:rPr>
            </w:pPr>
            <w:r w:rsidRPr="004B79BE">
              <w:rPr>
                <w:rFonts w:ascii="Times New Roman" w:eastAsia="Calibri" w:hAnsi="Times New Roman"/>
                <w:sz w:val="15"/>
                <w:szCs w:val="15"/>
                <w:highlight w:val="yellow"/>
              </w:rPr>
              <w:t>Доля региональных наци</w:t>
            </w:r>
            <w:r w:rsidRPr="004B79BE">
              <w:rPr>
                <w:rFonts w:ascii="Times New Roman" w:eastAsia="Calibri" w:hAnsi="Times New Roman"/>
                <w:sz w:val="15"/>
                <w:szCs w:val="15"/>
                <w:highlight w:val="yellow"/>
              </w:rPr>
              <w:t>о</w:t>
            </w:r>
            <w:r w:rsidRPr="004B79BE">
              <w:rPr>
                <w:rFonts w:ascii="Times New Roman" w:eastAsia="Calibri" w:hAnsi="Times New Roman"/>
                <w:sz w:val="15"/>
                <w:szCs w:val="15"/>
                <w:highlight w:val="yellow"/>
              </w:rPr>
              <w:t>нально-культурных автон</w:t>
            </w:r>
            <w:r w:rsidRPr="004B79BE">
              <w:rPr>
                <w:rFonts w:ascii="Times New Roman" w:eastAsia="Calibri" w:hAnsi="Times New Roman"/>
                <w:sz w:val="15"/>
                <w:szCs w:val="15"/>
                <w:highlight w:val="yellow"/>
              </w:rPr>
              <w:t>о</w:t>
            </w:r>
            <w:r w:rsidRPr="004B79BE">
              <w:rPr>
                <w:rFonts w:ascii="Times New Roman" w:eastAsia="Calibri" w:hAnsi="Times New Roman"/>
                <w:sz w:val="15"/>
                <w:szCs w:val="15"/>
                <w:highlight w:val="yellow"/>
              </w:rPr>
              <w:t>мий, членов Федеральной национально-культурной автономии, участников мер</w:t>
            </w:r>
            <w:r w:rsidRPr="004B79BE">
              <w:rPr>
                <w:rFonts w:ascii="Times New Roman" w:eastAsia="Calibri" w:hAnsi="Times New Roman"/>
                <w:sz w:val="15"/>
                <w:szCs w:val="15"/>
                <w:highlight w:val="yellow"/>
              </w:rPr>
              <w:t>о</w:t>
            </w:r>
            <w:r w:rsidRPr="004B79BE">
              <w:rPr>
                <w:rFonts w:ascii="Times New Roman" w:eastAsia="Calibri" w:hAnsi="Times New Roman"/>
                <w:sz w:val="15"/>
                <w:szCs w:val="15"/>
                <w:highlight w:val="yellow"/>
              </w:rPr>
              <w:t>приятия</w:t>
            </w:r>
          </w:p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65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4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43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34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567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c>
          <w:tcPr>
            <w:tcW w:w="15276" w:type="dxa"/>
            <w:gridSpan w:val="31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3C66">
              <w:rPr>
                <w:rFonts w:ascii="Times New Roman" w:hAnsi="Times New Roman"/>
                <w:b/>
                <w:sz w:val="15"/>
                <w:szCs w:val="15"/>
              </w:rPr>
              <w:t>Задача 4. Обеспечение равного доступа татарам, проживающим за пределами Татарстана, к культурному наследию республики</w:t>
            </w:r>
          </w:p>
        </w:tc>
      </w:tr>
      <w:tr w:rsidR="00BC1A32" w:rsidRPr="004E3C66" w:rsidTr="00FF2E97">
        <w:trPr>
          <w:trHeight w:val="1127"/>
        </w:trPr>
        <w:tc>
          <w:tcPr>
            <w:tcW w:w="1464" w:type="dxa"/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4.1. Проведение Всероссийских конных скачек на кубок Всемирного конгресса татар в рамках Всеросси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й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ского сельского Сабантуя</w:t>
            </w:r>
          </w:p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34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МК РТ, ИВКТ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нию), ФНКАТ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нию), </w:t>
            </w:r>
            <w:r>
              <w:rPr>
                <w:rFonts w:ascii="Times New Roman" w:hAnsi="Times New Roman"/>
                <w:sz w:val="15"/>
                <w:szCs w:val="15"/>
              </w:rPr>
              <w:t>ГНБУ 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АН РТ</w:t>
            </w:r>
            <w:r>
              <w:rPr>
                <w:rFonts w:ascii="Times New Roman" w:hAnsi="Times New Roman"/>
                <w:sz w:val="15"/>
                <w:szCs w:val="15"/>
              </w:rPr>
              <w:t>» (по соглас</w:t>
            </w:r>
            <w:r>
              <w:rPr>
                <w:rFonts w:ascii="Times New Roman" w:hAnsi="Times New Roman"/>
                <w:sz w:val="15"/>
                <w:szCs w:val="15"/>
              </w:rPr>
              <w:t>о</w:t>
            </w:r>
            <w:r>
              <w:rPr>
                <w:rFonts w:ascii="Times New Roman" w:hAnsi="Times New Roman"/>
                <w:sz w:val="15"/>
                <w:szCs w:val="15"/>
              </w:rPr>
              <w:t>ванию),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ТНКО (по согл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сованию)</w:t>
            </w:r>
          </w:p>
        </w:tc>
        <w:tc>
          <w:tcPr>
            <w:tcW w:w="1268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2014 </w:t>
            </w:r>
            <w:r>
              <w:rPr>
                <w:rFonts w:ascii="Times New Roman" w:hAnsi="Times New Roman"/>
                <w:sz w:val="15"/>
                <w:szCs w:val="15"/>
              </w:rPr>
              <w:t>–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2016 годы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мероприятий, единиц</w:t>
            </w:r>
          </w:p>
        </w:tc>
        <w:tc>
          <w:tcPr>
            <w:tcW w:w="840" w:type="dxa"/>
          </w:tcPr>
          <w:p w:rsidR="00BC1A32" w:rsidRPr="00EF415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694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13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451" w:type="dxa"/>
            <w:gridSpan w:val="2"/>
          </w:tcPr>
          <w:p w:rsidR="00BC1A32" w:rsidRPr="00EF415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850" w:type="dxa"/>
            <w:gridSpan w:val="4"/>
          </w:tcPr>
          <w:p w:rsidR="00BC1A32" w:rsidRPr="00EF415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572" w:type="dxa"/>
          </w:tcPr>
          <w:p w:rsidR="00BC1A32" w:rsidRPr="00EF415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EF415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</w:tcPr>
          <w:p w:rsidR="00BC1A32" w:rsidRPr="00EF415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EF415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EF415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</w:tr>
      <w:tr w:rsidR="00BC1A32" w:rsidRPr="004E3C66" w:rsidTr="00FF2E97">
        <w:trPr>
          <w:trHeight w:val="1127"/>
        </w:trPr>
        <w:tc>
          <w:tcPr>
            <w:tcW w:w="1464" w:type="dxa"/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4.2. Проведение Межрегионального открытого фест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валя-конкурса имени Сары Сад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ы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ковой </w:t>
            </w:r>
            <w:r>
              <w:rPr>
                <w:rFonts w:ascii="Times New Roman" w:hAnsi="Times New Roman"/>
                <w:sz w:val="15"/>
                <w:szCs w:val="15"/>
              </w:rPr>
              <w:t>«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Калфаклы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Сандугач</w:t>
            </w:r>
            <w:proofErr w:type="spellEnd"/>
            <w:r>
              <w:rPr>
                <w:rFonts w:ascii="Times New Roman" w:hAnsi="Times New Roman"/>
                <w:sz w:val="15"/>
                <w:szCs w:val="15"/>
              </w:rPr>
              <w:t>»</w:t>
            </w:r>
          </w:p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34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МК РТ, ИВКТ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нию), ФНКАТ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нию),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ТНКО (по согл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сованию)</w:t>
            </w:r>
          </w:p>
        </w:tc>
        <w:tc>
          <w:tcPr>
            <w:tcW w:w="1268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2014 </w:t>
            </w:r>
            <w:r>
              <w:rPr>
                <w:rFonts w:ascii="Times New Roman" w:hAnsi="Times New Roman"/>
                <w:sz w:val="15"/>
                <w:szCs w:val="15"/>
              </w:rPr>
              <w:t>–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2016 годы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участников, человек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180</w:t>
            </w:r>
          </w:p>
        </w:tc>
        <w:tc>
          <w:tcPr>
            <w:tcW w:w="694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189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190</w:t>
            </w:r>
          </w:p>
        </w:tc>
        <w:tc>
          <w:tcPr>
            <w:tcW w:w="713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51" w:type="dxa"/>
            <w:gridSpan w:val="2"/>
          </w:tcPr>
          <w:p w:rsidR="00BC1A32" w:rsidRPr="00186158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850" w:type="dxa"/>
            <w:gridSpan w:val="4"/>
          </w:tcPr>
          <w:p w:rsidR="00BC1A32" w:rsidRPr="00186158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572" w:type="dxa"/>
          </w:tcPr>
          <w:p w:rsidR="00BC1A32" w:rsidRPr="00186158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–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</w:tcPr>
          <w:p w:rsidR="00BC1A32" w:rsidRPr="00EF415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EF415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EF415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</w:tr>
      <w:tr w:rsidR="00BC1A32" w:rsidRPr="004E3C66" w:rsidTr="00FF2E97">
        <w:trPr>
          <w:trHeight w:val="1127"/>
        </w:trPr>
        <w:tc>
          <w:tcPr>
            <w:tcW w:w="1464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4.3. Издание и распространение антологии класс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ческой татарской музыки</w:t>
            </w:r>
          </w:p>
        </w:tc>
        <w:tc>
          <w:tcPr>
            <w:tcW w:w="1334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МК РТ, ФНКАТ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</w:t>
            </w:r>
          </w:p>
        </w:tc>
        <w:tc>
          <w:tcPr>
            <w:tcW w:w="1268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2014 </w:t>
            </w:r>
            <w:r>
              <w:rPr>
                <w:rFonts w:ascii="Times New Roman" w:hAnsi="Times New Roman"/>
                <w:sz w:val="15"/>
                <w:szCs w:val="15"/>
              </w:rPr>
              <w:t>–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2016 годы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изданий, единиц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694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13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451" w:type="dxa"/>
            <w:gridSpan w:val="2"/>
          </w:tcPr>
          <w:p w:rsidR="00BC1A32" w:rsidRPr="00EF415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850" w:type="dxa"/>
            <w:gridSpan w:val="4"/>
          </w:tcPr>
          <w:p w:rsidR="00BC1A32" w:rsidRPr="00EF415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572" w:type="dxa"/>
          </w:tcPr>
          <w:p w:rsidR="00BC1A32" w:rsidRPr="00EF415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500,0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500,0</w:t>
            </w:r>
          </w:p>
        </w:tc>
        <w:tc>
          <w:tcPr>
            <w:tcW w:w="70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500,0</w:t>
            </w:r>
          </w:p>
        </w:tc>
        <w:tc>
          <w:tcPr>
            <w:tcW w:w="709" w:type="dxa"/>
          </w:tcPr>
          <w:p w:rsidR="00BC1A32" w:rsidRPr="00EF415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EF415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</w:tcPr>
          <w:p w:rsidR="00BC1A32" w:rsidRPr="00EF415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</w:tr>
      <w:tr w:rsidR="00BC1A32" w:rsidRPr="004E3C66" w:rsidTr="00FF2E97">
        <w:trPr>
          <w:trHeight w:val="1127"/>
        </w:trPr>
        <w:tc>
          <w:tcPr>
            <w:tcW w:w="1464" w:type="dxa"/>
            <w:tcBorders>
              <w:bottom w:val="single" w:sz="4" w:space="0" w:color="auto"/>
            </w:tcBorders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4.5. Разработка 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и обеспечение фун</w:t>
            </w:r>
            <w:r>
              <w:rPr>
                <w:rFonts w:ascii="Times New Roman" w:hAnsi="Times New Roman"/>
                <w:sz w:val="15"/>
                <w:szCs w:val="15"/>
              </w:rPr>
              <w:t>к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ционирования </w:t>
            </w:r>
            <w:proofErr w:type="gramStart"/>
            <w:r w:rsidRPr="004E3C66">
              <w:rPr>
                <w:rFonts w:ascii="Times New Roman" w:hAnsi="Times New Roman"/>
                <w:sz w:val="15"/>
                <w:szCs w:val="15"/>
              </w:rPr>
              <w:t>интернет-кинотеатра</w:t>
            </w:r>
            <w:proofErr w:type="gram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с фильмами тата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р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станского прои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з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водства</w:t>
            </w:r>
          </w:p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34" w:type="dxa"/>
            <w:gridSpan w:val="5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МК РТ,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ИВКТ (по согл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сованию),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ТНКО (по согл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сованию)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2014 – 2019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годы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фильмов, единиц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15</w:t>
            </w:r>
          </w:p>
        </w:tc>
        <w:tc>
          <w:tcPr>
            <w:tcW w:w="694" w:type="dxa"/>
            <w:gridSpan w:val="2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16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17</w:t>
            </w:r>
          </w:p>
        </w:tc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18</w:t>
            </w:r>
          </w:p>
        </w:tc>
        <w:tc>
          <w:tcPr>
            <w:tcW w:w="451" w:type="dxa"/>
            <w:gridSpan w:val="2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22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24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8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</w:tr>
      <w:tr w:rsidR="00BC1A32" w:rsidRPr="004E3C66" w:rsidTr="00FF2E97">
        <w:trPr>
          <w:trHeight w:val="1127"/>
        </w:trPr>
        <w:tc>
          <w:tcPr>
            <w:tcW w:w="1464" w:type="dxa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34" w:type="dxa"/>
            <w:gridSpan w:val="5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BC1A32" w:rsidRPr="004B79BE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прирост количества пр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о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смотров интернет кинотеа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т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ра, в год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15000</w:t>
            </w:r>
          </w:p>
        </w:tc>
        <w:tc>
          <w:tcPr>
            <w:tcW w:w="694" w:type="dxa"/>
            <w:gridSpan w:val="2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15500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16000</w:t>
            </w:r>
          </w:p>
        </w:tc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16500</w:t>
            </w:r>
          </w:p>
        </w:tc>
        <w:tc>
          <w:tcPr>
            <w:tcW w:w="451" w:type="dxa"/>
            <w:gridSpan w:val="2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17000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17500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18000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BC1A32" w:rsidRPr="004E3C66" w:rsidTr="00FF2E97">
        <w:trPr>
          <w:cantSplit/>
          <w:trHeight w:val="500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4.6. Содействие в организации в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г</w:t>
            </w:r>
            <w:proofErr w:type="gramStart"/>
            <w:r w:rsidRPr="004E3C66">
              <w:rPr>
                <w:rFonts w:ascii="Times New Roman" w:hAnsi="Times New Roman"/>
                <w:sz w:val="15"/>
                <w:szCs w:val="15"/>
              </w:rPr>
              <w:t>.К</w:t>
            </w:r>
            <w:proofErr w:type="gramEnd"/>
            <w:r w:rsidRPr="004E3C66">
              <w:rPr>
                <w:rFonts w:ascii="Times New Roman" w:hAnsi="Times New Roman"/>
                <w:sz w:val="15"/>
                <w:szCs w:val="15"/>
              </w:rPr>
              <w:t>азани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приема этнокультурных туристических групп из регионов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Российской Фед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рации и стран ближнего и дал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ь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него зарубежья по направлениям татарских общ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ственных объед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нений</w:t>
            </w:r>
          </w:p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ГК РТ по</w:t>
            </w:r>
            <w:proofErr w:type="gramStart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Т</w:t>
            </w:r>
            <w:proofErr w:type="gramEnd"/>
            <w:r w:rsidRPr="004E3C66">
              <w:rPr>
                <w:rFonts w:ascii="Times New Roman" w:hAnsi="Times New Roman"/>
                <w:sz w:val="15"/>
                <w:szCs w:val="15"/>
              </w:rPr>
              <w:t>,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ГНБУ 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АН РТ</w:t>
            </w:r>
            <w:r>
              <w:rPr>
                <w:rFonts w:ascii="Times New Roman" w:hAnsi="Times New Roman"/>
                <w:sz w:val="15"/>
                <w:szCs w:val="15"/>
              </w:rPr>
              <w:t>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, ИВКТ (по согл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сованию), ФНКАТ (по согласованию),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ТНКО (по согл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сованию)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 xml:space="preserve">2014 </w:t>
            </w:r>
            <w:r>
              <w:rPr>
                <w:rFonts w:ascii="Times New Roman" w:hAnsi="Times New Roman"/>
                <w:sz w:val="15"/>
                <w:szCs w:val="15"/>
              </w:rPr>
              <w:t>–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2019 годы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мероприятий, единиц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25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35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40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45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200,0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500,0</w:t>
            </w:r>
          </w:p>
        </w:tc>
      </w:tr>
      <w:tr w:rsidR="00BC1A32" w:rsidRPr="004E3C66" w:rsidTr="00FF2E97">
        <w:trPr>
          <w:trHeight w:val="696"/>
        </w:trPr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участников, человек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1500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1800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2000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2500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3000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3200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3300</w:t>
            </w: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696"/>
        </w:trPr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DA2D43">
              <w:rPr>
                <w:rFonts w:ascii="Times New Roman" w:hAnsi="Times New Roman"/>
                <w:sz w:val="15"/>
                <w:szCs w:val="15"/>
              </w:rPr>
              <w:t>Увеличение доли регионов РФ и стран ближнего и дал</w:t>
            </w:r>
            <w:r w:rsidRPr="00DA2D43">
              <w:rPr>
                <w:rFonts w:ascii="Times New Roman" w:hAnsi="Times New Roman"/>
                <w:sz w:val="15"/>
                <w:szCs w:val="15"/>
              </w:rPr>
              <w:t>ь</w:t>
            </w:r>
            <w:r w:rsidRPr="00DA2D43">
              <w:rPr>
                <w:rFonts w:ascii="Times New Roman" w:hAnsi="Times New Roman"/>
                <w:sz w:val="15"/>
                <w:szCs w:val="15"/>
              </w:rPr>
              <w:t>него зарубежья, охваченных этнокультурными экскурс</w:t>
            </w:r>
            <w:r w:rsidRPr="00DA2D43">
              <w:rPr>
                <w:rFonts w:ascii="Times New Roman" w:hAnsi="Times New Roman"/>
                <w:sz w:val="15"/>
                <w:szCs w:val="15"/>
              </w:rPr>
              <w:t>и</w:t>
            </w:r>
            <w:r w:rsidRPr="00DA2D43">
              <w:rPr>
                <w:rFonts w:ascii="Times New Roman" w:hAnsi="Times New Roman"/>
                <w:sz w:val="15"/>
                <w:szCs w:val="15"/>
              </w:rPr>
              <w:t>ями по направлениям тата</w:t>
            </w:r>
            <w:r w:rsidRPr="00DA2D43">
              <w:rPr>
                <w:rFonts w:ascii="Times New Roman" w:hAnsi="Times New Roman"/>
                <w:sz w:val="15"/>
                <w:szCs w:val="15"/>
              </w:rPr>
              <w:t>р</w:t>
            </w:r>
            <w:r w:rsidRPr="00DA2D43">
              <w:rPr>
                <w:rFonts w:ascii="Times New Roman" w:hAnsi="Times New Roman"/>
                <w:sz w:val="15"/>
                <w:szCs w:val="15"/>
              </w:rPr>
              <w:t>ских общественных объед</w:t>
            </w:r>
            <w:r w:rsidRPr="00DA2D43">
              <w:rPr>
                <w:rFonts w:ascii="Times New Roman" w:hAnsi="Times New Roman"/>
                <w:sz w:val="15"/>
                <w:szCs w:val="15"/>
              </w:rPr>
              <w:t>и</w:t>
            </w:r>
            <w:r w:rsidRPr="00DA2D43">
              <w:rPr>
                <w:rFonts w:ascii="Times New Roman" w:hAnsi="Times New Roman"/>
                <w:sz w:val="15"/>
                <w:szCs w:val="15"/>
              </w:rPr>
              <w:t>нений, относительно базов</w:t>
            </w:r>
            <w:r w:rsidRPr="00DA2D43">
              <w:rPr>
                <w:rFonts w:ascii="Times New Roman" w:hAnsi="Times New Roman"/>
                <w:sz w:val="15"/>
                <w:szCs w:val="15"/>
              </w:rPr>
              <w:t>о</w:t>
            </w:r>
            <w:r w:rsidRPr="00DA2D43">
              <w:rPr>
                <w:rFonts w:ascii="Times New Roman" w:hAnsi="Times New Roman"/>
                <w:sz w:val="15"/>
                <w:szCs w:val="15"/>
              </w:rPr>
              <w:t>го года (2014)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20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</w:tcBorders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25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</w:tcBorders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</w:tcBorders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35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696"/>
        </w:trPr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</w:tcPr>
          <w:p w:rsidR="00BC1A32" w:rsidRPr="00DA2D43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DA2D43">
              <w:rPr>
                <w:rFonts w:ascii="Times New Roman" w:hAnsi="Times New Roman"/>
                <w:sz w:val="15"/>
                <w:szCs w:val="15"/>
              </w:rPr>
              <w:t>Увеличение доли принятых этнокультурных туристич</w:t>
            </w:r>
            <w:r w:rsidRPr="00DA2D43">
              <w:rPr>
                <w:rFonts w:ascii="Times New Roman" w:hAnsi="Times New Roman"/>
                <w:sz w:val="15"/>
                <w:szCs w:val="15"/>
              </w:rPr>
              <w:t>е</w:t>
            </w:r>
            <w:r w:rsidRPr="00DA2D43">
              <w:rPr>
                <w:rFonts w:ascii="Times New Roman" w:hAnsi="Times New Roman"/>
                <w:sz w:val="15"/>
                <w:szCs w:val="15"/>
              </w:rPr>
              <w:t xml:space="preserve">ских групп по направлениям татарских общественных объединений в </w:t>
            </w:r>
            <w:proofErr w:type="spellStart"/>
            <w:r w:rsidRPr="00DA2D43">
              <w:rPr>
                <w:rFonts w:ascii="Times New Roman" w:hAnsi="Times New Roman"/>
                <w:sz w:val="15"/>
                <w:szCs w:val="15"/>
              </w:rPr>
              <w:t>г</w:t>
            </w:r>
            <w:proofErr w:type="gramStart"/>
            <w:r w:rsidRPr="00DA2D43">
              <w:rPr>
                <w:rFonts w:ascii="Times New Roman" w:hAnsi="Times New Roman"/>
                <w:sz w:val="15"/>
                <w:szCs w:val="15"/>
              </w:rPr>
              <w:t>.К</w:t>
            </w:r>
            <w:proofErr w:type="gramEnd"/>
            <w:r w:rsidRPr="00DA2D43">
              <w:rPr>
                <w:rFonts w:ascii="Times New Roman" w:hAnsi="Times New Roman"/>
                <w:sz w:val="15"/>
                <w:szCs w:val="15"/>
              </w:rPr>
              <w:t>азани</w:t>
            </w:r>
            <w:proofErr w:type="spellEnd"/>
            <w:r w:rsidRPr="00DA2D43">
              <w:rPr>
                <w:rFonts w:ascii="Times New Roman" w:hAnsi="Times New Roman"/>
                <w:sz w:val="15"/>
                <w:szCs w:val="15"/>
              </w:rPr>
              <w:t xml:space="preserve"> относительно базового года (2014)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20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</w:tcBorders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25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</w:tcBorders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</w:tcBorders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35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553"/>
        </w:trPr>
        <w:tc>
          <w:tcPr>
            <w:tcW w:w="1464" w:type="dxa"/>
            <w:vMerge w:val="restart"/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4.7. Проведение в регионах компак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т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ного проживания татар фотоконку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р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са </w:t>
            </w:r>
            <w:r>
              <w:rPr>
                <w:rFonts w:ascii="Times New Roman" w:hAnsi="Times New Roman"/>
                <w:sz w:val="15"/>
                <w:szCs w:val="15"/>
              </w:rPr>
              <w:t>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Этнографич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ская мозаика т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тарского народа</w:t>
            </w:r>
            <w:r>
              <w:rPr>
                <w:rFonts w:ascii="Times New Roman" w:hAnsi="Times New Roman"/>
                <w:sz w:val="15"/>
                <w:szCs w:val="15"/>
              </w:rPr>
              <w:t>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с организацией выставки по ит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гам</w:t>
            </w:r>
          </w:p>
          <w:p w:rsidR="00BC1A32" w:rsidRPr="00EF415D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334" w:type="dxa"/>
            <w:gridSpan w:val="5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МК РТ, 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РА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«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Татмедиа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>»,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ИВКТ (по согл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сованию), ФНКАТ (по согласованию),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ТНКО (по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согл</w:t>
            </w:r>
            <w:r>
              <w:rPr>
                <w:rFonts w:ascii="Times New Roman" w:hAnsi="Times New Roman"/>
                <w:sz w:val="15"/>
                <w:szCs w:val="15"/>
              </w:rPr>
              <w:t>а</w:t>
            </w:r>
            <w:r>
              <w:rPr>
                <w:rFonts w:ascii="Times New Roman" w:hAnsi="Times New Roman"/>
                <w:sz w:val="15"/>
                <w:szCs w:val="15"/>
              </w:rPr>
              <w:t>сованию)</w:t>
            </w:r>
          </w:p>
        </w:tc>
        <w:tc>
          <w:tcPr>
            <w:tcW w:w="1268" w:type="dxa"/>
            <w:gridSpan w:val="2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2014 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–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2019 годы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мероприятий, единиц</w:t>
            </w:r>
          </w:p>
        </w:tc>
        <w:tc>
          <w:tcPr>
            <w:tcW w:w="840" w:type="dxa"/>
          </w:tcPr>
          <w:p w:rsidR="00BC1A32" w:rsidRPr="00EF415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694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13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451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850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600,0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600,0</w:t>
            </w:r>
          </w:p>
        </w:tc>
        <w:tc>
          <w:tcPr>
            <w:tcW w:w="708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600,0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600,0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600,0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600,0</w:t>
            </w:r>
          </w:p>
        </w:tc>
      </w:tr>
      <w:tr w:rsidR="00BC1A32" w:rsidRPr="004E3C66" w:rsidTr="00FF2E97">
        <w:trPr>
          <w:trHeight w:val="553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34" w:type="dxa"/>
            <w:gridSpan w:val="5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68" w:type="dxa"/>
            <w:gridSpan w:val="2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Доля регионов – участников от общего количества реги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о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нов с компактным прожив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а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нием тата</w:t>
            </w:r>
            <w:r>
              <w:rPr>
                <w:rFonts w:ascii="Times New Roman" w:hAnsi="Times New Roman"/>
                <w:sz w:val="15"/>
                <w:szCs w:val="15"/>
              </w:rPr>
              <w:t>р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-</w:t>
            </w:r>
          </w:p>
        </w:tc>
        <w:tc>
          <w:tcPr>
            <w:tcW w:w="694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12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15</w:t>
            </w:r>
          </w:p>
        </w:tc>
        <w:tc>
          <w:tcPr>
            <w:tcW w:w="713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16</w:t>
            </w:r>
          </w:p>
        </w:tc>
        <w:tc>
          <w:tcPr>
            <w:tcW w:w="451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17</w:t>
            </w:r>
          </w:p>
        </w:tc>
        <w:tc>
          <w:tcPr>
            <w:tcW w:w="850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18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20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492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34" w:type="dxa"/>
            <w:gridSpan w:val="5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68" w:type="dxa"/>
            <w:gridSpan w:val="2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охват участников, человек</w:t>
            </w:r>
          </w:p>
        </w:tc>
        <w:tc>
          <w:tcPr>
            <w:tcW w:w="840" w:type="dxa"/>
          </w:tcPr>
          <w:p w:rsidR="00BC1A32" w:rsidRPr="00EF415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694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120</w:t>
            </w:r>
          </w:p>
        </w:tc>
        <w:tc>
          <w:tcPr>
            <w:tcW w:w="713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150</w:t>
            </w:r>
          </w:p>
        </w:tc>
        <w:tc>
          <w:tcPr>
            <w:tcW w:w="451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170</w:t>
            </w:r>
          </w:p>
        </w:tc>
        <w:tc>
          <w:tcPr>
            <w:tcW w:w="850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180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200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492"/>
        </w:trPr>
        <w:tc>
          <w:tcPr>
            <w:tcW w:w="1464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34" w:type="dxa"/>
            <w:gridSpan w:val="5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68" w:type="dxa"/>
            <w:gridSpan w:val="2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Увеличение доли участников относительно базового года, процент</w:t>
            </w:r>
          </w:p>
        </w:tc>
        <w:tc>
          <w:tcPr>
            <w:tcW w:w="840" w:type="dxa"/>
          </w:tcPr>
          <w:p w:rsidR="00BC1A32" w:rsidRPr="0058126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694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20</w:t>
            </w:r>
          </w:p>
        </w:tc>
        <w:tc>
          <w:tcPr>
            <w:tcW w:w="713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50</w:t>
            </w:r>
          </w:p>
        </w:tc>
        <w:tc>
          <w:tcPr>
            <w:tcW w:w="451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70</w:t>
            </w:r>
          </w:p>
        </w:tc>
        <w:tc>
          <w:tcPr>
            <w:tcW w:w="850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548"/>
        </w:trPr>
        <w:tc>
          <w:tcPr>
            <w:tcW w:w="1464" w:type="dxa"/>
            <w:vMerge w:val="restart"/>
          </w:tcPr>
          <w:p w:rsidR="00BC1A32" w:rsidRPr="00991F1C" w:rsidRDefault="00BC1A32" w:rsidP="00FF2E97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991F1C">
              <w:rPr>
                <w:rFonts w:ascii="Times New Roman" w:hAnsi="Times New Roman"/>
                <w:b/>
                <w:sz w:val="15"/>
                <w:szCs w:val="15"/>
              </w:rPr>
              <w:t>4.8. Организация выставок прои</w:t>
            </w:r>
            <w:r w:rsidRPr="00991F1C">
              <w:rPr>
                <w:rFonts w:ascii="Times New Roman" w:hAnsi="Times New Roman"/>
                <w:b/>
                <w:sz w:val="15"/>
                <w:szCs w:val="15"/>
              </w:rPr>
              <w:t>з</w:t>
            </w:r>
            <w:r w:rsidRPr="00991F1C">
              <w:rPr>
                <w:rFonts w:ascii="Times New Roman" w:hAnsi="Times New Roman"/>
                <w:b/>
                <w:sz w:val="15"/>
                <w:szCs w:val="15"/>
              </w:rPr>
              <w:t>ведений тата</w:t>
            </w:r>
            <w:r w:rsidRPr="00991F1C">
              <w:rPr>
                <w:rFonts w:ascii="Times New Roman" w:hAnsi="Times New Roman"/>
                <w:b/>
                <w:sz w:val="15"/>
                <w:szCs w:val="15"/>
              </w:rPr>
              <w:t>р</w:t>
            </w:r>
            <w:r w:rsidRPr="00991F1C">
              <w:rPr>
                <w:rFonts w:ascii="Times New Roman" w:hAnsi="Times New Roman"/>
                <w:b/>
                <w:sz w:val="15"/>
                <w:szCs w:val="15"/>
              </w:rPr>
              <w:t>ских художников из регионов Ро</w:t>
            </w:r>
            <w:r w:rsidRPr="00991F1C">
              <w:rPr>
                <w:rFonts w:ascii="Times New Roman" w:hAnsi="Times New Roman"/>
                <w:b/>
                <w:sz w:val="15"/>
                <w:szCs w:val="15"/>
              </w:rPr>
              <w:t>с</w:t>
            </w:r>
            <w:r w:rsidRPr="00991F1C">
              <w:rPr>
                <w:rFonts w:ascii="Times New Roman" w:hAnsi="Times New Roman"/>
                <w:b/>
                <w:sz w:val="15"/>
                <w:szCs w:val="15"/>
              </w:rPr>
              <w:t>сийской Федер</w:t>
            </w:r>
            <w:r w:rsidRPr="00991F1C">
              <w:rPr>
                <w:rFonts w:ascii="Times New Roman" w:hAnsi="Times New Roman"/>
                <w:b/>
                <w:sz w:val="15"/>
                <w:szCs w:val="15"/>
              </w:rPr>
              <w:t>а</w:t>
            </w:r>
            <w:r w:rsidRPr="00991F1C">
              <w:rPr>
                <w:rFonts w:ascii="Times New Roman" w:hAnsi="Times New Roman"/>
                <w:b/>
                <w:sz w:val="15"/>
                <w:szCs w:val="15"/>
              </w:rPr>
              <w:t>ции</w:t>
            </w:r>
          </w:p>
        </w:tc>
        <w:tc>
          <w:tcPr>
            <w:tcW w:w="1334" w:type="dxa"/>
            <w:gridSpan w:val="5"/>
            <w:vMerge w:val="restart"/>
          </w:tcPr>
          <w:p w:rsidR="00BC1A32" w:rsidRPr="00991F1C" w:rsidRDefault="00BC1A32" w:rsidP="00FF2E97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991F1C">
              <w:rPr>
                <w:rFonts w:ascii="Times New Roman" w:hAnsi="Times New Roman"/>
                <w:b/>
                <w:sz w:val="15"/>
                <w:szCs w:val="15"/>
              </w:rPr>
              <w:t>МК РТ, ИВКТ (по согласов</w:t>
            </w:r>
            <w:r w:rsidRPr="00991F1C">
              <w:rPr>
                <w:rFonts w:ascii="Times New Roman" w:hAnsi="Times New Roman"/>
                <w:b/>
                <w:sz w:val="15"/>
                <w:szCs w:val="15"/>
              </w:rPr>
              <w:t>а</w:t>
            </w:r>
            <w:r w:rsidRPr="00991F1C">
              <w:rPr>
                <w:rFonts w:ascii="Times New Roman" w:hAnsi="Times New Roman"/>
                <w:b/>
                <w:sz w:val="15"/>
                <w:szCs w:val="15"/>
              </w:rPr>
              <w:t>нию), ФНКАТ (по согласов</w:t>
            </w:r>
            <w:r w:rsidRPr="00991F1C">
              <w:rPr>
                <w:rFonts w:ascii="Times New Roman" w:hAnsi="Times New Roman"/>
                <w:b/>
                <w:sz w:val="15"/>
                <w:szCs w:val="15"/>
              </w:rPr>
              <w:t>а</w:t>
            </w:r>
            <w:r w:rsidRPr="00991F1C">
              <w:rPr>
                <w:rFonts w:ascii="Times New Roman" w:hAnsi="Times New Roman"/>
                <w:b/>
                <w:sz w:val="15"/>
                <w:szCs w:val="15"/>
              </w:rPr>
              <w:t>нию)</w:t>
            </w:r>
          </w:p>
        </w:tc>
        <w:tc>
          <w:tcPr>
            <w:tcW w:w="1268" w:type="dxa"/>
            <w:gridSpan w:val="2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2014 </w:t>
            </w:r>
            <w:r>
              <w:rPr>
                <w:rFonts w:ascii="Times New Roman" w:hAnsi="Times New Roman"/>
                <w:sz w:val="15"/>
                <w:szCs w:val="15"/>
              </w:rPr>
              <w:t>–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2019 годы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мероприятий, единиц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</w:t>
            </w:r>
          </w:p>
        </w:tc>
        <w:tc>
          <w:tcPr>
            <w:tcW w:w="694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</w:t>
            </w:r>
          </w:p>
        </w:tc>
        <w:tc>
          <w:tcPr>
            <w:tcW w:w="713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</w:t>
            </w:r>
          </w:p>
        </w:tc>
        <w:tc>
          <w:tcPr>
            <w:tcW w:w="451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</w:t>
            </w:r>
          </w:p>
        </w:tc>
        <w:tc>
          <w:tcPr>
            <w:tcW w:w="850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</w:t>
            </w:r>
          </w:p>
        </w:tc>
        <w:tc>
          <w:tcPr>
            <w:tcW w:w="709" w:type="dxa"/>
            <w:vMerge w:val="restart"/>
          </w:tcPr>
          <w:p w:rsidR="00BC1A32" w:rsidRPr="00EF415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EF415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8" w:type="dxa"/>
            <w:vMerge w:val="restart"/>
          </w:tcPr>
          <w:p w:rsidR="00BC1A32" w:rsidRPr="00EF415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140,0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140,0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140,0</w:t>
            </w:r>
          </w:p>
        </w:tc>
      </w:tr>
      <w:tr w:rsidR="00BC1A32" w:rsidRPr="004E3C66" w:rsidTr="00FF2E97">
        <w:trPr>
          <w:trHeight w:val="509"/>
        </w:trPr>
        <w:tc>
          <w:tcPr>
            <w:tcW w:w="1464" w:type="dxa"/>
            <w:vMerge/>
          </w:tcPr>
          <w:p w:rsidR="00BC1A32" w:rsidRPr="00991F1C" w:rsidRDefault="00BC1A32" w:rsidP="00FF2E97">
            <w:pPr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1334" w:type="dxa"/>
            <w:gridSpan w:val="5"/>
            <w:vMerge/>
          </w:tcPr>
          <w:p w:rsidR="00BC1A32" w:rsidRPr="00991F1C" w:rsidRDefault="00BC1A32" w:rsidP="00FF2E97">
            <w:pPr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1268" w:type="dxa"/>
            <w:gridSpan w:val="2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посетителей выставок, человек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400</w:t>
            </w:r>
          </w:p>
        </w:tc>
        <w:tc>
          <w:tcPr>
            <w:tcW w:w="694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420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430</w:t>
            </w:r>
          </w:p>
        </w:tc>
        <w:tc>
          <w:tcPr>
            <w:tcW w:w="713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470</w:t>
            </w:r>
          </w:p>
        </w:tc>
        <w:tc>
          <w:tcPr>
            <w:tcW w:w="451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500</w:t>
            </w:r>
          </w:p>
        </w:tc>
        <w:tc>
          <w:tcPr>
            <w:tcW w:w="850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530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550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509"/>
        </w:trPr>
        <w:tc>
          <w:tcPr>
            <w:tcW w:w="1464" w:type="dxa"/>
            <w:vMerge/>
          </w:tcPr>
          <w:p w:rsidR="00BC1A32" w:rsidRPr="00991F1C" w:rsidRDefault="00BC1A32" w:rsidP="00FF2E97">
            <w:pPr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1334" w:type="dxa"/>
            <w:gridSpan w:val="5"/>
            <w:vMerge/>
          </w:tcPr>
          <w:p w:rsidR="00BC1A32" w:rsidRPr="00991F1C" w:rsidRDefault="00BC1A32" w:rsidP="00FF2E97">
            <w:pPr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1268" w:type="dxa"/>
            <w:gridSpan w:val="2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Доля регионов – участников от общего количества реги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о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нов с компактным прожив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а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нием тата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</w:t>
            </w:r>
          </w:p>
        </w:tc>
        <w:tc>
          <w:tcPr>
            <w:tcW w:w="694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4</w:t>
            </w:r>
          </w:p>
        </w:tc>
        <w:tc>
          <w:tcPr>
            <w:tcW w:w="713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</w:t>
            </w:r>
          </w:p>
        </w:tc>
        <w:tc>
          <w:tcPr>
            <w:tcW w:w="451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</w:t>
            </w:r>
          </w:p>
        </w:tc>
        <w:tc>
          <w:tcPr>
            <w:tcW w:w="850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573"/>
        </w:trPr>
        <w:tc>
          <w:tcPr>
            <w:tcW w:w="1464" w:type="dxa"/>
            <w:vMerge w:val="restart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4.9. Проведение в регионах компак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т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ного проживания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татар презентаций татарской кухни и татарской одежды</w:t>
            </w:r>
          </w:p>
        </w:tc>
        <w:tc>
          <w:tcPr>
            <w:tcW w:w="1334" w:type="dxa"/>
            <w:gridSpan w:val="5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МК РТ, ИВКТ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нию), ФНКАТ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нию),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ТНКО (по согласованию),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ОМС РТ (по согласованию)</w:t>
            </w:r>
          </w:p>
        </w:tc>
        <w:tc>
          <w:tcPr>
            <w:tcW w:w="1268" w:type="dxa"/>
            <w:gridSpan w:val="2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 xml:space="preserve">2014 </w:t>
            </w:r>
            <w:r>
              <w:rPr>
                <w:rFonts w:ascii="Times New Roman" w:hAnsi="Times New Roman"/>
                <w:sz w:val="15"/>
                <w:szCs w:val="15"/>
              </w:rPr>
              <w:t>–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2019 годы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мероприятий, единиц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40</w:t>
            </w:r>
          </w:p>
        </w:tc>
        <w:tc>
          <w:tcPr>
            <w:tcW w:w="694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40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40</w:t>
            </w:r>
          </w:p>
        </w:tc>
        <w:tc>
          <w:tcPr>
            <w:tcW w:w="713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40</w:t>
            </w:r>
          </w:p>
        </w:tc>
        <w:tc>
          <w:tcPr>
            <w:tcW w:w="451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40</w:t>
            </w:r>
          </w:p>
        </w:tc>
        <w:tc>
          <w:tcPr>
            <w:tcW w:w="850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ная дея-тель- ность минис-терств и ведом-ств)</w:t>
            </w:r>
          </w:p>
        </w:tc>
        <w:tc>
          <w:tcPr>
            <w:tcW w:w="708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бюд-</w:t>
            </w:r>
            <w:r>
              <w:rPr>
                <w:rFonts w:ascii="Times New Roman" w:hAnsi="Times New Roman"/>
                <w:sz w:val="15"/>
                <w:szCs w:val="15"/>
              </w:rPr>
              <w:t>ж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ная дея-тель- ность минис-терств и ведом-ств)</w:t>
            </w:r>
          </w:p>
        </w:tc>
      </w:tr>
      <w:tr w:rsidR="00BC1A32" w:rsidRPr="004E3C66" w:rsidTr="00FF2E97">
        <w:trPr>
          <w:trHeight w:val="1814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34" w:type="dxa"/>
            <w:gridSpan w:val="5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68" w:type="dxa"/>
            <w:gridSpan w:val="2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участников, человек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600</w:t>
            </w:r>
          </w:p>
        </w:tc>
        <w:tc>
          <w:tcPr>
            <w:tcW w:w="694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700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800</w:t>
            </w:r>
          </w:p>
        </w:tc>
        <w:tc>
          <w:tcPr>
            <w:tcW w:w="713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900</w:t>
            </w:r>
          </w:p>
        </w:tc>
        <w:tc>
          <w:tcPr>
            <w:tcW w:w="451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1000</w:t>
            </w:r>
          </w:p>
        </w:tc>
        <w:tc>
          <w:tcPr>
            <w:tcW w:w="850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  <w:r>
              <w:rPr>
                <w:rFonts w:ascii="Times New Roman" w:hAnsi="Times New Roman"/>
                <w:sz w:val="15"/>
                <w:szCs w:val="15"/>
              </w:rPr>
              <w:t>1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00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  <w:r>
              <w:rPr>
                <w:rFonts w:ascii="Times New Roman" w:hAnsi="Times New Roman"/>
                <w:sz w:val="15"/>
                <w:szCs w:val="15"/>
              </w:rPr>
              <w:t>2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00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1814"/>
        </w:trPr>
        <w:tc>
          <w:tcPr>
            <w:tcW w:w="1464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34" w:type="dxa"/>
            <w:gridSpan w:val="5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68" w:type="dxa"/>
            <w:gridSpan w:val="2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Доля регионов</w:t>
            </w:r>
            <w:proofErr w:type="gramStart"/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 </w:t>
            </w:r>
            <w:r>
              <w:rPr>
                <w:rFonts w:ascii="Times New Roman" w:hAnsi="Times New Roman"/>
                <w:sz w:val="15"/>
                <w:szCs w:val="15"/>
                <w:highlight w:val="yellow"/>
              </w:rPr>
              <w:t>,</w:t>
            </w:r>
            <w:proofErr w:type="gramEnd"/>
            <w:r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 в которых проводятся мероприятия 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 от общего количества регионов с компактным проживанием тата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694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25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29</w:t>
            </w:r>
          </w:p>
        </w:tc>
        <w:tc>
          <w:tcPr>
            <w:tcW w:w="713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30</w:t>
            </w:r>
          </w:p>
        </w:tc>
        <w:tc>
          <w:tcPr>
            <w:tcW w:w="451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35</w:t>
            </w:r>
          </w:p>
        </w:tc>
        <w:tc>
          <w:tcPr>
            <w:tcW w:w="850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40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45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1814"/>
        </w:trPr>
        <w:tc>
          <w:tcPr>
            <w:tcW w:w="1464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34" w:type="dxa"/>
            <w:gridSpan w:val="5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68" w:type="dxa"/>
            <w:gridSpan w:val="2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B79BE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 w:rsidRPr="00BF2CDA">
              <w:rPr>
                <w:rFonts w:ascii="Times New Roman" w:hAnsi="Times New Roman"/>
                <w:sz w:val="15"/>
                <w:szCs w:val="15"/>
              </w:rPr>
              <w:t>Увеличение доли участников относительно базового года (2014)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694" w:type="dxa"/>
            <w:gridSpan w:val="2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16</w:t>
            </w:r>
          </w:p>
        </w:tc>
        <w:tc>
          <w:tcPr>
            <w:tcW w:w="713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33</w:t>
            </w:r>
          </w:p>
        </w:tc>
        <w:tc>
          <w:tcPr>
            <w:tcW w:w="451" w:type="dxa"/>
            <w:gridSpan w:val="2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50</w:t>
            </w:r>
          </w:p>
        </w:tc>
        <w:tc>
          <w:tcPr>
            <w:tcW w:w="850" w:type="dxa"/>
            <w:gridSpan w:val="4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66</w:t>
            </w:r>
          </w:p>
        </w:tc>
        <w:tc>
          <w:tcPr>
            <w:tcW w:w="572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83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c>
          <w:tcPr>
            <w:tcW w:w="1464" w:type="dxa"/>
            <w:vMerge w:val="restart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4.10. Организация и проведение Всероссийского турнира </w:t>
            </w:r>
            <w:r>
              <w:rPr>
                <w:rFonts w:ascii="Times New Roman" w:hAnsi="Times New Roman"/>
                <w:sz w:val="15"/>
                <w:szCs w:val="15"/>
              </w:rPr>
              <w:t>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Кубок Урала</w:t>
            </w:r>
            <w:r>
              <w:rPr>
                <w:rFonts w:ascii="Times New Roman" w:hAnsi="Times New Roman"/>
                <w:sz w:val="15"/>
                <w:szCs w:val="15"/>
              </w:rPr>
              <w:t>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по наци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нальной борьбе </w:t>
            </w:r>
            <w:r>
              <w:rPr>
                <w:rFonts w:ascii="Times New Roman" w:hAnsi="Times New Roman"/>
                <w:sz w:val="15"/>
                <w:szCs w:val="15"/>
              </w:rPr>
              <w:t>«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Татарча</w:t>
            </w:r>
            <w:proofErr w:type="spellEnd"/>
            <w:r w:rsidRPr="004E3C66">
              <w:rPr>
                <w:rFonts w:ascii="Times New Roman" w:hAnsi="Times New Roman"/>
                <w:sz w:val="15"/>
                <w:szCs w:val="15"/>
              </w:rPr>
              <w:t xml:space="preserve"> к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ө</w:t>
            </w:r>
            <w:proofErr w:type="gramStart"/>
            <w:r w:rsidRPr="004E3C66">
              <w:rPr>
                <w:rFonts w:ascii="Times New Roman" w:hAnsi="Times New Roman"/>
                <w:sz w:val="15"/>
                <w:szCs w:val="15"/>
              </w:rPr>
              <w:t>р</w:t>
            </w:r>
            <w:proofErr w:type="gramEnd"/>
            <w:r>
              <w:rPr>
                <w:rFonts w:ascii="Times New Roman" w:hAnsi="Times New Roman"/>
                <w:sz w:val="15"/>
                <w:szCs w:val="15"/>
                <w:lang w:val="tt-RU"/>
              </w:rPr>
              <w:t>ә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ш</w:t>
            </w:r>
            <w:r>
              <w:rPr>
                <w:rFonts w:ascii="Times New Roman" w:hAnsi="Times New Roman"/>
                <w:sz w:val="15"/>
                <w:szCs w:val="15"/>
              </w:rPr>
              <w:t>»</w:t>
            </w:r>
          </w:p>
        </w:tc>
        <w:tc>
          <w:tcPr>
            <w:tcW w:w="1334" w:type="dxa"/>
            <w:gridSpan w:val="5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МДМС РТ,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ВФНБ </w:t>
            </w:r>
            <w:r>
              <w:rPr>
                <w:rFonts w:ascii="Times New Roman" w:hAnsi="Times New Roman"/>
                <w:sz w:val="15"/>
                <w:szCs w:val="15"/>
              </w:rPr>
              <w:t>«</w:t>
            </w:r>
            <w:proofErr w:type="spellStart"/>
            <w:r>
              <w:rPr>
                <w:rFonts w:ascii="Times New Roman" w:hAnsi="Times New Roman"/>
                <w:sz w:val="15"/>
                <w:szCs w:val="15"/>
              </w:rPr>
              <w:t>Татарча</w:t>
            </w:r>
            <w:proofErr w:type="spellEnd"/>
            <w:r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5"/>
                <w:szCs w:val="15"/>
              </w:rPr>
              <w:t>кө</w:t>
            </w:r>
            <w:proofErr w:type="gramStart"/>
            <w:r>
              <w:rPr>
                <w:rFonts w:ascii="Times New Roman" w:hAnsi="Times New Roman"/>
                <w:sz w:val="15"/>
                <w:szCs w:val="15"/>
              </w:rPr>
              <w:t>р</w:t>
            </w:r>
            <w:proofErr w:type="gramEnd"/>
            <w:r>
              <w:rPr>
                <w:rFonts w:ascii="Times New Roman" w:hAnsi="Times New Roman"/>
                <w:sz w:val="15"/>
                <w:szCs w:val="15"/>
              </w:rPr>
              <w:t>әш</w:t>
            </w:r>
            <w:proofErr w:type="spellEnd"/>
            <w:r>
              <w:rPr>
                <w:rFonts w:ascii="Times New Roman" w:hAnsi="Times New Roman"/>
                <w:sz w:val="15"/>
                <w:szCs w:val="15"/>
              </w:rPr>
              <w:t>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(по согласованию),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ИВКТ (по согл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сованию), ФНКАТ (по согласованию),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gramStart"/>
            <w:r w:rsidRPr="004E3C66">
              <w:rPr>
                <w:rFonts w:ascii="Times New Roman" w:hAnsi="Times New Roman"/>
                <w:sz w:val="15"/>
                <w:szCs w:val="15"/>
              </w:rPr>
              <w:t>ТНКО (по согл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сованию</w:t>
            </w:r>
            <w:proofErr w:type="gramEnd"/>
          </w:p>
        </w:tc>
        <w:tc>
          <w:tcPr>
            <w:tcW w:w="1268" w:type="dxa"/>
            <w:gridSpan w:val="2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2014 </w:t>
            </w:r>
            <w:r>
              <w:rPr>
                <w:rFonts w:ascii="Times New Roman" w:hAnsi="Times New Roman"/>
                <w:sz w:val="15"/>
                <w:szCs w:val="15"/>
              </w:rPr>
              <w:t>–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2019 годы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мероприятий, единиц</w:t>
            </w:r>
          </w:p>
        </w:tc>
        <w:tc>
          <w:tcPr>
            <w:tcW w:w="840" w:type="dxa"/>
          </w:tcPr>
          <w:p w:rsidR="00BC1A32" w:rsidRPr="004A31F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694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13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451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850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vMerge w:val="restart"/>
          </w:tcPr>
          <w:p w:rsidR="00BC1A32" w:rsidRDefault="00BC1A32" w:rsidP="00FF2E97">
            <w:pPr>
              <w:jc w:val="center"/>
            </w:pPr>
            <w:r w:rsidRPr="00B21F9F"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 w:rsidRPr="00B21F9F">
              <w:rPr>
                <w:rFonts w:ascii="Times New Roman" w:hAnsi="Times New Roman"/>
                <w:sz w:val="15"/>
                <w:szCs w:val="15"/>
              </w:rPr>
              <w:t>ж</w:t>
            </w:r>
            <w:r w:rsidRPr="00B21F9F"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Default="00BC1A32" w:rsidP="00FF2E97">
            <w:pPr>
              <w:jc w:val="center"/>
            </w:pPr>
            <w:r w:rsidRPr="00B21F9F"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 w:rsidRPr="00B21F9F">
              <w:rPr>
                <w:rFonts w:ascii="Times New Roman" w:hAnsi="Times New Roman"/>
                <w:sz w:val="15"/>
                <w:szCs w:val="15"/>
              </w:rPr>
              <w:t>ж</w:t>
            </w:r>
            <w:r w:rsidRPr="00B21F9F"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8" w:type="dxa"/>
            <w:vMerge w:val="restart"/>
          </w:tcPr>
          <w:p w:rsidR="00BC1A32" w:rsidRDefault="00BC1A32" w:rsidP="00FF2E97">
            <w:pPr>
              <w:jc w:val="center"/>
            </w:pPr>
            <w:r w:rsidRPr="00B21F9F"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 w:rsidRPr="00B21F9F">
              <w:rPr>
                <w:rFonts w:ascii="Times New Roman" w:hAnsi="Times New Roman"/>
                <w:sz w:val="15"/>
                <w:szCs w:val="15"/>
              </w:rPr>
              <w:t>ж</w:t>
            </w:r>
            <w:r w:rsidRPr="00B21F9F"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Default="00BC1A32" w:rsidP="00FF2E97">
            <w:pPr>
              <w:jc w:val="center"/>
            </w:pPr>
            <w:r w:rsidRPr="00B21F9F"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 w:rsidRPr="00B21F9F">
              <w:rPr>
                <w:rFonts w:ascii="Times New Roman" w:hAnsi="Times New Roman"/>
                <w:sz w:val="15"/>
                <w:szCs w:val="15"/>
              </w:rPr>
              <w:t>ж</w:t>
            </w:r>
            <w:r w:rsidRPr="00B21F9F"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Default="00BC1A32" w:rsidP="00FF2E97">
            <w:pPr>
              <w:jc w:val="center"/>
            </w:pPr>
            <w:r w:rsidRPr="00B21F9F"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 w:rsidRPr="00B21F9F">
              <w:rPr>
                <w:rFonts w:ascii="Times New Roman" w:hAnsi="Times New Roman"/>
                <w:sz w:val="15"/>
                <w:szCs w:val="15"/>
              </w:rPr>
              <w:t>ж</w:t>
            </w:r>
            <w:r w:rsidRPr="00B21F9F"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Default="00BC1A32" w:rsidP="00FF2E97">
            <w:pPr>
              <w:jc w:val="center"/>
            </w:pPr>
            <w:r w:rsidRPr="00B21F9F"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 w:rsidRPr="00B21F9F">
              <w:rPr>
                <w:rFonts w:ascii="Times New Roman" w:hAnsi="Times New Roman"/>
                <w:sz w:val="15"/>
                <w:szCs w:val="15"/>
              </w:rPr>
              <w:t>ж</w:t>
            </w:r>
            <w:r w:rsidRPr="00B21F9F"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</w:tr>
      <w:tr w:rsidR="00BC1A32" w:rsidRPr="004E3C66" w:rsidTr="00FF2E97"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34" w:type="dxa"/>
            <w:gridSpan w:val="5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68" w:type="dxa"/>
            <w:gridSpan w:val="2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991F1C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 w:rsidRPr="00991F1C">
              <w:rPr>
                <w:rFonts w:ascii="Times New Roman" w:hAnsi="Times New Roman"/>
                <w:sz w:val="15"/>
                <w:szCs w:val="15"/>
                <w:highlight w:val="yellow"/>
              </w:rPr>
              <w:t>доля регионов участников, от общей численности реги</w:t>
            </w:r>
            <w:r w:rsidRPr="00991F1C">
              <w:rPr>
                <w:rFonts w:ascii="Times New Roman" w:hAnsi="Times New Roman"/>
                <w:sz w:val="15"/>
                <w:szCs w:val="15"/>
                <w:highlight w:val="yellow"/>
              </w:rPr>
              <w:t>о</w:t>
            </w:r>
            <w:r w:rsidRPr="00991F1C">
              <w:rPr>
                <w:rFonts w:ascii="Times New Roman" w:hAnsi="Times New Roman"/>
                <w:sz w:val="15"/>
                <w:szCs w:val="15"/>
                <w:highlight w:val="yellow"/>
              </w:rPr>
              <w:t>нов, входящих в состав Ф</w:t>
            </w:r>
            <w:r w:rsidRPr="00991F1C">
              <w:rPr>
                <w:rFonts w:ascii="Times New Roman" w:hAnsi="Times New Roman"/>
                <w:sz w:val="15"/>
                <w:szCs w:val="15"/>
                <w:highlight w:val="yellow"/>
              </w:rPr>
              <w:t>е</w:t>
            </w:r>
            <w:r w:rsidRPr="00991F1C">
              <w:rPr>
                <w:rFonts w:ascii="Times New Roman" w:hAnsi="Times New Roman"/>
                <w:sz w:val="15"/>
                <w:szCs w:val="15"/>
                <w:highlight w:val="yellow"/>
              </w:rPr>
              <w:t>дерации  «</w:t>
            </w:r>
            <w:proofErr w:type="spellStart"/>
            <w:r w:rsidRPr="00991F1C">
              <w:rPr>
                <w:rFonts w:ascii="Times New Roman" w:hAnsi="Times New Roman"/>
                <w:sz w:val="15"/>
                <w:szCs w:val="15"/>
                <w:highlight w:val="yellow"/>
              </w:rPr>
              <w:t>Татарча</w:t>
            </w:r>
            <w:proofErr w:type="spellEnd"/>
            <w:r w:rsidRPr="00991F1C"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 </w:t>
            </w:r>
            <w:proofErr w:type="spellStart"/>
            <w:r w:rsidRPr="00991F1C">
              <w:rPr>
                <w:rFonts w:ascii="Times New Roman" w:hAnsi="Times New Roman"/>
                <w:sz w:val="15"/>
                <w:szCs w:val="15"/>
                <w:highlight w:val="yellow"/>
              </w:rPr>
              <w:t>кэрэш</w:t>
            </w:r>
            <w:proofErr w:type="spellEnd"/>
            <w:r w:rsidRPr="00991F1C">
              <w:rPr>
                <w:rFonts w:ascii="Times New Roman" w:hAnsi="Times New Roman"/>
                <w:sz w:val="15"/>
                <w:szCs w:val="15"/>
                <w:highlight w:val="yellow"/>
              </w:rPr>
              <w:t>»,    процент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694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3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51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33</w:t>
            </w:r>
          </w:p>
        </w:tc>
        <w:tc>
          <w:tcPr>
            <w:tcW w:w="850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35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38</w:t>
            </w:r>
          </w:p>
        </w:tc>
        <w:tc>
          <w:tcPr>
            <w:tcW w:w="709" w:type="dxa"/>
            <w:vMerge/>
          </w:tcPr>
          <w:p w:rsidR="00BC1A32" w:rsidRPr="00B21F9F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  <w:vMerge/>
          </w:tcPr>
          <w:p w:rsidR="00BC1A32" w:rsidRPr="00B21F9F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8" w:type="dxa"/>
            <w:vMerge/>
          </w:tcPr>
          <w:p w:rsidR="00BC1A32" w:rsidRPr="00B21F9F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  <w:vMerge/>
          </w:tcPr>
          <w:p w:rsidR="00BC1A32" w:rsidRPr="00B21F9F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  <w:vMerge/>
          </w:tcPr>
          <w:p w:rsidR="00BC1A32" w:rsidRPr="00B21F9F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  <w:vMerge/>
          </w:tcPr>
          <w:p w:rsidR="00BC1A32" w:rsidRPr="00B21F9F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BC1A32" w:rsidRPr="004E3C66" w:rsidTr="00FF2E97">
        <w:tc>
          <w:tcPr>
            <w:tcW w:w="1464" w:type="dxa"/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4.11. Оказание содействия в пр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ведении  Межд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у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народного фест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валя историко-культурного наследия сиби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р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ских татар </w:t>
            </w:r>
            <w:r>
              <w:rPr>
                <w:rFonts w:ascii="Times New Roman" w:hAnsi="Times New Roman"/>
                <w:sz w:val="15"/>
                <w:szCs w:val="15"/>
              </w:rPr>
              <w:t>«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Искер-джиен</w:t>
            </w:r>
            <w:proofErr w:type="spellEnd"/>
            <w:r>
              <w:rPr>
                <w:rFonts w:ascii="Times New Roman" w:hAnsi="Times New Roman"/>
                <w:sz w:val="15"/>
                <w:szCs w:val="15"/>
              </w:rPr>
              <w:t>»</w:t>
            </w:r>
          </w:p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34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МК РТ, ИВКТ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нию), ФНКАТ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</w:t>
            </w:r>
          </w:p>
        </w:tc>
        <w:tc>
          <w:tcPr>
            <w:tcW w:w="1268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2014 </w:t>
            </w:r>
            <w:r>
              <w:rPr>
                <w:rFonts w:ascii="Times New Roman" w:hAnsi="Times New Roman"/>
                <w:sz w:val="15"/>
                <w:szCs w:val="15"/>
              </w:rPr>
              <w:t>–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2019 годы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участников, человек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500</w:t>
            </w:r>
          </w:p>
        </w:tc>
        <w:tc>
          <w:tcPr>
            <w:tcW w:w="694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525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530</w:t>
            </w:r>
          </w:p>
        </w:tc>
        <w:tc>
          <w:tcPr>
            <w:tcW w:w="713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535</w:t>
            </w:r>
          </w:p>
        </w:tc>
        <w:tc>
          <w:tcPr>
            <w:tcW w:w="451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540</w:t>
            </w:r>
          </w:p>
        </w:tc>
        <w:tc>
          <w:tcPr>
            <w:tcW w:w="850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545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550</w:t>
            </w: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</w:pPr>
            <w:r w:rsidRPr="00AD34F3"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 w:rsidRPr="00AD34F3">
              <w:rPr>
                <w:rFonts w:ascii="Times New Roman" w:hAnsi="Times New Roman"/>
                <w:sz w:val="15"/>
                <w:szCs w:val="15"/>
              </w:rPr>
              <w:t>ж</w:t>
            </w:r>
            <w:r w:rsidRPr="00AD34F3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ет РТ (основ-ная дея-тель- ность минис-терств и </w:t>
            </w:r>
            <w:r w:rsidRPr="00AD34F3"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ведом-ств)</w:t>
            </w: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</w:pPr>
            <w:r w:rsidRPr="00AD34F3"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бюд-</w:t>
            </w:r>
            <w:r w:rsidRPr="00AD34F3">
              <w:rPr>
                <w:rFonts w:ascii="Times New Roman" w:hAnsi="Times New Roman"/>
                <w:sz w:val="15"/>
                <w:szCs w:val="15"/>
              </w:rPr>
              <w:t>ж</w:t>
            </w:r>
            <w:r w:rsidRPr="00AD34F3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ет РТ (основ-ная дея-тель- ность минис-терств и </w:t>
            </w:r>
            <w:r w:rsidRPr="00AD34F3"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ведом-ств)</w:t>
            </w:r>
          </w:p>
        </w:tc>
        <w:tc>
          <w:tcPr>
            <w:tcW w:w="708" w:type="dxa"/>
          </w:tcPr>
          <w:p w:rsidR="00BC1A32" w:rsidRDefault="00BC1A32" w:rsidP="00FF2E97">
            <w:pPr>
              <w:jc w:val="center"/>
            </w:pPr>
            <w:r w:rsidRPr="00AD34F3"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бюд-</w:t>
            </w:r>
            <w:r w:rsidRPr="00AD34F3">
              <w:rPr>
                <w:rFonts w:ascii="Times New Roman" w:hAnsi="Times New Roman"/>
                <w:sz w:val="15"/>
                <w:szCs w:val="15"/>
              </w:rPr>
              <w:t>ж</w:t>
            </w:r>
            <w:r w:rsidRPr="00AD34F3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ет РТ (основ-ная дея-тель- ность минис-терств и </w:t>
            </w:r>
            <w:r w:rsidRPr="00AD34F3"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ведом-ств)</w:t>
            </w: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</w:pPr>
            <w:r w:rsidRPr="00AD34F3"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бюд-</w:t>
            </w:r>
            <w:r w:rsidRPr="00AD34F3">
              <w:rPr>
                <w:rFonts w:ascii="Times New Roman" w:hAnsi="Times New Roman"/>
                <w:sz w:val="15"/>
                <w:szCs w:val="15"/>
              </w:rPr>
              <w:t>ж</w:t>
            </w:r>
            <w:r w:rsidRPr="00AD34F3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ет РТ (основ-ная дея-тель- ность минис-терств и </w:t>
            </w:r>
            <w:r w:rsidRPr="00AD34F3"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ведом-ств)</w:t>
            </w: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</w:pPr>
            <w:r w:rsidRPr="00AD34F3"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бюд-</w:t>
            </w:r>
            <w:r w:rsidRPr="00AD34F3">
              <w:rPr>
                <w:rFonts w:ascii="Times New Roman" w:hAnsi="Times New Roman"/>
                <w:sz w:val="15"/>
                <w:szCs w:val="15"/>
              </w:rPr>
              <w:t>ж</w:t>
            </w:r>
            <w:r w:rsidRPr="00AD34F3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ет РТ (основ-ная дея-тель- ность минис-терств и </w:t>
            </w:r>
            <w:r w:rsidRPr="00AD34F3"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ведом-ств)</w:t>
            </w: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</w:pPr>
            <w:r w:rsidRPr="00AD34F3"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бюд-</w:t>
            </w:r>
            <w:r w:rsidRPr="00AD34F3">
              <w:rPr>
                <w:rFonts w:ascii="Times New Roman" w:hAnsi="Times New Roman"/>
                <w:sz w:val="15"/>
                <w:szCs w:val="15"/>
              </w:rPr>
              <w:t>ж</w:t>
            </w:r>
            <w:r w:rsidRPr="00AD34F3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ет РТ (основ-ная дея-тель- ность минис-терств и </w:t>
            </w:r>
            <w:r w:rsidRPr="00AD34F3">
              <w:rPr>
                <w:rFonts w:ascii="Times New Roman" w:hAnsi="Times New Roman"/>
                <w:sz w:val="15"/>
                <w:szCs w:val="15"/>
                <w:lang w:val="tt-RU"/>
              </w:rPr>
              <w:lastRenderedPageBreak/>
              <w:t>ведом-ств)</w:t>
            </w:r>
          </w:p>
        </w:tc>
      </w:tr>
      <w:tr w:rsidR="00BC1A32" w:rsidRPr="004E3C66" w:rsidTr="00FF2E97">
        <w:tc>
          <w:tcPr>
            <w:tcW w:w="1464" w:type="dxa"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34" w:type="dxa"/>
            <w:gridSpan w:val="5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68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822919">
              <w:rPr>
                <w:rFonts w:ascii="Times New Roman" w:hAnsi="Times New Roman"/>
                <w:sz w:val="15"/>
                <w:szCs w:val="15"/>
              </w:rPr>
              <w:t>Увеличение доли участн</w:t>
            </w:r>
            <w:r w:rsidRPr="00822919">
              <w:rPr>
                <w:rFonts w:ascii="Times New Roman" w:hAnsi="Times New Roman"/>
                <w:sz w:val="15"/>
                <w:szCs w:val="15"/>
              </w:rPr>
              <w:t>и</w:t>
            </w:r>
            <w:r w:rsidRPr="00822919">
              <w:rPr>
                <w:rFonts w:ascii="Times New Roman" w:hAnsi="Times New Roman"/>
                <w:sz w:val="15"/>
                <w:szCs w:val="15"/>
              </w:rPr>
              <w:t>ков, принявших участие в фестивале, о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тносительно 2014 года 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94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</w:t>
            </w:r>
          </w:p>
        </w:tc>
        <w:tc>
          <w:tcPr>
            <w:tcW w:w="713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</w:t>
            </w:r>
          </w:p>
        </w:tc>
        <w:tc>
          <w:tcPr>
            <w:tcW w:w="451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</w:t>
            </w:r>
          </w:p>
        </w:tc>
        <w:tc>
          <w:tcPr>
            <w:tcW w:w="850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</w:t>
            </w:r>
          </w:p>
        </w:tc>
        <w:tc>
          <w:tcPr>
            <w:tcW w:w="709" w:type="dxa"/>
          </w:tcPr>
          <w:p w:rsidR="00BC1A32" w:rsidRPr="00AD34F3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</w:tcPr>
          <w:p w:rsidR="00BC1A32" w:rsidRPr="00AD34F3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8" w:type="dxa"/>
          </w:tcPr>
          <w:p w:rsidR="00BC1A32" w:rsidRPr="00AD34F3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</w:tcPr>
          <w:p w:rsidR="00BC1A32" w:rsidRPr="00AD34F3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</w:tcPr>
          <w:p w:rsidR="00BC1A32" w:rsidRPr="00AD34F3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</w:tcPr>
          <w:p w:rsidR="00BC1A32" w:rsidRPr="00AD34F3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BC1A32" w:rsidRPr="004E3C66" w:rsidTr="00FF2E97">
        <w:trPr>
          <w:trHeight w:val="695"/>
        </w:trPr>
        <w:tc>
          <w:tcPr>
            <w:tcW w:w="1464" w:type="dxa"/>
            <w:vMerge w:val="restart"/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4.12. Проведение презентаций книг, издаваемых в регионах Росси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й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ской Федерации, странах ближнего и дальнего заруб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жья, по истории и культуре татарск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го народа</w:t>
            </w:r>
          </w:p>
          <w:p w:rsidR="00BC1A32" w:rsidRPr="00EF415D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334" w:type="dxa"/>
            <w:gridSpan w:val="5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МК РТ, ИВКТ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нию),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ОМС РТ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,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ФНКАТ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нию),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ТНКО (по согласованию)</w:t>
            </w:r>
          </w:p>
        </w:tc>
        <w:tc>
          <w:tcPr>
            <w:tcW w:w="1268" w:type="dxa"/>
            <w:gridSpan w:val="2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2014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–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2019 годы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мероприятий, единиц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</w:t>
            </w:r>
          </w:p>
        </w:tc>
        <w:tc>
          <w:tcPr>
            <w:tcW w:w="694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</w:t>
            </w:r>
          </w:p>
        </w:tc>
        <w:tc>
          <w:tcPr>
            <w:tcW w:w="713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</w:t>
            </w:r>
          </w:p>
        </w:tc>
        <w:tc>
          <w:tcPr>
            <w:tcW w:w="451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</w:t>
            </w:r>
          </w:p>
        </w:tc>
        <w:tc>
          <w:tcPr>
            <w:tcW w:w="850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</w:t>
            </w:r>
          </w:p>
        </w:tc>
        <w:tc>
          <w:tcPr>
            <w:tcW w:w="709" w:type="dxa"/>
            <w:vMerge w:val="restart"/>
          </w:tcPr>
          <w:p w:rsidR="00BC1A32" w:rsidRDefault="00BC1A32" w:rsidP="00FF2E97">
            <w:pPr>
              <w:jc w:val="center"/>
            </w:pPr>
            <w:r w:rsidRPr="00F45379"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 w:rsidRPr="00F45379">
              <w:rPr>
                <w:rFonts w:ascii="Times New Roman" w:hAnsi="Times New Roman"/>
                <w:sz w:val="15"/>
                <w:szCs w:val="15"/>
              </w:rPr>
              <w:t>ж</w:t>
            </w:r>
            <w:r w:rsidRPr="00F45379"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Default="00BC1A32" w:rsidP="00FF2E97">
            <w:pPr>
              <w:jc w:val="center"/>
            </w:pPr>
            <w:r w:rsidRPr="00F45379"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 w:rsidRPr="00F45379">
              <w:rPr>
                <w:rFonts w:ascii="Times New Roman" w:hAnsi="Times New Roman"/>
                <w:sz w:val="15"/>
                <w:szCs w:val="15"/>
              </w:rPr>
              <w:t>ж</w:t>
            </w:r>
            <w:r w:rsidRPr="00F45379"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8" w:type="dxa"/>
            <w:vMerge w:val="restart"/>
          </w:tcPr>
          <w:p w:rsidR="00BC1A32" w:rsidRDefault="00BC1A32" w:rsidP="00FF2E97">
            <w:pPr>
              <w:jc w:val="center"/>
            </w:pPr>
            <w:r w:rsidRPr="00F45379"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 w:rsidRPr="00F45379">
              <w:rPr>
                <w:rFonts w:ascii="Times New Roman" w:hAnsi="Times New Roman"/>
                <w:sz w:val="15"/>
                <w:szCs w:val="15"/>
              </w:rPr>
              <w:t>ж</w:t>
            </w:r>
            <w:r w:rsidRPr="00F45379"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Default="00BC1A32" w:rsidP="00FF2E97">
            <w:pPr>
              <w:jc w:val="center"/>
            </w:pPr>
            <w:r w:rsidRPr="00F45379"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 w:rsidRPr="00F45379">
              <w:rPr>
                <w:rFonts w:ascii="Times New Roman" w:hAnsi="Times New Roman"/>
                <w:sz w:val="15"/>
                <w:szCs w:val="15"/>
              </w:rPr>
              <w:t>ж</w:t>
            </w:r>
            <w:r w:rsidRPr="00F45379"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Default="00BC1A32" w:rsidP="00FF2E97">
            <w:pPr>
              <w:jc w:val="center"/>
            </w:pPr>
            <w:r w:rsidRPr="00F45379"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 w:rsidRPr="00F45379">
              <w:rPr>
                <w:rFonts w:ascii="Times New Roman" w:hAnsi="Times New Roman"/>
                <w:sz w:val="15"/>
                <w:szCs w:val="15"/>
              </w:rPr>
              <w:t>ж</w:t>
            </w:r>
            <w:r w:rsidRPr="00F45379"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  <w:vMerge w:val="restart"/>
          </w:tcPr>
          <w:p w:rsidR="00BC1A32" w:rsidRDefault="00BC1A32" w:rsidP="00FF2E97">
            <w:pPr>
              <w:jc w:val="center"/>
            </w:pPr>
            <w:r w:rsidRPr="00F45379"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 w:rsidRPr="00F45379">
              <w:rPr>
                <w:rFonts w:ascii="Times New Roman" w:hAnsi="Times New Roman"/>
                <w:sz w:val="15"/>
                <w:szCs w:val="15"/>
              </w:rPr>
              <w:t>ж</w:t>
            </w:r>
            <w:r w:rsidRPr="00F45379"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</w:tr>
      <w:tr w:rsidR="00BC1A32" w:rsidRPr="004E3C66" w:rsidTr="00FF2E97">
        <w:trPr>
          <w:trHeight w:val="421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34" w:type="dxa"/>
            <w:gridSpan w:val="5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68" w:type="dxa"/>
            <w:gridSpan w:val="2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участников, человек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300</w:t>
            </w:r>
          </w:p>
        </w:tc>
        <w:tc>
          <w:tcPr>
            <w:tcW w:w="694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350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400</w:t>
            </w:r>
          </w:p>
        </w:tc>
        <w:tc>
          <w:tcPr>
            <w:tcW w:w="713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450</w:t>
            </w:r>
          </w:p>
        </w:tc>
        <w:tc>
          <w:tcPr>
            <w:tcW w:w="451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450</w:t>
            </w:r>
          </w:p>
        </w:tc>
        <w:tc>
          <w:tcPr>
            <w:tcW w:w="850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450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450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421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34" w:type="dxa"/>
            <w:gridSpan w:val="5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68" w:type="dxa"/>
            <w:gridSpan w:val="2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>Доля регионов</w:t>
            </w:r>
            <w:proofErr w:type="gramStart"/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 </w:t>
            </w:r>
            <w:r>
              <w:rPr>
                <w:rFonts w:ascii="Times New Roman" w:hAnsi="Times New Roman"/>
                <w:sz w:val="15"/>
                <w:szCs w:val="15"/>
                <w:highlight w:val="yellow"/>
              </w:rPr>
              <w:t>,</w:t>
            </w:r>
            <w:proofErr w:type="gramEnd"/>
            <w:r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 в которых проводятся мероприятия </w:t>
            </w:r>
            <w:r w:rsidRPr="004B79BE"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 от общего количества регионов с компактным проживанием тата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694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10-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12</w:t>
            </w:r>
          </w:p>
        </w:tc>
        <w:tc>
          <w:tcPr>
            <w:tcW w:w="713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14</w:t>
            </w:r>
          </w:p>
        </w:tc>
        <w:tc>
          <w:tcPr>
            <w:tcW w:w="451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15</w:t>
            </w:r>
          </w:p>
        </w:tc>
        <w:tc>
          <w:tcPr>
            <w:tcW w:w="850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16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18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c>
          <w:tcPr>
            <w:tcW w:w="1464" w:type="dxa"/>
            <w:vMerge w:val="restart"/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4.13. Проведение Международного фестиваля тата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р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ской песни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им.Р.Вагапова</w:t>
            </w:r>
            <w:proofErr w:type="spellEnd"/>
          </w:p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34" w:type="dxa"/>
            <w:gridSpan w:val="5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МК РТ,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ИВКТ (по согл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сованию),</w:t>
            </w:r>
          </w:p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ТНКО (по согл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сованию)</w:t>
            </w:r>
          </w:p>
        </w:tc>
        <w:tc>
          <w:tcPr>
            <w:tcW w:w="1268" w:type="dxa"/>
            <w:gridSpan w:val="2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2014 </w:t>
            </w:r>
            <w:r>
              <w:rPr>
                <w:rFonts w:ascii="Times New Roman" w:hAnsi="Times New Roman"/>
                <w:sz w:val="15"/>
                <w:szCs w:val="15"/>
              </w:rPr>
              <w:t>–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2019 годы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зрителей, человек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1000</w:t>
            </w:r>
          </w:p>
        </w:tc>
        <w:tc>
          <w:tcPr>
            <w:tcW w:w="694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1050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1100</w:t>
            </w:r>
          </w:p>
        </w:tc>
        <w:tc>
          <w:tcPr>
            <w:tcW w:w="713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1150</w:t>
            </w:r>
          </w:p>
        </w:tc>
        <w:tc>
          <w:tcPr>
            <w:tcW w:w="451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1200</w:t>
            </w:r>
          </w:p>
        </w:tc>
        <w:tc>
          <w:tcPr>
            <w:tcW w:w="850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12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50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  <w:r>
              <w:rPr>
                <w:rFonts w:ascii="Times New Roman" w:hAnsi="Times New Roman"/>
                <w:sz w:val="15"/>
                <w:szCs w:val="15"/>
              </w:rPr>
              <w:t>30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0</w:t>
            </w: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</w:pPr>
            <w:r w:rsidRPr="000F14AA"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 w:rsidRPr="000F14AA">
              <w:rPr>
                <w:rFonts w:ascii="Times New Roman" w:hAnsi="Times New Roman"/>
                <w:sz w:val="15"/>
                <w:szCs w:val="15"/>
              </w:rPr>
              <w:t>ж</w:t>
            </w:r>
            <w:r w:rsidRPr="000F14AA"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</w:pPr>
            <w:r w:rsidRPr="000F14AA"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 w:rsidRPr="000F14AA">
              <w:rPr>
                <w:rFonts w:ascii="Times New Roman" w:hAnsi="Times New Roman"/>
                <w:sz w:val="15"/>
                <w:szCs w:val="15"/>
              </w:rPr>
              <w:t>ж</w:t>
            </w:r>
            <w:r w:rsidRPr="000F14AA"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8" w:type="dxa"/>
          </w:tcPr>
          <w:p w:rsidR="00BC1A32" w:rsidRDefault="00BC1A32" w:rsidP="00FF2E97">
            <w:pPr>
              <w:jc w:val="center"/>
            </w:pPr>
            <w:r w:rsidRPr="000F14AA"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 w:rsidRPr="000F14AA">
              <w:rPr>
                <w:rFonts w:ascii="Times New Roman" w:hAnsi="Times New Roman"/>
                <w:sz w:val="15"/>
                <w:szCs w:val="15"/>
              </w:rPr>
              <w:t>ж</w:t>
            </w:r>
            <w:r w:rsidRPr="000F14AA"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</w:pPr>
            <w:r w:rsidRPr="000F14AA"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 w:rsidRPr="000F14AA">
              <w:rPr>
                <w:rFonts w:ascii="Times New Roman" w:hAnsi="Times New Roman"/>
                <w:sz w:val="15"/>
                <w:szCs w:val="15"/>
              </w:rPr>
              <w:t>ж</w:t>
            </w:r>
            <w:r w:rsidRPr="000F14AA"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</w:pPr>
            <w:r w:rsidRPr="000F14AA"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 w:rsidRPr="000F14AA">
              <w:rPr>
                <w:rFonts w:ascii="Times New Roman" w:hAnsi="Times New Roman"/>
                <w:sz w:val="15"/>
                <w:szCs w:val="15"/>
              </w:rPr>
              <w:t>ж</w:t>
            </w:r>
            <w:r w:rsidRPr="000F14AA"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  <w:tc>
          <w:tcPr>
            <w:tcW w:w="709" w:type="dxa"/>
          </w:tcPr>
          <w:p w:rsidR="00BC1A32" w:rsidRDefault="00BC1A32" w:rsidP="00FF2E97">
            <w:pPr>
              <w:jc w:val="center"/>
            </w:pPr>
            <w:r w:rsidRPr="000F14AA">
              <w:rPr>
                <w:rFonts w:ascii="Times New Roman" w:hAnsi="Times New Roman"/>
                <w:sz w:val="15"/>
                <w:szCs w:val="15"/>
                <w:lang w:val="tt-RU"/>
              </w:rPr>
              <w:t>бюд-</w:t>
            </w:r>
            <w:r w:rsidRPr="000F14AA">
              <w:rPr>
                <w:rFonts w:ascii="Times New Roman" w:hAnsi="Times New Roman"/>
                <w:sz w:val="15"/>
                <w:szCs w:val="15"/>
              </w:rPr>
              <w:t>ж</w:t>
            </w:r>
            <w:r w:rsidRPr="000F14AA">
              <w:rPr>
                <w:rFonts w:ascii="Times New Roman" w:hAnsi="Times New Roman"/>
                <w:sz w:val="15"/>
                <w:szCs w:val="15"/>
                <w:lang w:val="tt-RU"/>
              </w:rPr>
              <w:t>ет РТ (основ-ная дея-тель- ность минис-терств и ведом-ств)</w:t>
            </w:r>
          </w:p>
        </w:tc>
      </w:tr>
      <w:tr w:rsidR="00BC1A32" w:rsidRPr="004E3C66" w:rsidTr="00FF2E97"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34" w:type="dxa"/>
            <w:gridSpan w:val="5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68" w:type="dxa"/>
            <w:gridSpan w:val="2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3039D">
              <w:rPr>
                <w:rFonts w:ascii="Times New Roman" w:hAnsi="Times New Roman"/>
                <w:sz w:val="15"/>
                <w:szCs w:val="15"/>
                <w:highlight w:val="yellow"/>
              </w:rPr>
              <w:t>Увеличение дол</w:t>
            </w:r>
            <w:r>
              <w:rPr>
                <w:rFonts w:ascii="Times New Roman" w:hAnsi="Times New Roman"/>
                <w:sz w:val="15"/>
                <w:szCs w:val="15"/>
                <w:highlight w:val="yellow"/>
              </w:rPr>
              <w:t>и зрителей относительно 2014</w:t>
            </w:r>
            <w:r w:rsidRPr="0043039D"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 года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94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</w:t>
            </w:r>
          </w:p>
        </w:tc>
        <w:tc>
          <w:tcPr>
            <w:tcW w:w="713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15</w:t>
            </w:r>
          </w:p>
        </w:tc>
        <w:tc>
          <w:tcPr>
            <w:tcW w:w="451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25</w:t>
            </w:r>
          </w:p>
        </w:tc>
        <w:tc>
          <w:tcPr>
            <w:tcW w:w="850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35</w:t>
            </w:r>
          </w:p>
        </w:tc>
        <w:tc>
          <w:tcPr>
            <w:tcW w:w="709" w:type="dxa"/>
          </w:tcPr>
          <w:p w:rsidR="00BC1A32" w:rsidRPr="000F14AA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</w:tcPr>
          <w:p w:rsidR="00BC1A32" w:rsidRPr="000F14AA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8" w:type="dxa"/>
          </w:tcPr>
          <w:p w:rsidR="00BC1A32" w:rsidRPr="000F14AA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</w:tcPr>
          <w:p w:rsidR="00BC1A32" w:rsidRPr="000F14AA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</w:tcPr>
          <w:p w:rsidR="00BC1A32" w:rsidRPr="000F14AA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</w:tcPr>
          <w:p w:rsidR="00BC1A32" w:rsidRPr="000F14AA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BC1A32" w:rsidRPr="004E3C66" w:rsidTr="00FF2E97">
        <w:trPr>
          <w:trHeight w:val="631"/>
        </w:trPr>
        <w:tc>
          <w:tcPr>
            <w:tcW w:w="1464" w:type="dxa"/>
            <w:vMerge w:val="restart"/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4.14. Содействие в организации Фед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рального Саба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туя, Всероссийск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го сельского С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бантуя, </w:t>
            </w:r>
            <w:r>
              <w:rPr>
                <w:rFonts w:ascii="Times New Roman" w:hAnsi="Times New Roman"/>
                <w:sz w:val="15"/>
                <w:szCs w:val="15"/>
              </w:rPr>
              <w:t>Сабантуев в регионах Росси</w:t>
            </w:r>
            <w:r>
              <w:rPr>
                <w:rFonts w:ascii="Times New Roman" w:hAnsi="Times New Roman"/>
                <w:sz w:val="15"/>
                <w:szCs w:val="15"/>
              </w:rPr>
              <w:t>й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ской Федерации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учебы режиссеров и организаторов праздника </w:t>
            </w:r>
            <w:r>
              <w:rPr>
                <w:rFonts w:ascii="Times New Roman" w:hAnsi="Times New Roman"/>
                <w:sz w:val="15"/>
                <w:szCs w:val="15"/>
              </w:rPr>
              <w:t>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Саба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туй</w:t>
            </w:r>
            <w:r>
              <w:rPr>
                <w:rFonts w:ascii="Times New Roman" w:hAnsi="Times New Roman"/>
                <w:sz w:val="15"/>
                <w:szCs w:val="15"/>
              </w:rPr>
              <w:t>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из регионов Российской Фед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рации и зарубе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ж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ных стран в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г</w:t>
            </w:r>
            <w:proofErr w:type="gramStart"/>
            <w:r w:rsidRPr="004E3C66">
              <w:rPr>
                <w:rFonts w:ascii="Times New Roman" w:hAnsi="Times New Roman"/>
                <w:sz w:val="15"/>
                <w:szCs w:val="15"/>
              </w:rPr>
              <w:t>.К</w:t>
            </w:r>
            <w:proofErr w:type="gramEnd"/>
            <w:r w:rsidRPr="004E3C66">
              <w:rPr>
                <w:rFonts w:ascii="Times New Roman" w:hAnsi="Times New Roman"/>
                <w:sz w:val="15"/>
                <w:szCs w:val="15"/>
              </w:rPr>
              <w:t>азани</w:t>
            </w:r>
            <w:proofErr w:type="spellEnd"/>
          </w:p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34" w:type="dxa"/>
            <w:gridSpan w:val="5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МК РТ, ИВКТ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нию), ФНКАТ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нию), ТНКО (по согласованию)</w:t>
            </w:r>
          </w:p>
        </w:tc>
        <w:tc>
          <w:tcPr>
            <w:tcW w:w="1268" w:type="dxa"/>
            <w:gridSpan w:val="2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2014 </w:t>
            </w:r>
            <w:r>
              <w:rPr>
                <w:rFonts w:ascii="Times New Roman" w:hAnsi="Times New Roman"/>
                <w:sz w:val="15"/>
                <w:szCs w:val="15"/>
              </w:rPr>
              <w:t>–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2019 годы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мероприятий, единиц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226</w:t>
            </w:r>
          </w:p>
        </w:tc>
        <w:tc>
          <w:tcPr>
            <w:tcW w:w="694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228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230</w:t>
            </w:r>
          </w:p>
        </w:tc>
        <w:tc>
          <w:tcPr>
            <w:tcW w:w="713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299</w:t>
            </w:r>
          </w:p>
        </w:tc>
        <w:tc>
          <w:tcPr>
            <w:tcW w:w="451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320</w:t>
            </w:r>
          </w:p>
        </w:tc>
        <w:tc>
          <w:tcPr>
            <w:tcW w:w="850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320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320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5000,0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ind w:left="-1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5000,0</w:t>
            </w:r>
          </w:p>
        </w:tc>
        <w:tc>
          <w:tcPr>
            <w:tcW w:w="708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5000,0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4309,0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4309,0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4309,0</w:t>
            </w:r>
          </w:p>
        </w:tc>
      </w:tr>
      <w:tr w:rsidR="00BC1A32" w:rsidRPr="004E3C66" w:rsidTr="00FF2E97">
        <w:trPr>
          <w:trHeight w:val="631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34" w:type="dxa"/>
            <w:gridSpan w:val="5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68" w:type="dxa"/>
            <w:gridSpan w:val="2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CD3447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DC53E7">
              <w:rPr>
                <w:rFonts w:ascii="Times New Roman" w:hAnsi="Times New Roman"/>
                <w:sz w:val="15"/>
                <w:szCs w:val="15"/>
                <w:highlight w:val="yellow"/>
              </w:rPr>
              <w:t>Доля регионов Российской Федерации участников Вс</w:t>
            </w:r>
            <w:r w:rsidRPr="00DC53E7">
              <w:rPr>
                <w:rFonts w:ascii="Times New Roman" w:hAnsi="Times New Roman"/>
                <w:sz w:val="15"/>
                <w:szCs w:val="15"/>
                <w:highlight w:val="yellow"/>
              </w:rPr>
              <w:t>е</w:t>
            </w:r>
            <w:r w:rsidRPr="00DC53E7">
              <w:rPr>
                <w:rFonts w:ascii="Times New Roman" w:hAnsi="Times New Roman"/>
                <w:sz w:val="15"/>
                <w:szCs w:val="15"/>
                <w:highlight w:val="yellow"/>
              </w:rPr>
              <w:t>российского сельского и Федерального Сабантуев от общего количества регионов с компактным проживанием татар, процент</w:t>
            </w:r>
            <w:r w:rsidRPr="00CD3447">
              <w:rPr>
                <w:rFonts w:ascii="Times New Roman" w:hAnsi="Times New Roman"/>
                <w:sz w:val="15"/>
                <w:szCs w:val="15"/>
              </w:rPr>
              <w:t xml:space="preserve"> 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94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3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51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60</w:t>
            </w:r>
          </w:p>
        </w:tc>
        <w:tc>
          <w:tcPr>
            <w:tcW w:w="850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65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70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ind w:left="-17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849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34" w:type="dxa"/>
            <w:gridSpan w:val="5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68" w:type="dxa"/>
            <w:gridSpan w:val="2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охват участников, млн</w:t>
            </w:r>
            <w:proofErr w:type="gramStart"/>
            <w:r>
              <w:rPr>
                <w:rFonts w:ascii="Times New Roman" w:hAnsi="Times New Roman"/>
                <w:sz w:val="15"/>
                <w:szCs w:val="15"/>
                <w:lang w:val="tt-RU"/>
              </w:rPr>
              <w:t>.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ч</w:t>
            </w:r>
            <w:proofErr w:type="gramEnd"/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-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ловек</w:t>
            </w:r>
            <w:proofErr w:type="spellEnd"/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1,5</w:t>
            </w:r>
          </w:p>
        </w:tc>
        <w:tc>
          <w:tcPr>
            <w:tcW w:w="694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1,55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1,6</w:t>
            </w:r>
          </w:p>
        </w:tc>
        <w:tc>
          <w:tcPr>
            <w:tcW w:w="713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1,65</w:t>
            </w:r>
          </w:p>
        </w:tc>
        <w:tc>
          <w:tcPr>
            <w:tcW w:w="451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1,8</w:t>
            </w:r>
          </w:p>
        </w:tc>
        <w:tc>
          <w:tcPr>
            <w:tcW w:w="850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1,8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1,8</w:t>
            </w: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849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34" w:type="dxa"/>
            <w:gridSpan w:val="5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68" w:type="dxa"/>
            <w:gridSpan w:val="2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3039D">
              <w:rPr>
                <w:rFonts w:ascii="Times New Roman" w:hAnsi="Times New Roman"/>
                <w:sz w:val="15"/>
                <w:szCs w:val="15"/>
                <w:highlight w:val="yellow"/>
              </w:rPr>
              <w:t>Доля регионов и стран бли</w:t>
            </w:r>
            <w:r w:rsidRPr="0043039D">
              <w:rPr>
                <w:rFonts w:ascii="Times New Roman" w:hAnsi="Times New Roman"/>
                <w:sz w:val="15"/>
                <w:szCs w:val="15"/>
                <w:highlight w:val="yellow"/>
              </w:rPr>
              <w:t>ж</w:t>
            </w:r>
            <w:r w:rsidRPr="0043039D">
              <w:rPr>
                <w:rFonts w:ascii="Times New Roman" w:hAnsi="Times New Roman"/>
                <w:sz w:val="15"/>
                <w:szCs w:val="15"/>
                <w:highlight w:val="yellow"/>
              </w:rPr>
              <w:t>него зарубежья, направи</w:t>
            </w:r>
            <w:r w:rsidRPr="0043039D">
              <w:rPr>
                <w:rFonts w:ascii="Times New Roman" w:hAnsi="Times New Roman"/>
                <w:sz w:val="15"/>
                <w:szCs w:val="15"/>
                <w:highlight w:val="yellow"/>
              </w:rPr>
              <w:t>в</w:t>
            </w:r>
            <w:r w:rsidRPr="0043039D">
              <w:rPr>
                <w:rFonts w:ascii="Times New Roman" w:hAnsi="Times New Roman"/>
                <w:sz w:val="15"/>
                <w:szCs w:val="15"/>
                <w:highlight w:val="yellow"/>
              </w:rPr>
              <w:t>ших представителей на учебу организаторов праздника Сабантуй от общего колич</w:t>
            </w:r>
            <w:r w:rsidRPr="0043039D">
              <w:rPr>
                <w:rFonts w:ascii="Times New Roman" w:hAnsi="Times New Roman"/>
                <w:sz w:val="15"/>
                <w:szCs w:val="15"/>
                <w:highlight w:val="yellow"/>
              </w:rPr>
              <w:t>е</w:t>
            </w:r>
            <w:r w:rsidRPr="0043039D">
              <w:rPr>
                <w:rFonts w:ascii="Times New Roman" w:hAnsi="Times New Roman"/>
                <w:sz w:val="15"/>
                <w:szCs w:val="15"/>
                <w:highlight w:val="yellow"/>
              </w:rPr>
              <w:t>ства регионов и стран бли</w:t>
            </w:r>
            <w:r w:rsidRPr="0043039D">
              <w:rPr>
                <w:rFonts w:ascii="Times New Roman" w:hAnsi="Times New Roman"/>
                <w:sz w:val="15"/>
                <w:szCs w:val="15"/>
                <w:highlight w:val="yellow"/>
              </w:rPr>
              <w:t>ж</w:t>
            </w:r>
            <w:r w:rsidRPr="0043039D">
              <w:rPr>
                <w:rFonts w:ascii="Times New Roman" w:hAnsi="Times New Roman"/>
                <w:sz w:val="15"/>
                <w:szCs w:val="15"/>
                <w:highlight w:val="yellow"/>
              </w:rPr>
              <w:t>него зарубежья с компак</w:t>
            </w:r>
            <w:r w:rsidRPr="0043039D">
              <w:rPr>
                <w:rFonts w:ascii="Times New Roman" w:hAnsi="Times New Roman"/>
                <w:sz w:val="15"/>
                <w:szCs w:val="15"/>
                <w:highlight w:val="yellow"/>
              </w:rPr>
              <w:t>т</w:t>
            </w:r>
            <w:r w:rsidRPr="0043039D">
              <w:rPr>
                <w:rFonts w:ascii="Times New Roman" w:hAnsi="Times New Roman"/>
                <w:sz w:val="15"/>
                <w:szCs w:val="15"/>
                <w:highlight w:val="yellow"/>
              </w:rPr>
              <w:t>ным проживанием татарск</w:t>
            </w:r>
            <w:r w:rsidRPr="0043039D">
              <w:rPr>
                <w:rFonts w:ascii="Times New Roman" w:hAnsi="Times New Roman"/>
                <w:sz w:val="15"/>
                <w:szCs w:val="15"/>
                <w:highlight w:val="yellow"/>
              </w:rPr>
              <w:t>о</w:t>
            </w:r>
            <w:r w:rsidRPr="0043039D">
              <w:rPr>
                <w:rFonts w:ascii="Times New Roman" w:hAnsi="Times New Roman"/>
                <w:sz w:val="15"/>
                <w:szCs w:val="15"/>
                <w:highlight w:val="yellow"/>
              </w:rPr>
              <w:t>го населения, процент</w:t>
            </w:r>
          </w:p>
        </w:tc>
        <w:tc>
          <w:tcPr>
            <w:tcW w:w="840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14</w:t>
            </w:r>
          </w:p>
        </w:tc>
        <w:tc>
          <w:tcPr>
            <w:tcW w:w="694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15</w:t>
            </w:r>
          </w:p>
        </w:tc>
        <w:tc>
          <w:tcPr>
            <w:tcW w:w="709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16</w:t>
            </w:r>
          </w:p>
        </w:tc>
        <w:tc>
          <w:tcPr>
            <w:tcW w:w="713" w:type="dxa"/>
            <w:gridSpan w:val="3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17</w:t>
            </w:r>
          </w:p>
        </w:tc>
        <w:tc>
          <w:tcPr>
            <w:tcW w:w="451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19</w:t>
            </w:r>
          </w:p>
        </w:tc>
        <w:tc>
          <w:tcPr>
            <w:tcW w:w="850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25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440"/>
        </w:trPr>
        <w:tc>
          <w:tcPr>
            <w:tcW w:w="1464" w:type="dxa"/>
            <w:vMerge w:val="restart"/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lastRenderedPageBreak/>
              <w:t>4.15 Изготовление и распространение в регионах РФ наглядных мет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дических пособий для детей младш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го, среднего и старшего возраста</w:t>
            </w:r>
          </w:p>
          <w:p w:rsidR="00BC1A32" w:rsidRPr="00EF415D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334" w:type="dxa"/>
            <w:gridSpan w:val="5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МК РТ, ФНКАТ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</w:t>
            </w:r>
          </w:p>
        </w:tc>
        <w:tc>
          <w:tcPr>
            <w:tcW w:w="1268" w:type="dxa"/>
            <w:gridSpan w:val="2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2017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– 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2019</w:t>
            </w:r>
          </w:p>
        </w:tc>
        <w:tc>
          <w:tcPr>
            <w:tcW w:w="2128" w:type="dxa"/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Кол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ичест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во изданий, единиц</w:t>
            </w:r>
          </w:p>
        </w:tc>
        <w:tc>
          <w:tcPr>
            <w:tcW w:w="840" w:type="dxa"/>
          </w:tcPr>
          <w:p w:rsidR="00BC1A32" w:rsidRPr="004F1C35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694" w:type="dxa"/>
            <w:gridSpan w:val="2"/>
          </w:tcPr>
          <w:p w:rsidR="00BC1A32" w:rsidRPr="004F1C35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gridSpan w:val="3"/>
          </w:tcPr>
          <w:p w:rsidR="00BC1A32" w:rsidRPr="004F1C35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13" w:type="dxa"/>
            <w:gridSpan w:val="3"/>
          </w:tcPr>
          <w:p w:rsidR="00BC1A32" w:rsidRPr="004F1C35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451" w:type="dxa"/>
            <w:gridSpan w:val="2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850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vMerge w:val="restart"/>
          </w:tcPr>
          <w:p w:rsidR="00BC1A32" w:rsidRPr="00EF415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EF415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8" w:type="dxa"/>
            <w:vMerge w:val="restart"/>
          </w:tcPr>
          <w:p w:rsidR="00BC1A32" w:rsidRPr="00EF415D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500,0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500,0</w:t>
            </w:r>
          </w:p>
        </w:tc>
        <w:tc>
          <w:tcPr>
            <w:tcW w:w="709" w:type="dxa"/>
            <w:vMerge w:val="restart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500,0</w:t>
            </w:r>
          </w:p>
        </w:tc>
      </w:tr>
      <w:tr w:rsidR="00BC1A32" w:rsidRPr="004E3C66" w:rsidTr="00FF2E97">
        <w:trPr>
          <w:trHeight w:val="440"/>
        </w:trPr>
        <w:tc>
          <w:tcPr>
            <w:tcW w:w="1464" w:type="dxa"/>
            <w:vMerge/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34" w:type="dxa"/>
            <w:gridSpan w:val="5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68" w:type="dxa"/>
            <w:gridSpan w:val="2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</w:tcPr>
          <w:p w:rsidR="00BC1A32" w:rsidRPr="00CD3447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DC53E7">
              <w:rPr>
                <w:rFonts w:ascii="Times New Roman" w:hAnsi="Times New Roman"/>
                <w:sz w:val="15"/>
                <w:szCs w:val="15"/>
                <w:highlight w:val="yellow"/>
              </w:rPr>
              <w:t>доля регионов Российской Федерации,  в которых пр</w:t>
            </w:r>
            <w:r w:rsidRPr="00DC53E7">
              <w:rPr>
                <w:rFonts w:ascii="Times New Roman" w:hAnsi="Times New Roman"/>
                <w:sz w:val="15"/>
                <w:szCs w:val="15"/>
                <w:highlight w:val="yellow"/>
              </w:rPr>
              <w:t>е</w:t>
            </w:r>
            <w:r w:rsidRPr="00DC53E7">
              <w:rPr>
                <w:rFonts w:ascii="Times New Roman" w:hAnsi="Times New Roman"/>
                <w:sz w:val="15"/>
                <w:szCs w:val="15"/>
                <w:highlight w:val="yellow"/>
              </w:rPr>
              <w:t>подается татарский язык, получающие учебно-наглядные пособия, процент</w:t>
            </w:r>
          </w:p>
        </w:tc>
        <w:tc>
          <w:tcPr>
            <w:tcW w:w="840" w:type="dxa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694" w:type="dxa"/>
            <w:gridSpan w:val="2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13" w:type="dxa"/>
            <w:gridSpan w:val="3"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451" w:type="dxa"/>
            <w:gridSpan w:val="2"/>
          </w:tcPr>
          <w:p w:rsidR="00BC1A32" w:rsidRPr="00D72719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100</w:t>
            </w:r>
          </w:p>
        </w:tc>
        <w:tc>
          <w:tcPr>
            <w:tcW w:w="850" w:type="dxa"/>
            <w:gridSpan w:val="4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572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709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8" w:type="dxa"/>
            <w:vMerge/>
          </w:tcPr>
          <w:p w:rsidR="00BC1A32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540"/>
        </w:trPr>
        <w:tc>
          <w:tcPr>
            <w:tcW w:w="1464" w:type="dxa"/>
            <w:vMerge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34" w:type="dxa"/>
            <w:gridSpan w:val="5"/>
            <w:vMerge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68" w:type="dxa"/>
            <w:gridSpan w:val="2"/>
            <w:vMerge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</w:t>
            </w:r>
            <w:r>
              <w:rPr>
                <w:rFonts w:ascii="Times New Roman" w:hAnsi="Times New Roman"/>
                <w:sz w:val="15"/>
                <w:szCs w:val="15"/>
                <w:lang w:val="tt-RU"/>
              </w:rPr>
              <w:t>личество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во экземпляров, единиц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BC1A32" w:rsidRPr="004F1C35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694" w:type="dxa"/>
            <w:gridSpan w:val="2"/>
            <w:tcBorders>
              <w:bottom w:val="single" w:sz="4" w:space="0" w:color="auto"/>
            </w:tcBorders>
          </w:tcPr>
          <w:p w:rsidR="00BC1A32" w:rsidRPr="004F1C35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BC1A32" w:rsidRPr="004F1C35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:rsidR="00BC1A32" w:rsidRPr="004F1C35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/>
                <w:sz w:val="15"/>
                <w:szCs w:val="15"/>
                <w:lang w:val="tt-RU"/>
              </w:rPr>
              <w:t>–</w:t>
            </w:r>
          </w:p>
        </w:tc>
        <w:tc>
          <w:tcPr>
            <w:tcW w:w="451" w:type="dxa"/>
            <w:gridSpan w:val="2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3000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3000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3000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603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A32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4.16. Содействие в организации Вс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российского праздника </w:t>
            </w:r>
            <w:r>
              <w:rPr>
                <w:rFonts w:ascii="Times New Roman" w:hAnsi="Times New Roman"/>
                <w:sz w:val="15"/>
                <w:szCs w:val="15"/>
              </w:rPr>
              <w:t>«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Татар </w:t>
            </w:r>
            <w:proofErr w:type="spellStart"/>
            <w:r w:rsidRPr="004E3C66">
              <w:rPr>
                <w:rFonts w:ascii="Times New Roman" w:hAnsi="Times New Roman"/>
                <w:sz w:val="15"/>
                <w:szCs w:val="15"/>
              </w:rPr>
              <w:t>кызы</w:t>
            </w:r>
            <w:proofErr w:type="spellEnd"/>
            <w:r>
              <w:rPr>
                <w:rFonts w:ascii="Times New Roman" w:hAnsi="Times New Roman"/>
                <w:sz w:val="15"/>
                <w:szCs w:val="15"/>
              </w:rPr>
              <w:t>»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, в том числе организация и проведение ре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с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публиканского этапа праздника</w:t>
            </w:r>
          </w:p>
          <w:p w:rsidR="00BC1A32" w:rsidRPr="00EF415D" w:rsidRDefault="00BC1A32" w:rsidP="00FF2E97">
            <w:pPr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3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МК РТ, ИВКТ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нию), ФНКАТ (по согласов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а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>нию), ТНКО (по согласованию)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 xml:space="preserve">2014 </w:t>
            </w:r>
            <w:r>
              <w:rPr>
                <w:rFonts w:ascii="Times New Roman" w:hAnsi="Times New Roman"/>
                <w:sz w:val="15"/>
                <w:szCs w:val="15"/>
              </w:rPr>
              <w:t>–</w:t>
            </w:r>
            <w:r w:rsidRPr="004E3C66">
              <w:rPr>
                <w:rFonts w:ascii="Times New Roman" w:hAnsi="Times New Roman"/>
                <w:sz w:val="15"/>
                <w:szCs w:val="15"/>
              </w:rPr>
              <w:t xml:space="preserve"> 2019 годы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количество мероприятий, единиц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1500,0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1500,0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1500,0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2299,0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2299,0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2299,0</w:t>
            </w:r>
          </w:p>
        </w:tc>
      </w:tr>
      <w:tr w:rsidR="00BC1A32" w:rsidRPr="004E3C66" w:rsidTr="00FF2E97">
        <w:trPr>
          <w:trHeight w:val="411"/>
        </w:trPr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</w:tcPr>
          <w:p w:rsidR="00BC1A32" w:rsidRPr="004E3C66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охват участников, человек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400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500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600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700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710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720</w:t>
            </w:r>
          </w:p>
        </w:tc>
        <w:tc>
          <w:tcPr>
            <w:tcW w:w="572" w:type="dxa"/>
            <w:tcBorders>
              <w:top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730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411"/>
        </w:trPr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</w:tcPr>
          <w:p w:rsidR="00BC1A32" w:rsidRPr="00D72719" w:rsidRDefault="00BC1A32" w:rsidP="00FF2E97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DC53E7">
              <w:rPr>
                <w:rFonts w:ascii="Times New Roman" w:hAnsi="Times New Roman"/>
                <w:sz w:val="15"/>
                <w:szCs w:val="15"/>
                <w:highlight w:val="yellow"/>
              </w:rPr>
              <w:t>Доля регионов</w:t>
            </w:r>
            <w:r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-участников </w:t>
            </w:r>
            <w:r w:rsidRPr="00DC53E7">
              <w:rPr>
                <w:rFonts w:ascii="Times New Roman" w:hAnsi="Times New Roman"/>
                <w:sz w:val="15"/>
                <w:szCs w:val="15"/>
                <w:highlight w:val="yellow"/>
              </w:rPr>
              <w:t xml:space="preserve"> от общей численности рег</w:t>
            </w:r>
            <w:r w:rsidRPr="00DC53E7">
              <w:rPr>
                <w:rFonts w:ascii="Times New Roman" w:hAnsi="Times New Roman"/>
                <w:sz w:val="15"/>
                <w:szCs w:val="15"/>
                <w:highlight w:val="yellow"/>
              </w:rPr>
              <w:t>и</w:t>
            </w:r>
            <w:r w:rsidRPr="00DC53E7">
              <w:rPr>
                <w:rFonts w:ascii="Times New Roman" w:hAnsi="Times New Roman"/>
                <w:sz w:val="15"/>
                <w:szCs w:val="15"/>
                <w:highlight w:val="yellow"/>
              </w:rPr>
              <w:t>онов с компактным прож</w:t>
            </w:r>
            <w:r w:rsidRPr="00DC53E7">
              <w:rPr>
                <w:rFonts w:ascii="Times New Roman" w:hAnsi="Times New Roman"/>
                <w:sz w:val="15"/>
                <w:szCs w:val="15"/>
                <w:highlight w:val="yellow"/>
              </w:rPr>
              <w:t>и</w:t>
            </w:r>
            <w:r w:rsidRPr="00DC53E7">
              <w:rPr>
                <w:rFonts w:ascii="Times New Roman" w:hAnsi="Times New Roman"/>
                <w:sz w:val="15"/>
                <w:szCs w:val="15"/>
                <w:highlight w:val="yellow"/>
              </w:rPr>
              <w:t>ванием татарского населения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17</w:t>
            </w:r>
          </w:p>
        </w:tc>
        <w:tc>
          <w:tcPr>
            <w:tcW w:w="572" w:type="dxa"/>
            <w:tcBorders>
              <w:top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C1A32" w:rsidRPr="004E3C66" w:rsidTr="00FF2E97">
        <w:trPr>
          <w:trHeight w:val="411"/>
        </w:trPr>
        <w:tc>
          <w:tcPr>
            <w:tcW w:w="11023" w:type="dxa"/>
            <w:gridSpan w:val="25"/>
          </w:tcPr>
          <w:p w:rsidR="00BC1A32" w:rsidRPr="00C27864" w:rsidRDefault="00BC1A32" w:rsidP="00FF2E97">
            <w:pPr>
              <w:jc w:val="right"/>
              <w:rPr>
                <w:rFonts w:ascii="Times New Roman" w:hAnsi="Times New Roman"/>
                <w:b/>
                <w:sz w:val="15"/>
                <w:szCs w:val="15"/>
              </w:rPr>
            </w:pPr>
            <w:r w:rsidRPr="00C27864">
              <w:rPr>
                <w:rFonts w:ascii="Times New Roman" w:hAnsi="Times New Roman"/>
                <w:b/>
                <w:sz w:val="15"/>
                <w:szCs w:val="15"/>
              </w:rPr>
              <w:t xml:space="preserve">ИТОГО (бюджет Республики Татарстан): 175 320,0 </w:t>
            </w:r>
            <w:proofErr w:type="spellStart"/>
            <w:r w:rsidRPr="00C27864">
              <w:rPr>
                <w:rFonts w:ascii="Times New Roman" w:hAnsi="Times New Roman"/>
                <w:b/>
                <w:sz w:val="15"/>
                <w:szCs w:val="15"/>
              </w:rPr>
              <w:t>тыс</w:t>
            </w:r>
            <w:proofErr w:type="gramStart"/>
            <w:r w:rsidRPr="00C27864">
              <w:rPr>
                <w:rFonts w:ascii="Times New Roman" w:hAnsi="Times New Roman"/>
                <w:b/>
                <w:sz w:val="15"/>
                <w:szCs w:val="15"/>
              </w:rPr>
              <w:t>.р</w:t>
            </w:r>
            <w:proofErr w:type="gramEnd"/>
            <w:r w:rsidRPr="00C27864">
              <w:rPr>
                <w:rFonts w:ascii="Times New Roman" w:hAnsi="Times New Roman"/>
                <w:b/>
                <w:sz w:val="15"/>
                <w:szCs w:val="15"/>
              </w:rPr>
              <w:t>ублей</w:t>
            </w:r>
            <w:proofErr w:type="spellEnd"/>
          </w:p>
        </w:tc>
        <w:tc>
          <w:tcPr>
            <w:tcW w:w="709" w:type="dxa"/>
          </w:tcPr>
          <w:p w:rsidR="00BC1A32" w:rsidRPr="004E3C66" w:rsidRDefault="00BC1A32" w:rsidP="00FF2E97">
            <w:pPr>
              <w:ind w:left="-91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33 500,0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26700,0</w:t>
            </w:r>
          </w:p>
        </w:tc>
        <w:tc>
          <w:tcPr>
            <w:tcW w:w="708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29700,0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26330,0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33160,0</w:t>
            </w:r>
          </w:p>
        </w:tc>
        <w:tc>
          <w:tcPr>
            <w:tcW w:w="709" w:type="dxa"/>
          </w:tcPr>
          <w:p w:rsidR="00BC1A32" w:rsidRPr="004E3C66" w:rsidRDefault="00BC1A32" w:rsidP="00FF2E9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3C66">
              <w:rPr>
                <w:rFonts w:ascii="Times New Roman" w:hAnsi="Times New Roman"/>
                <w:sz w:val="15"/>
                <w:szCs w:val="15"/>
              </w:rPr>
              <w:t>25930,0</w:t>
            </w:r>
          </w:p>
        </w:tc>
      </w:tr>
    </w:tbl>
    <w:p w:rsidR="00BC1A32" w:rsidRDefault="00BC1A32" w:rsidP="00BC1A32">
      <w:pPr>
        <w:widowControl w:val="0"/>
        <w:spacing w:after="0" w:line="240" w:lineRule="auto"/>
        <w:ind w:left="-142"/>
        <w:rPr>
          <w:rFonts w:ascii="Times New Roman" w:hAnsi="Times New Roman"/>
          <w:b/>
          <w:sz w:val="16"/>
          <w:szCs w:val="16"/>
        </w:rPr>
      </w:pPr>
    </w:p>
    <w:p w:rsidR="00BC1A32" w:rsidRPr="0048085A" w:rsidRDefault="00BC1A32" w:rsidP="00BC1A32">
      <w:pPr>
        <w:widowControl w:val="0"/>
        <w:spacing w:after="0" w:line="240" w:lineRule="auto"/>
        <w:ind w:left="-142"/>
        <w:rPr>
          <w:rFonts w:ascii="Times New Roman" w:hAnsi="Times New Roman"/>
          <w:b/>
          <w:sz w:val="16"/>
          <w:szCs w:val="16"/>
        </w:rPr>
      </w:pPr>
      <w:r w:rsidRPr="0048085A">
        <w:rPr>
          <w:rFonts w:ascii="Times New Roman" w:hAnsi="Times New Roman"/>
          <w:b/>
          <w:sz w:val="16"/>
          <w:szCs w:val="16"/>
        </w:rPr>
        <w:t>Список использованных сокращений:</w:t>
      </w:r>
    </w:p>
    <w:p w:rsidR="00BC1A32" w:rsidRPr="0048085A" w:rsidRDefault="00BC1A32" w:rsidP="00BC1A32">
      <w:pPr>
        <w:widowControl w:val="0"/>
        <w:spacing w:after="0" w:line="240" w:lineRule="auto"/>
        <w:ind w:left="-142"/>
        <w:rPr>
          <w:rFonts w:ascii="Times New Roman" w:hAnsi="Times New Roman"/>
          <w:sz w:val="16"/>
          <w:szCs w:val="16"/>
        </w:rPr>
      </w:pPr>
      <w:r w:rsidRPr="0048085A">
        <w:rPr>
          <w:rFonts w:ascii="Times New Roman" w:hAnsi="Times New Roman"/>
          <w:sz w:val="16"/>
          <w:szCs w:val="16"/>
        </w:rPr>
        <w:t>ВФНБ – Всероссийская Федерация национальной борьбы «</w:t>
      </w:r>
      <w:proofErr w:type="spellStart"/>
      <w:r w:rsidRPr="0048085A">
        <w:rPr>
          <w:rFonts w:ascii="Times New Roman" w:hAnsi="Times New Roman"/>
          <w:sz w:val="16"/>
          <w:szCs w:val="16"/>
        </w:rPr>
        <w:t>Татарча</w:t>
      </w:r>
      <w:proofErr w:type="spellEnd"/>
      <w:r w:rsidRPr="0048085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8085A">
        <w:rPr>
          <w:rFonts w:ascii="Times New Roman" w:hAnsi="Times New Roman"/>
          <w:sz w:val="16"/>
          <w:szCs w:val="16"/>
        </w:rPr>
        <w:t>кө</w:t>
      </w:r>
      <w:proofErr w:type="gramStart"/>
      <w:r w:rsidRPr="0048085A">
        <w:rPr>
          <w:rFonts w:ascii="Times New Roman" w:hAnsi="Times New Roman"/>
          <w:sz w:val="16"/>
          <w:szCs w:val="16"/>
        </w:rPr>
        <w:t>р</w:t>
      </w:r>
      <w:proofErr w:type="gramEnd"/>
      <w:r w:rsidRPr="0048085A">
        <w:rPr>
          <w:rFonts w:ascii="Times New Roman" w:hAnsi="Times New Roman"/>
          <w:sz w:val="16"/>
          <w:szCs w:val="16"/>
        </w:rPr>
        <w:t>әш</w:t>
      </w:r>
      <w:proofErr w:type="spellEnd"/>
      <w:r w:rsidRPr="0048085A">
        <w:rPr>
          <w:rFonts w:ascii="Times New Roman" w:hAnsi="Times New Roman"/>
          <w:sz w:val="16"/>
          <w:szCs w:val="16"/>
        </w:rPr>
        <w:t>»;</w:t>
      </w:r>
    </w:p>
    <w:p w:rsidR="00BC1A32" w:rsidRPr="0048085A" w:rsidRDefault="00BC1A32" w:rsidP="00BC1A32">
      <w:pPr>
        <w:widowControl w:val="0"/>
        <w:spacing w:after="0" w:line="240" w:lineRule="auto"/>
        <w:ind w:left="-142"/>
        <w:rPr>
          <w:rFonts w:ascii="Times New Roman" w:hAnsi="Times New Roman"/>
          <w:sz w:val="16"/>
          <w:szCs w:val="16"/>
        </w:rPr>
      </w:pPr>
      <w:r w:rsidRPr="0048085A">
        <w:rPr>
          <w:rFonts w:ascii="Times New Roman" w:hAnsi="Times New Roman"/>
          <w:sz w:val="16"/>
          <w:szCs w:val="16"/>
        </w:rPr>
        <w:t xml:space="preserve">ГБУ «Институт истории </w:t>
      </w:r>
      <w:proofErr w:type="spellStart"/>
      <w:r w:rsidRPr="0048085A">
        <w:rPr>
          <w:rFonts w:ascii="Times New Roman" w:hAnsi="Times New Roman"/>
          <w:sz w:val="16"/>
          <w:szCs w:val="16"/>
        </w:rPr>
        <w:t>им.Ш.Марджани</w:t>
      </w:r>
      <w:proofErr w:type="spellEnd"/>
      <w:r w:rsidRPr="0048085A">
        <w:rPr>
          <w:rFonts w:ascii="Times New Roman" w:hAnsi="Times New Roman"/>
          <w:sz w:val="16"/>
          <w:szCs w:val="16"/>
        </w:rPr>
        <w:t xml:space="preserve"> АН РТ» – Государственное бюджетное учреждение «Институт истории </w:t>
      </w:r>
      <w:proofErr w:type="spellStart"/>
      <w:r w:rsidRPr="0048085A">
        <w:rPr>
          <w:rFonts w:ascii="Times New Roman" w:hAnsi="Times New Roman"/>
          <w:sz w:val="16"/>
          <w:szCs w:val="16"/>
        </w:rPr>
        <w:t>им.Ш.Марджани</w:t>
      </w:r>
      <w:proofErr w:type="spellEnd"/>
      <w:r w:rsidRPr="0048085A">
        <w:rPr>
          <w:rFonts w:ascii="Times New Roman" w:hAnsi="Times New Roman"/>
          <w:sz w:val="16"/>
          <w:szCs w:val="16"/>
        </w:rPr>
        <w:t xml:space="preserve"> АН РТ;</w:t>
      </w:r>
    </w:p>
    <w:p w:rsidR="00BC1A32" w:rsidRPr="0048085A" w:rsidRDefault="00BC1A32" w:rsidP="00BC1A32">
      <w:pPr>
        <w:widowControl w:val="0"/>
        <w:spacing w:after="0" w:line="240" w:lineRule="auto"/>
        <w:ind w:left="-142"/>
        <w:rPr>
          <w:rFonts w:ascii="Times New Roman" w:hAnsi="Times New Roman"/>
          <w:sz w:val="16"/>
          <w:szCs w:val="16"/>
        </w:rPr>
      </w:pPr>
      <w:r w:rsidRPr="0048085A">
        <w:rPr>
          <w:rFonts w:ascii="Times New Roman" w:hAnsi="Times New Roman"/>
          <w:sz w:val="16"/>
          <w:szCs w:val="16"/>
        </w:rPr>
        <w:t>ГБУ Молодежный центр «</w:t>
      </w:r>
      <w:proofErr w:type="spellStart"/>
      <w:r w:rsidRPr="0048085A">
        <w:rPr>
          <w:rFonts w:ascii="Times New Roman" w:hAnsi="Times New Roman"/>
          <w:sz w:val="16"/>
          <w:szCs w:val="16"/>
        </w:rPr>
        <w:t>Идель</w:t>
      </w:r>
      <w:proofErr w:type="spellEnd"/>
      <w:r w:rsidRPr="0048085A">
        <w:rPr>
          <w:rFonts w:ascii="Times New Roman" w:hAnsi="Times New Roman"/>
          <w:sz w:val="16"/>
          <w:szCs w:val="16"/>
        </w:rPr>
        <w:t>» – Государственное бюджетное учреждение Молодежный центр «</w:t>
      </w:r>
      <w:proofErr w:type="spellStart"/>
      <w:r w:rsidRPr="0048085A">
        <w:rPr>
          <w:rFonts w:ascii="Times New Roman" w:hAnsi="Times New Roman"/>
          <w:sz w:val="16"/>
          <w:szCs w:val="16"/>
        </w:rPr>
        <w:t>Идель</w:t>
      </w:r>
      <w:proofErr w:type="spellEnd"/>
      <w:r w:rsidRPr="0048085A">
        <w:rPr>
          <w:rFonts w:ascii="Times New Roman" w:hAnsi="Times New Roman"/>
          <w:sz w:val="16"/>
          <w:szCs w:val="16"/>
        </w:rPr>
        <w:t>»;</w:t>
      </w:r>
    </w:p>
    <w:p w:rsidR="00BC1A32" w:rsidRPr="0048085A" w:rsidRDefault="00BC1A32" w:rsidP="00BC1A32">
      <w:pPr>
        <w:widowControl w:val="0"/>
        <w:spacing w:after="0" w:line="240" w:lineRule="auto"/>
        <w:ind w:left="-142"/>
        <w:rPr>
          <w:rFonts w:ascii="Times New Roman" w:hAnsi="Times New Roman"/>
          <w:sz w:val="16"/>
          <w:szCs w:val="16"/>
        </w:rPr>
      </w:pPr>
      <w:r w:rsidRPr="0048085A">
        <w:rPr>
          <w:rFonts w:ascii="Times New Roman" w:hAnsi="Times New Roman"/>
          <w:sz w:val="16"/>
          <w:szCs w:val="16"/>
        </w:rPr>
        <w:t>ГК РТ по архивному делу – Государственный комитет Республики Татарстан по архивному делу;</w:t>
      </w:r>
    </w:p>
    <w:p w:rsidR="00BC1A32" w:rsidRPr="0048085A" w:rsidRDefault="00BC1A32" w:rsidP="00BC1A32">
      <w:pPr>
        <w:widowControl w:val="0"/>
        <w:spacing w:after="0" w:line="240" w:lineRule="auto"/>
        <w:ind w:left="-142"/>
        <w:rPr>
          <w:rFonts w:ascii="Times New Roman" w:hAnsi="Times New Roman"/>
          <w:sz w:val="16"/>
          <w:szCs w:val="16"/>
        </w:rPr>
      </w:pPr>
      <w:r w:rsidRPr="0048085A">
        <w:rPr>
          <w:rFonts w:ascii="Times New Roman" w:hAnsi="Times New Roman"/>
          <w:sz w:val="16"/>
          <w:szCs w:val="16"/>
        </w:rPr>
        <w:t>ГК РТ по</w:t>
      </w:r>
      <w:proofErr w:type="gramStart"/>
      <w:r w:rsidRPr="0048085A">
        <w:rPr>
          <w:rFonts w:ascii="Times New Roman" w:hAnsi="Times New Roman"/>
          <w:sz w:val="16"/>
          <w:szCs w:val="16"/>
        </w:rPr>
        <w:t xml:space="preserve"> Т</w:t>
      </w:r>
      <w:proofErr w:type="gramEnd"/>
      <w:r w:rsidRPr="0048085A">
        <w:rPr>
          <w:rFonts w:ascii="Times New Roman" w:hAnsi="Times New Roman"/>
          <w:sz w:val="16"/>
          <w:szCs w:val="16"/>
        </w:rPr>
        <w:t xml:space="preserve"> – Государственный комитет Республики Татарстан по туризму;</w:t>
      </w:r>
    </w:p>
    <w:p w:rsidR="00BC1A32" w:rsidRPr="0048085A" w:rsidRDefault="00BC1A32" w:rsidP="00BC1A32">
      <w:pPr>
        <w:widowControl w:val="0"/>
        <w:spacing w:after="0" w:line="240" w:lineRule="auto"/>
        <w:ind w:left="-142"/>
        <w:rPr>
          <w:rFonts w:ascii="Times New Roman" w:hAnsi="Times New Roman"/>
          <w:sz w:val="16"/>
          <w:szCs w:val="16"/>
        </w:rPr>
      </w:pPr>
      <w:r w:rsidRPr="0048085A">
        <w:rPr>
          <w:rFonts w:ascii="Times New Roman" w:hAnsi="Times New Roman"/>
          <w:sz w:val="16"/>
          <w:szCs w:val="16"/>
        </w:rPr>
        <w:t>ГНБУ «АН РТ» – Государственное научно-бюджетное учреждение «Академия наук Республики Татарстан»;</w:t>
      </w:r>
    </w:p>
    <w:p w:rsidR="00BC1A32" w:rsidRPr="0048085A" w:rsidRDefault="00BC1A32" w:rsidP="00BC1A32">
      <w:pPr>
        <w:widowControl w:val="0"/>
        <w:spacing w:after="0" w:line="240" w:lineRule="auto"/>
        <w:ind w:left="-142"/>
        <w:rPr>
          <w:rFonts w:ascii="Times New Roman" w:hAnsi="Times New Roman"/>
          <w:sz w:val="16"/>
          <w:szCs w:val="16"/>
        </w:rPr>
      </w:pPr>
      <w:r w:rsidRPr="0048085A">
        <w:rPr>
          <w:rFonts w:ascii="Times New Roman" w:hAnsi="Times New Roman"/>
          <w:sz w:val="16"/>
          <w:szCs w:val="16"/>
        </w:rPr>
        <w:t>Департамент Президента РТ по вопросам внутренней политики – Департамент Президента Республики Татарстан по вопросам внутренней политики;</w:t>
      </w:r>
    </w:p>
    <w:p w:rsidR="00BC1A32" w:rsidRPr="0048085A" w:rsidRDefault="00BC1A32" w:rsidP="00BC1A32">
      <w:pPr>
        <w:widowControl w:val="0"/>
        <w:spacing w:after="0" w:line="240" w:lineRule="auto"/>
        <w:ind w:left="-142"/>
        <w:rPr>
          <w:rFonts w:ascii="Times New Roman" w:hAnsi="Times New Roman"/>
          <w:sz w:val="16"/>
          <w:szCs w:val="16"/>
        </w:rPr>
      </w:pPr>
      <w:r w:rsidRPr="0048085A">
        <w:rPr>
          <w:rFonts w:ascii="Times New Roman" w:hAnsi="Times New Roman"/>
          <w:sz w:val="16"/>
          <w:szCs w:val="16"/>
        </w:rPr>
        <w:t>ДУМ РТ – Централизованная религиозная организация – Духовное управление мусульман Республики Татарстан;</w:t>
      </w:r>
    </w:p>
    <w:p w:rsidR="00BC1A32" w:rsidRPr="0048085A" w:rsidRDefault="00BC1A32" w:rsidP="00BC1A32">
      <w:pPr>
        <w:widowControl w:val="0"/>
        <w:spacing w:after="0" w:line="240" w:lineRule="auto"/>
        <w:ind w:left="-142"/>
        <w:rPr>
          <w:rFonts w:ascii="Times New Roman" w:hAnsi="Times New Roman"/>
          <w:sz w:val="16"/>
          <w:szCs w:val="16"/>
        </w:rPr>
      </w:pPr>
      <w:r w:rsidRPr="0048085A">
        <w:rPr>
          <w:rFonts w:ascii="Times New Roman" w:hAnsi="Times New Roman"/>
          <w:sz w:val="16"/>
          <w:szCs w:val="16"/>
        </w:rPr>
        <w:t>ИВКТ – Исполком Всемирного конгресса татар;</w:t>
      </w:r>
    </w:p>
    <w:p w:rsidR="00BC1A32" w:rsidRPr="0048085A" w:rsidRDefault="00BC1A32" w:rsidP="00BC1A32">
      <w:pPr>
        <w:widowControl w:val="0"/>
        <w:spacing w:after="0" w:line="240" w:lineRule="auto"/>
        <w:ind w:left="-142"/>
        <w:rPr>
          <w:rFonts w:ascii="Times New Roman" w:hAnsi="Times New Roman"/>
          <w:sz w:val="16"/>
          <w:szCs w:val="16"/>
        </w:rPr>
      </w:pPr>
      <w:r w:rsidRPr="0048085A">
        <w:rPr>
          <w:rFonts w:ascii="Times New Roman" w:hAnsi="Times New Roman"/>
          <w:sz w:val="16"/>
          <w:szCs w:val="16"/>
        </w:rPr>
        <w:t>ИРО РТ – Государственное автономное образовательное учреждение дополнительного профессионального образования Институт развития образования Республики Татарстан;</w:t>
      </w:r>
    </w:p>
    <w:p w:rsidR="00BC1A32" w:rsidRPr="0048085A" w:rsidRDefault="00BC1A32" w:rsidP="00BC1A32">
      <w:pPr>
        <w:widowControl w:val="0"/>
        <w:spacing w:after="0" w:line="240" w:lineRule="auto"/>
        <w:ind w:left="-142"/>
        <w:rPr>
          <w:rFonts w:ascii="Times New Roman" w:hAnsi="Times New Roman"/>
          <w:sz w:val="16"/>
          <w:szCs w:val="16"/>
        </w:rPr>
      </w:pPr>
      <w:proofErr w:type="gramStart"/>
      <w:r w:rsidRPr="0048085A">
        <w:rPr>
          <w:rFonts w:ascii="Times New Roman" w:hAnsi="Times New Roman"/>
          <w:sz w:val="16"/>
          <w:szCs w:val="16"/>
        </w:rPr>
        <w:t>К(</w:t>
      </w:r>
      <w:proofErr w:type="gramEnd"/>
      <w:r w:rsidRPr="0048085A">
        <w:rPr>
          <w:rFonts w:ascii="Times New Roman" w:hAnsi="Times New Roman"/>
          <w:sz w:val="16"/>
          <w:szCs w:val="16"/>
        </w:rPr>
        <w:t>П)ФУ – федеральное государственное автономное образовательное Казанский (Приволжский) федеральный университет;</w:t>
      </w:r>
    </w:p>
    <w:p w:rsidR="00BC1A32" w:rsidRPr="0048085A" w:rsidRDefault="00BC1A32" w:rsidP="00BC1A32">
      <w:pPr>
        <w:widowControl w:val="0"/>
        <w:spacing w:after="0" w:line="240" w:lineRule="auto"/>
        <w:ind w:left="-142"/>
        <w:rPr>
          <w:rFonts w:ascii="Times New Roman" w:hAnsi="Times New Roman"/>
          <w:sz w:val="16"/>
          <w:szCs w:val="16"/>
        </w:rPr>
      </w:pPr>
      <w:r w:rsidRPr="0048085A">
        <w:rPr>
          <w:rFonts w:ascii="Times New Roman" w:hAnsi="Times New Roman"/>
          <w:sz w:val="16"/>
          <w:szCs w:val="16"/>
        </w:rPr>
        <w:t>МДМС РТ – Министерство по делам молодежи и спорту  Республики Татарстан;</w:t>
      </w:r>
    </w:p>
    <w:p w:rsidR="00BC1A32" w:rsidRPr="0048085A" w:rsidRDefault="00BC1A32" w:rsidP="00BC1A32">
      <w:pPr>
        <w:widowControl w:val="0"/>
        <w:spacing w:after="0" w:line="240" w:lineRule="auto"/>
        <w:ind w:left="-142"/>
        <w:rPr>
          <w:rFonts w:ascii="Times New Roman" w:hAnsi="Times New Roman"/>
          <w:sz w:val="16"/>
          <w:szCs w:val="16"/>
        </w:rPr>
      </w:pPr>
      <w:r w:rsidRPr="0048085A">
        <w:rPr>
          <w:rFonts w:ascii="Times New Roman" w:hAnsi="Times New Roman"/>
          <w:sz w:val="16"/>
          <w:szCs w:val="16"/>
        </w:rPr>
        <w:t>МК РТ – Министерство культуры Республики Татарстан;</w:t>
      </w:r>
    </w:p>
    <w:p w:rsidR="00BC1A32" w:rsidRPr="0048085A" w:rsidRDefault="00BC1A32" w:rsidP="00BC1A32">
      <w:pPr>
        <w:widowControl w:val="0"/>
        <w:spacing w:after="0" w:line="240" w:lineRule="auto"/>
        <w:ind w:left="-142"/>
        <w:rPr>
          <w:rFonts w:ascii="Times New Roman" w:hAnsi="Times New Roman"/>
          <w:sz w:val="16"/>
          <w:szCs w:val="16"/>
        </w:rPr>
      </w:pPr>
      <w:proofErr w:type="spellStart"/>
      <w:r w:rsidRPr="0048085A">
        <w:rPr>
          <w:rFonts w:ascii="Times New Roman" w:hAnsi="Times New Roman"/>
          <w:sz w:val="16"/>
          <w:szCs w:val="16"/>
        </w:rPr>
        <w:t>МОиН</w:t>
      </w:r>
      <w:proofErr w:type="spellEnd"/>
      <w:r w:rsidRPr="0048085A">
        <w:rPr>
          <w:rFonts w:ascii="Times New Roman" w:hAnsi="Times New Roman"/>
          <w:sz w:val="16"/>
          <w:szCs w:val="16"/>
        </w:rPr>
        <w:t xml:space="preserve"> РТ – Министерство образования и науки Республики Татарстан;</w:t>
      </w:r>
    </w:p>
    <w:p w:rsidR="00BC1A32" w:rsidRPr="0048085A" w:rsidRDefault="00BC1A32" w:rsidP="00BC1A32">
      <w:pPr>
        <w:widowControl w:val="0"/>
        <w:spacing w:after="0" w:line="240" w:lineRule="auto"/>
        <w:ind w:left="-142"/>
        <w:rPr>
          <w:rFonts w:ascii="Times New Roman" w:hAnsi="Times New Roman"/>
          <w:sz w:val="16"/>
          <w:szCs w:val="16"/>
        </w:rPr>
      </w:pPr>
      <w:proofErr w:type="spellStart"/>
      <w:r w:rsidRPr="0048085A">
        <w:rPr>
          <w:rFonts w:ascii="Times New Roman" w:hAnsi="Times New Roman"/>
          <w:sz w:val="16"/>
          <w:szCs w:val="16"/>
        </w:rPr>
        <w:t>МСХиП</w:t>
      </w:r>
      <w:proofErr w:type="spellEnd"/>
      <w:r w:rsidRPr="0048085A">
        <w:rPr>
          <w:rFonts w:ascii="Times New Roman" w:hAnsi="Times New Roman"/>
          <w:sz w:val="16"/>
          <w:szCs w:val="16"/>
        </w:rPr>
        <w:t xml:space="preserve"> РТ – Министерство сельского хозяйства и продовольствия Республики Татарстан;</w:t>
      </w:r>
    </w:p>
    <w:p w:rsidR="00BC1A32" w:rsidRPr="0048085A" w:rsidRDefault="00BC1A32" w:rsidP="00BC1A32">
      <w:pPr>
        <w:widowControl w:val="0"/>
        <w:spacing w:after="0" w:line="240" w:lineRule="auto"/>
        <w:ind w:left="-142"/>
        <w:rPr>
          <w:rFonts w:ascii="Times New Roman" w:hAnsi="Times New Roman"/>
          <w:sz w:val="16"/>
          <w:szCs w:val="16"/>
        </w:rPr>
      </w:pPr>
      <w:r w:rsidRPr="0048085A">
        <w:rPr>
          <w:rFonts w:ascii="Times New Roman" w:hAnsi="Times New Roman"/>
          <w:sz w:val="16"/>
          <w:szCs w:val="16"/>
        </w:rPr>
        <w:t>ОМС РТ – органы местного самоуправления Республики Татарстан;</w:t>
      </w:r>
    </w:p>
    <w:p w:rsidR="00BC1A32" w:rsidRPr="0048085A" w:rsidRDefault="00BC1A32" w:rsidP="00BC1A32">
      <w:pPr>
        <w:widowControl w:val="0"/>
        <w:spacing w:after="0" w:line="240" w:lineRule="auto"/>
        <w:ind w:left="-142"/>
        <w:rPr>
          <w:rFonts w:ascii="Times New Roman" w:hAnsi="Times New Roman"/>
          <w:sz w:val="16"/>
          <w:szCs w:val="16"/>
        </w:rPr>
      </w:pPr>
      <w:r w:rsidRPr="0048085A">
        <w:rPr>
          <w:rFonts w:ascii="Times New Roman" w:hAnsi="Times New Roman"/>
          <w:sz w:val="16"/>
          <w:szCs w:val="16"/>
        </w:rPr>
        <w:t>ООВО – Образовательные организации высшего образования;</w:t>
      </w:r>
    </w:p>
    <w:p w:rsidR="00BC1A32" w:rsidRPr="0048085A" w:rsidRDefault="00BC1A32" w:rsidP="00BC1A32">
      <w:pPr>
        <w:widowControl w:val="0"/>
        <w:spacing w:after="0" w:line="240" w:lineRule="auto"/>
        <w:ind w:left="-142"/>
        <w:rPr>
          <w:rFonts w:ascii="Times New Roman" w:hAnsi="Times New Roman"/>
          <w:sz w:val="16"/>
          <w:szCs w:val="16"/>
        </w:rPr>
      </w:pPr>
      <w:r w:rsidRPr="0048085A">
        <w:rPr>
          <w:rFonts w:ascii="Times New Roman" w:hAnsi="Times New Roman"/>
          <w:sz w:val="16"/>
          <w:szCs w:val="16"/>
        </w:rPr>
        <w:t>РА «</w:t>
      </w:r>
      <w:proofErr w:type="spellStart"/>
      <w:r w:rsidRPr="0048085A">
        <w:rPr>
          <w:rFonts w:ascii="Times New Roman" w:hAnsi="Times New Roman"/>
          <w:sz w:val="16"/>
          <w:szCs w:val="16"/>
        </w:rPr>
        <w:t>Татмедиа</w:t>
      </w:r>
      <w:proofErr w:type="spellEnd"/>
      <w:r w:rsidRPr="0048085A">
        <w:rPr>
          <w:rFonts w:ascii="Times New Roman" w:hAnsi="Times New Roman"/>
          <w:sz w:val="16"/>
          <w:szCs w:val="16"/>
        </w:rPr>
        <w:t>» – Республиканское агентство по печати и массовым коммуникациям «</w:t>
      </w:r>
      <w:proofErr w:type="spellStart"/>
      <w:r w:rsidRPr="0048085A">
        <w:rPr>
          <w:rFonts w:ascii="Times New Roman" w:hAnsi="Times New Roman"/>
          <w:sz w:val="16"/>
          <w:szCs w:val="16"/>
        </w:rPr>
        <w:t>Татмедиа</w:t>
      </w:r>
      <w:proofErr w:type="spellEnd"/>
      <w:r w:rsidRPr="0048085A">
        <w:rPr>
          <w:rFonts w:ascii="Times New Roman" w:hAnsi="Times New Roman"/>
          <w:sz w:val="16"/>
          <w:szCs w:val="16"/>
        </w:rPr>
        <w:t>»;</w:t>
      </w:r>
    </w:p>
    <w:p w:rsidR="00BC1A32" w:rsidRPr="0048085A" w:rsidRDefault="00BC1A32" w:rsidP="00BC1A32">
      <w:pPr>
        <w:widowControl w:val="0"/>
        <w:spacing w:after="0" w:line="240" w:lineRule="auto"/>
        <w:ind w:left="-142"/>
        <w:rPr>
          <w:rFonts w:ascii="Times New Roman" w:hAnsi="Times New Roman"/>
          <w:sz w:val="16"/>
          <w:szCs w:val="16"/>
        </w:rPr>
      </w:pPr>
      <w:r w:rsidRPr="0048085A">
        <w:rPr>
          <w:rFonts w:ascii="Times New Roman" w:hAnsi="Times New Roman"/>
          <w:sz w:val="16"/>
          <w:szCs w:val="16"/>
        </w:rPr>
        <w:lastRenderedPageBreak/>
        <w:t>РИИ – Частное учреждение высшего образования «Российский исламский институт»;</w:t>
      </w:r>
    </w:p>
    <w:p w:rsidR="00BC1A32" w:rsidRPr="0048085A" w:rsidRDefault="00BC1A32" w:rsidP="00BC1A32">
      <w:pPr>
        <w:widowControl w:val="0"/>
        <w:spacing w:after="0" w:line="240" w:lineRule="auto"/>
        <w:ind w:left="-142"/>
        <w:rPr>
          <w:rFonts w:ascii="Times New Roman" w:hAnsi="Times New Roman"/>
          <w:sz w:val="16"/>
          <w:szCs w:val="16"/>
        </w:rPr>
      </w:pPr>
      <w:r w:rsidRPr="0048085A">
        <w:rPr>
          <w:rFonts w:ascii="Times New Roman" w:hAnsi="Times New Roman"/>
          <w:sz w:val="16"/>
          <w:szCs w:val="16"/>
        </w:rPr>
        <w:t>СМР – Совет муфтиев России;</w:t>
      </w:r>
    </w:p>
    <w:p w:rsidR="00BC1A32" w:rsidRPr="0048085A" w:rsidRDefault="00BC1A32" w:rsidP="00BC1A32">
      <w:pPr>
        <w:widowControl w:val="0"/>
        <w:spacing w:after="0" w:line="240" w:lineRule="auto"/>
        <w:ind w:left="-142"/>
        <w:rPr>
          <w:rFonts w:ascii="Times New Roman" w:hAnsi="Times New Roman"/>
          <w:sz w:val="16"/>
          <w:szCs w:val="16"/>
        </w:rPr>
      </w:pPr>
      <w:r w:rsidRPr="0048085A">
        <w:rPr>
          <w:rFonts w:ascii="Times New Roman" w:hAnsi="Times New Roman"/>
          <w:sz w:val="16"/>
          <w:szCs w:val="16"/>
        </w:rPr>
        <w:t>ТНКО – Татарские национально-культурные организации;</w:t>
      </w:r>
    </w:p>
    <w:p w:rsidR="00BC1A32" w:rsidRPr="0048085A" w:rsidRDefault="00BC1A32" w:rsidP="00BC1A32">
      <w:pPr>
        <w:widowControl w:val="0"/>
        <w:spacing w:after="0" w:line="240" w:lineRule="auto"/>
        <w:ind w:left="-142"/>
        <w:rPr>
          <w:rFonts w:ascii="Times New Roman" w:hAnsi="Times New Roman"/>
          <w:sz w:val="16"/>
          <w:szCs w:val="16"/>
        </w:rPr>
      </w:pPr>
      <w:r w:rsidRPr="0048085A">
        <w:rPr>
          <w:rFonts w:ascii="Times New Roman" w:hAnsi="Times New Roman"/>
          <w:sz w:val="16"/>
          <w:szCs w:val="16"/>
        </w:rPr>
        <w:t>УСПО – Учреждения среднего профессионального образования;</w:t>
      </w:r>
    </w:p>
    <w:p w:rsidR="00BC1A32" w:rsidRPr="0048085A" w:rsidRDefault="00BC1A32" w:rsidP="00BC1A32">
      <w:pPr>
        <w:widowControl w:val="0"/>
        <w:spacing w:after="0" w:line="240" w:lineRule="auto"/>
        <w:ind w:left="-142"/>
        <w:rPr>
          <w:rFonts w:ascii="Times New Roman" w:hAnsi="Times New Roman"/>
          <w:sz w:val="16"/>
          <w:szCs w:val="16"/>
        </w:rPr>
      </w:pPr>
      <w:r w:rsidRPr="0048085A">
        <w:rPr>
          <w:rFonts w:ascii="Times New Roman" w:hAnsi="Times New Roman"/>
          <w:sz w:val="16"/>
          <w:szCs w:val="16"/>
        </w:rPr>
        <w:t>ФНКАТ – Федеральная национально-культурная автономия татар;</w:t>
      </w:r>
    </w:p>
    <w:p w:rsidR="00BC1A32" w:rsidRPr="0048085A" w:rsidRDefault="00BC1A32" w:rsidP="00BC1A32">
      <w:pPr>
        <w:widowControl w:val="0"/>
        <w:spacing w:after="0" w:line="240" w:lineRule="auto"/>
        <w:ind w:left="-142"/>
        <w:rPr>
          <w:rFonts w:ascii="Times New Roman" w:hAnsi="Times New Roman"/>
          <w:sz w:val="16"/>
          <w:szCs w:val="16"/>
        </w:rPr>
      </w:pPr>
      <w:r w:rsidRPr="0048085A">
        <w:rPr>
          <w:rFonts w:ascii="Times New Roman" w:hAnsi="Times New Roman"/>
          <w:sz w:val="16"/>
          <w:szCs w:val="16"/>
        </w:rPr>
        <w:t>ФТМ – Форум татарской молодежи;</w:t>
      </w:r>
    </w:p>
    <w:p w:rsidR="00BC1A32" w:rsidRPr="0048085A" w:rsidRDefault="00BC1A32" w:rsidP="00BC1A32">
      <w:pPr>
        <w:spacing w:after="0" w:line="240" w:lineRule="auto"/>
        <w:ind w:left="-142"/>
        <w:rPr>
          <w:rFonts w:ascii="Times New Roman" w:hAnsi="Times New Roman"/>
          <w:sz w:val="16"/>
          <w:szCs w:val="16"/>
          <w:shd w:val="clear" w:color="auto" w:fill="FFFFFF"/>
        </w:rPr>
      </w:pPr>
      <w:r w:rsidRPr="0048085A">
        <w:rPr>
          <w:rFonts w:ascii="Times New Roman" w:hAnsi="Times New Roman"/>
          <w:sz w:val="16"/>
          <w:szCs w:val="16"/>
        </w:rPr>
        <w:t xml:space="preserve">ЦДУМ – </w:t>
      </w:r>
      <w:r w:rsidRPr="0048085A">
        <w:rPr>
          <w:rFonts w:ascii="Times New Roman" w:hAnsi="Times New Roman"/>
          <w:sz w:val="16"/>
          <w:szCs w:val="16"/>
          <w:shd w:val="clear" w:color="auto" w:fill="FFFFFF"/>
        </w:rPr>
        <w:t>Центральное духовное управление мусульман России.</w:t>
      </w:r>
    </w:p>
    <w:p w:rsidR="00BC1A32" w:rsidRPr="00AD0252" w:rsidRDefault="00BC1A32" w:rsidP="00BC1A32">
      <w:pPr>
        <w:spacing w:after="0" w:line="240" w:lineRule="auto"/>
        <w:ind w:left="-142"/>
        <w:rPr>
          <w:rFonts w:ascii="Times New Roman" w:hAnsi="Times New Roman"/>
          <w:sz w:val="16"/>
          <w:szCs w:val="16"/>
          <w:highlight w:val="green"/>
        </w:rPr>
      </w:pPr>
    </w:p>
    <w:p w:rsidR="00BC1A32" w:rsidRPr="004F1C35" w:rsidRDefault="00BC1A32" w:rsidP="00BC1A32">
      <w:pPr>
        <w:jc w:val="center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16"/>
          <w:szCs w:val="16"/>
          <w:lang w:val="en-US"/>
        </w:rPr>
        <w:t>___________________________________________________________</w:t>
      </w:r>
    </w:p>
    <w:p w:rsidR="003A3049" w:rsidRDefault="003A3049" w:rsidP="001877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A3049" w:rsidRDefault="003A3049" w:rsidP="001877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A3049" w:rsidRDefault="003A3049" w:rsidP="001877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A3049" w:rsidRDefault="003A3049" w:rsidP="001877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A3049" w:rsidRDefault="003A3049" w:rsidP="001877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A3049" w:rsidRDefault="003A3049" w:rsidP="001877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A3049" w:rsidRDefault="003A3049" w:rsidP="001877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A3049" w:rsidRPr="0018772E" w:rsidRDefault="003A3049" w:rsidP="001877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8772E" w:rsidRPr="0018772E" w:rsidRDefault="0018772E" w:rsidP="00000C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8772E" w:rsidRPr="0018772E" w:rsidSect="00BC1A32">
      <w:pgSz w:w="16838" w:h="11906" w:orient="landscape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1DA" w:rsidRDefault="003171DA">
      <w:pPr>
        <w:spacing w:after="0" w:line="240" w:lineRule="auto"/>
      </w:pPr>
      <w:r>
        <w:separator/>
      </w:r>
    </w:p>
  </w:endnote>
  <w:endnote w:type="continuationSeparator" w:id="0">
    <w:p w:rsidR="003171DA" w:rsidRDefault="00317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1DA" w:rsidRDefault="003171DA">
      <w:pPr>
        <w:spacing w:after="0" w:line="240" w:lineRule="auto"/>
      </w:pPr>
      <w:r>
        <w:separator/>
      </w:r>
    </w:p>
  </w:footnote>
  <w:footnote w:type="continuationSeparator" w:id="0">
    <w:p w:rsidR="003171DA" w:rsidRDefault="00317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A6F" w:rsidRDefault="00000C1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9755E">
      <w:rPr>
        <w:noProof/>
      </w:rPr>
      <w:t>2</w:t>
    </w:r>
    <w:r>
      <w:fldChar w:fldCharType="end"/>
    </w:r>
  </w:p>
  <w:p w:rsidR="004D7A6F" w:rsidRDefault="003171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B6EE0"/>
    <w:multiLevelType w:val="hybridMultilevel"/>
    <w:tmpl w:val="4608106C"/>
    <w:lvl w:ilvl="0" w:tplc="5DB0C75A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7B06616B"/>
    <w:multiLevelType w:val="multilevel"/>
    <w:tmpl w:val="43044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724"/>
    <w:rsid w:val="00000C14"/>
    <w:rsid w:val="0000517D"/>
    <w:rsid w:val="001703EE"/>
    <w:rsid w:val="0018772E"/>
    <w:rsid w:val="00191468"/>
    <w:rsid w:val="00267358"/>
    <w:rsid w:val="0029060E"/>
    <w:rsid w:val="003171DA"/>
    <w:rsid w:val="0034350D"/>
    <w:rsid w:val="003A3049"/>
    <w:rsid w:val="003C0569"/>
    <w:rsid w:val="0042583C"/>
    <w:rsid w:val="00456A86"/>
    <w:rsid w:val="0049751F"/>
    <w:rsid w:val="004E4062"/>
    <w:rsid w:val="00517C07"/>
    <w:rsid w:val="005C0FFD"/>
    <w:rsid w:val="00604DF6"/>
    <w:rsid w:val="0068121C"/>
    <w:rsid w:val="00762F7A"/>
    <w:rsid w:val="007765EB"/>
    <w:rsid w:val="007A59C4"/>
    <w:rsid w:val="00814A99"/>
    <w:rsid w:val="00885F65"/>
    <w:rsid w:val="008A2A0A"/>
    <w:rsid w:val="008B2882"/>
    <w:rsid w:val="008F7F74"/>
    <w:rsid w:val="009E3153"/>
    <w:rsid w:val="00AA07BC"/>
    <w:rsid w:val="00B9755E"/>
    <w:rsid w:val="00BB63CB"/>
    <w:rsid w:val="00BC1A32"/>
    <w:rsid w:val="00BF2724"/>
    <w:rsid w:val="00BF3991"/>
    <w:rsid w:val="00C60396"/>
    <w:rsid w:val="00EB5EAB"/>
    <w:rsid w:val="00E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C14"/>
    <w:rPr>
      <w:rFonts w:ascii="Calibri" w:eastAsia="Times New Roman" w:hAnsi="Calibri" w:cs="Times New Roman"/>
      <w:sz w:val="2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C1A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A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C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00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0C14"/>
    <w:rPr>
      <w:rFonts w:ascii="Calibri" w:eastAsia="Times New Roman" w:hAnsi="Calibri" w:cs="Times New Roman"/>
      <w:sz w:val="22"/>
      <w:lang w:eastAsia="ru-RU"/>
    </w:rPr>
  </w:style>
  <w:style w:type="paragraph" w:styleId="a5">
    <w:name w:val="footer"/>
    <w:basedOn w:val="a"/>
    <w:link w:val="a6"/>
    <w:uiPriority w:val="99"/>
    <w:unhideWhenUsed/>
    <w:rsid w:val="00BB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63CB"/>
    <w:rPr>
      <w:rFonts w:ascii="Calibri" w:eastAsia="Times New Roman" w:hAnsi="Calibri" w:cs="Times New Roman"/>
      <w:sz w:val="22"/>
      <w:lang w:eastAsia="ru-RU"/>
    </w:rPr>
  </w:style>
  <w:style w:type="paragraph" w:customStyle="1" w:styleId="a7">
    <w:name w:val="Прижатый влево"/>
    <w:basedOn w:val="a"/>
    <w:next w:val="a"/>
    <w:rsid w:val="0018772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styleId="a8">
    <w:name w:val="annotation text"/>
    <w:basedOn w:val="a"/>
    <w:link w:val="a9"/>
    <w:rsid w:val="0018772E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a9">
    <w:name w:val="Текст примечания Знак"/>
    <w:basedOn w:val="a0"/>
    <w:link w:val="a8"/>
    <w:rsid w:val="0018772E"/>
    <w:rPr>
      <w:rFonts w:eastAsia="Times New Roman" w:cs="Times New Roman"/>
      <w:sz w:val="20"/>
      <w:szCs w:val="20"/>
      <w:lang w:val="x-none" w:eastAsia="ru-RU"/>
    </w:rPr>
  </w:style>
  <w:style w:type="paragraph" w:styleId="aa">
    <w:name w:val="List Paragraph"/>
    <w:basedOn w:val="a"/>
    <w:uiPriority w:val="34"/>
    <w:qFormat/>
    <w:rsid w:val="0018772E"/>
    <w:pPr>
      <w:ind w:left="720"/>
      <w:contextualSpacing/>
    </w:pPr>
    <w:rPr>
      <w:rFonts w:eastAsia="MS Mincho"/>
      <w:lang w:eastAsia="ja-JP"/>
    </w:rPr>
  </w:style>
  <w:style w:type="character" w:customStyle="1" w:styleId="title2">
    <w:name w:val="title2"/>
    <w:rsid w:val="0018772E"/>
  </w:style>
  <w:style w:type="character" w:customStyle="1" w:styleId="20">
    <w:name w:val="Заголовок 2 Знак"/>
    <w:basedOn w:val="a0"/>
    <w:link w:val="2"/>
    <w:uiPriority w:val="9"/>
    <w:rsid w:val="00BC1A32"/>
    <w:rPr>
      <w:rFonts w:ascii="Cambria" w:eastAsia="Times New Roman" w:hAnsi="Cambria" w:cs="Times New Roman"/>
      <w:b/>
      <w:bCs/>
      <w:i/>
      <w:iCs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C1A3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customStyle="1" w:styleId="ConsPlusTitle">
    <w:name w:val="ConsPlusTitle"/>
    <w:uiPriority w:val="99"/>
    <w:rsid w:val="00BC1A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BC1A3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BC1A32"/>
    <w:pPr>
      <w:spacing w:after="0" w:line="240" w:lineRule="auto"/>
    </w:pPr>
    <w:rPr>
      <w:rFonts w:asciiTheme="minorHAnsi" w:hAnsiTheme="minorHAnsi"/>
      <w:color w:val="365F91" w:themeColor="accent1" w:themeShade="BF"/>
      <w:sz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BC1A3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BC1A32"/>
    <w:rPr>
      <w:rFonts w:ascii="Tahoma" w:hAnsi="Tahoma" w:cs="Tahoma"/>
      <w:sz w:val="16"/>
      <w:szCs w:val="16"/>
    </w:rPr>
  </w:style>
  <w:style w:type="paragraph" w:customStyle="1" w:styleId="ae">
    <w:name w:val="Нормальный (таблица)"/>
    <w:basedOn w:val="a"/>
    <w:next w:val="a"/>
    <w:uiPriority w:val="99"/>
    <w:rsid w:val="00BC1A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styleId="af">
    <w:name w:val="Hyperlink"/>
    <w:basedOn w:val="a0"/>
    <w:uiPriority w:val="99"/>
    <w:unhideWhenUsed/>
    <w:rsid w:val="00BC1A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C14"/>
    <w:rPr>
      <w:rFonts w:ascii="Calibri" w:eastAsia="Times New Roman" w:hAnsi="Calibri" w:cs="Times New Roman"/>
      <w:sz w:val="2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C1A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A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C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00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0C14"/>
    <w:rPr>
      <w:rFonts w:ascii="Calibri" w:eastAsia="Times New Roman" w:hAnsi="Calibri" w:cs="Times New Roman"/>
      <w:sz w:val="22"/>
      <w:lang w:eastAsia="ru-RU"/>
    </w:rPr>
  </w:style>
  <w:style w:type="paragraph" w:styleId="a5">
    <w:name w:val="footer"/>
    <w:basedOn w:val="a"/>
    <w:link w:val="a6"/>
    <w:uiPriority w:val="99"/>
    <w:unhideWhenUsed/>
    <w:rsid w:val="00BB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63CB"/>
    <w:rPr>
      <w:rFonts w:ascii="Calibri" w:eastAsia="Times New Roman" w:hAnsi="Calibri" w:cs="Times New Roman"/>
      <w:sz w:val="22"/>
      <w:lang w:eastAsia="ru-RU"/>
    </w:rPr>
  </w:style>
  <w:style w:type="paragraph" w:customStyle="1" w:styleId="a7">
    <w:name w:val="Прижатый влево"/>
    <w:basedOn w:val="a"/>
    <w:next w:val="a"/>
    <w:rsid w:val="0018772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styleId="a8">
    <w:name w:val="annotation text"/>
    <w:basedOn w:val="a"/>
    <w:link w:val="a9"/>
    <w:rsid w:val="0018772E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a9">
    <w:name w:val="Текст примечания Знак"/>
    <w:basedOn w:val="a0"/>
    <w:link w:val="a8"/>
    <w:rsid w:val="0018772E"/>
    <w:rPr>
      <w:rFonts w:eastAsia="Times New Roman" w:cs="Times New Roman"/>
      <w:sz w:val="20"/>
      <w:szCs w:val="20"/>
      <w:lang w:val="x-none" w:eastAsia="ru-RU"/>
    </w:rPr>
  </w:style>
  <w:style w:type="paragraph" w:styleId="aa">
    <w:name w:val="List Paragraph"/>
    <w:basedOn w:val="a"/>
    <w:uiPriority w:val="34"/>
    <w:qFormat/>
    <w:rsid w:val="0018772E"/>
    <w:pPr>
      <w:ind w:left="720"/>
      <w:contextualSpacing/>
    </w:pPr>
    <w:rPr>
      <w:rFonts w:eastAsia="MS Mincho"/>
      <w:lang w:eastAsia="ja-JP"/>
    </w:rPr>
  </w:style>
  <w:style w:type="character" w:customStyle="1" w:styleId="title2">
    <w:name w:val="title2"/>
    <w:rsid w:val="0018772E"/>
  </w:style>
  <w:style w:type="character" w:customStyle="1" w:styleId="20">
    <w:name w:val="Заголовок 2 Знак"/>
    <w:basedOn w:val="a0"/>
    <w:link w:val="2"/>
    <w:uiPriority w:val="9"/>
    <w:rsid w:val="00BC1A32"/>
    <w:rPr>
      <w:rFonts w:ascii="Cambria" w:eastAsia="Times New Roman" w:hAnsi="Cambria" w:cs="Times New Roman"/>
      <w:b/>
      <w:bCs/>
      <w:i/>
      <w:iCs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C1A3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customStyle="1" w:styleId="ConsPlusTitle">
    <w:name w:val="ConsPlusTitle"/>
    <w:uiPriority w:val="99"/>
    <w:rsid w:val="00BC1A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BC1A3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BC1A32"/>
    <w:pPr>
      <w:spacing w:after="0" w:line="240" w:lineRule="auto"/>
    </w:pPr>
    <w:rPr>
      <w:rFonts w:asciiTheme="minorHAnsi" w:hAnsiTheme="minorHAnsi"/>
      <w:color w:val="365F91" w:themeColor="accent1" w:themeShade="BF"/>
      <w:sz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BC1A3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BC1A32"/>
    <w:rPr>
      <w:rFonts w:ascii="Tahoma" w:hAnsi="Tahoma" w:cs="Tahoma"/>
      <w:sz w:val="16"/>
      <w:szCs w:val="16"/>
    </w:rPr>
  </w:style>
  <w:style w:type="paragraph" w:customStyle="1" w:styleId="ae">
    <w:name w:val="Нормальный (таблица)"/>
    <w:basedOn w:val="a"/>
    <w:next w:val="a"/>
    <w:uiPriority w:val="99"/>
    <w:rsid w:val="00BC1A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styleId="af">
    <w:name w:val="Hyperlink"/>
    <w:basedOn w:val="a0"/>
    <w:uiPriority w:val="99"/>
    <w:unhideWhenUsed/>
    <w:rsid w:val="00BC1A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8F31B-6813-46F0-86EA-F365EFF5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34</Pages>
  <Words>10299</Words>
  <Characters>58707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68869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Шайхиева</dc:creator>
  <cp:lastModifiedBy>Сайфутдинова Чулпан Ильнуровна</cp:lastModifiedBy>
  <cp:revision>9</cp:revision>
  <cp:lastPrinted>2016-10-28T07:16:00Z</cp:lastPrinted>
  <dcterms:created xsi:type="dcterms:W3CDTF">2017-01-04T08:43:00Z</dcterms:created>
  <dcterms:modified xsi:type="dcterms:W3CDTF">2017-02-21T12:45:00Z</dcterms:modified>
</cp:coreProperties>
</file>