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896" w:rsidRDefault="0024557F">
      <w:r>
        <w:rPr>
          <w:noProof/>
        </w:rPr>
        <w:drawing>
          <wp:anchor distT="0" distB="0" distL="114935" distR="114935" simplePos="0" relativeHeight="251656704" behindDoc="0" locked="0" layoutInCell="1" allowOverlap="1">
            <wp:simplePos x="0" y="0"/>
            <wp:positionH relativeFrom="column">
              <wp:posOffset>2683827</wp:posOffset>
            </wp:positionH>
            <wp:positionV relativeFrom="page">
              <wp:posOffset>638174</wp:posOffset>
            </wp:positionV>
            <wp:extent cx="725805" cy="71247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rcRect l="33" t="110" r="198" b="220"/>
                    <a:stretch/>
                  </pic:blipFill>
                  <pic:spPr>
                    <a:xfrm>
                      <a:off x="0" y="0"/>
                      <a:ext cx="725805" cy="712470"/>
                    </a:xfrm>
                    <a:prstGeom prst="rect">
                      <a:avLst/>
                    </a:prstGeom>
                  </pic:spPr>
                </pic:pic>
              </a:graphicData>
            </a:graphic>
          </wp:anchor>
        </w:drawing>
      </w:r>
      <w:r>
        <w:rPr>
          <w:noProof/>
        </w:rPr>
        <mc:AlternateContent>
          <mc:Choice Requires="wps">
            <w:drawing>
              <wp:anchor distT="0" distB="0" distL="114935" distR="114935" simplePos="0" relativeHeight="251657728" behindDoc="0" locked="0" layoutInCell="1" allowOverlap="1">
                <wp:simplePos x="0" y="0"/>
                <wp:positionH relativeFrom="column">
                  <wp:posOffset>-191134</wp:posOffset>
                </wp:positionH>
                <wp:positionV relativeFrom="page">
                  <wp:posOffset>605790</wp:posOffset>
                </wp:positionV>
                <wp:extent cx="2773045" cy="779145"/>
                <wp:effectExtent l="0" t="0" r="0" b="0"/>
                <wp:wrapNone/>
                <wp:docPr id="3" name="Picture 3"/>
                <wp:cNvGraphicFramePr/>
                <a:graphic xmlns:a="http://schemas.openxmlformats.org/drawingml/2006/main">
                  <a:graphicData uri="http://schemas.microsoft.com/office/word/2010/wordprocessingShape">
                    <wps:wsp>
                      <wps:cNvSpPr txBox="1"/>
                      <wps:spPr>
                        <a:xfrm>
                          <a:off x="0" y="0"/>
                          <a:ext cx="2773045" cy="779145"/>
                        </a:xfrm>
                        <a:prstGeom prst="rect">
                          <a:avLst/>
                        </a:prstGeom>
                        <a:solidFill>
                          <a:srgbClr val="FFFFFF"/>
                        </a:solidFill>
                      </wps:spPr>
                      <wps:txbx>
                        <w:txbxContent>
                          <w:p w:rsidR="00BD3896" w:rsidRDefault="0024557F">
                            <w:pPr>
                              <w:ind w:left="-142"/>
                              <w:jc w:val="center"/>
                              <w:rPr>
                                <w:spacing w:val="-8"/>
                                <w:sz w:val="28"/>
                              </w:rPr>
                            </w:pPr>
                            <w:r>
                              <w:rPr>
                                <w:spacing w:val="-8"/>
                                <w:sz w:val="28"/>
                              </w:rPr>
                              <w:t>МИНИСТЕРСТВО КУЛЬТУРЫ</w:t>
                            </w:r>
                          </w:p>
                          <w:p w:rsidR="00BD3896" w:rsidRDefault="0024557F">
                            <w:pPr>
                              <w:ind w:left="-142"/>
                              <w:jc w:val="center"/>
                              <w:rPr>
                                <w:spacing w:val="-20"/>
                                <w:sz w:val="14"/>
                              </w:rPr>
                            </w:pPr>
                            <w:r>
                              <w:rPr>
                                <w:spacing w:val="-8"/>
                                <w:sz w:val="28"/>
                              </w:rPr>
                              <w:t>РЕСПУБЛИКИ ТАТАРСТАН</w:t>
                            </w:r>
                          </w:p>
                          <w:p w:rsidR="00BD3896" w:rsidRDefault="00BD3896">
                            <w:pPr>
                              <w:ind w:left="-142"/>
                              <w:jc w:val="center"/>
                            </w:pPr>
                          </w:p>
                        </w:txbxContent>
                      </wps:txbx>
                      <wps:bodyPr lIns="96520" tIns="160020" rIns="96520" bIns="50800" anchor="t">
                        <a:noAutofit/>
                      </wps:bodyPr>
                    </wps:wsp>
                  </a:graphicData>
                </a:graphic>
              </wp:anchor>
            </w:drawing>
          </mc:Choice>
          <mc:Fallback xmlns:xm="http://schemas.microsoft.com/office/excel/2006/main" xmlns:xdr="http://schemas.openxmlformats.org/drawingml/2006/spreadsheetDrawing" xmlns:x14="http://schemas.microsoft.com/office/spreadsheetml/2009/9/main" xmlns:x12ac="http://schemas.microsoft.com/office/spreadsheetml/2011/1/ac" xmlns:x="urn:schemas-microsoft-com:office:exce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noProof/>
        </w:rPr>
        <mc:AlternateContent>
          <mc:Choice Requires="wps">
            <w:drawing>
              <wp:anchor distT="0" distB="0" distL="114935" distR="114935" simplePos="0" relativeHeight="251658752" behindDoc="0" locked="0" layoutInCell="1" allowOverlap="1">
                <wp:simplePos x="0" y="0"/>
                <wp:positionH relativeFrom="column">
                  <wp:posOffset>3436302</wp:posOffset>
                </wp:positionH>
                <wp:positionV relativeFrom="page">
                  <wp:posOffset>609600</wp:posOffset>
                </wp:positionV>
                <wp:extent cx="2801619" cy="807720"/>
                <wp:effectExtent l="0" t="0" r="0" b="0"/>
                <wp:wrapNone/>
                <wp:docPr id="4" name="Picture 4"/>
                <wp:cNvGraphicFramePr/>
                <a:graphic xmlns:a="http://schemas.openxmlformats.org/drawingml/2006/main">
                  <a:graphicData uri="http://schemas.microsoft.com/office/word/2010/wordprocessingShape">
                    <wps:wsp>
                      <wps:cNvSpPr txBox="1"/>
                      <wps:spPr>
                        <a:xfrm>
                          <a:off x="0" y="0"/>
                          <a:ext cx="2801619" cy="807720"/>
                        </a:xfrm>
                        <a:prstGeom prst="rect">
                          <a:avLst/>
                        </a:prstGeom>
                        <a:solidFill>
                          <a:srgbClr val="FFFFFF">
                            <a:alpha val="0"/>
                          </a:srgbClr>
                        </a:solidFill>
                      </wps:spPr>
                      <wps:txbx>
                        <w:txbxContent>
                          <w:p w:rsidR="00BD3896" w:rsidRDefault="0024557F">
                            <w:pPr>
                              <w:jc w:val="center"/>
                              <w:rPr>
                                <w:spacing w:val="-8"/>
                                <w:sz w:val="28"/>
                              </w:rPr>
                            </w:pPr>
                            <w:r>
                              <w:rPr>
                                <w:spacing w:val="-8"/>
                                <w:sz w:val="28"/>
                              </w:rPr>
                              <w:t>ТАТАРСТАН РЕСПУБЛИКАСЫ</w:t>
                            </w:r>
                          </w:p>
                          <w:p w:rsidR="00BD3896" w:rsidRDefault="0024557F">
                            <w:pPr>
                              <w:jc w:val="center"/>
                              <w:rPr>
                                <w:spacing w:val="-20"/>
                                <w:sz w:val="14"/>
                              </w:rPr>
                            </w:pPr>
                            <w:r>
                              <w:rPr>
                                <w:spacing w:val="-8"/>
                                <w:sz w:val="28"/>
                              </w:rPr>
                              <w:t>МӘДӘНИЯТ МИНИСТРЛЫГЫ</w:t>
                            </w:r>
                          </w:p>
                          <w:p w:rsidR="00BD3896" w:rsidRDefault="00BD3896">
                            <w:pPr>
                              <w:jc w:val="center"/>
                              <w:rPr>
                                <w:spacing w:val="-20"/>
                                <w:sz w:val="14"/>
                              </w:rPr>
                            </w:pPr>
                          </w:p>
                          <w:p w:rsidR="00BD3896" w:rsidRDefault="00BD3896">
                            <w:pPr>
                              <w:jc w:val="center"/>
                            </w:pPr>
                          </w:p>
                        </w:txbxContent>
                      </wps:txbx>
                      <wps:bodyPr lIns="96520" tIns="160020" rIns="96520" bIns="50800" anchor="t">
                        <a:noAutofit/>
                      </wps:bodyPr>
                    </wps:wsp>
                  </a:graphicData>
                </a:graphic>
              </wp:anchor>
            </w:drawing>
          </mc:Choice>
          <mc:Fallback xmlns:xm="http://schemas.microsoft.com/office/excel/2006/main" xmlns:xdr="http://schemas.openxmlformats.org/drawingml/2006/spreadsheetDrawing" xmlns:x14="http://schemas.microsoft.com/office/spreadsheetml/2009/9/main" xmlns:x12ac="http://schemas.microsoft.com/office/spreadsheetml/2011/1/ac" xmlns:x="urn:schemas-microsoft-com:office:exce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rsidR="00BD3896" w:rsidRDefault="00BD3896"/>
    <w:p w:rsidR="00BD3896" w:rsidRDefault="00BD3896"/>
    <w:p w:rsidR="00BD3896" w:rsidRDefault="00BD3896"/>
    <w:p w:rsidR="00BD3896" w:rsidRDefault="00BD3896">
      <w:pPr>
        <w:jc w:val="center"/>
        <w:rPr>
          <w:b/>
          <w:sz w:val="14"/>
        </w:rPr>
      </w:pPr>
    </w:p>
    <w:p w:rsidR="00BD3896" w:rsidRDefault="0024557F">
      <w:pPr>
        <w:spacing w:line="96" w:lineRule="auto"/>
        <w:jc w:val="center"/>
        <w:rPr>
          <w:b/>
          <w:sz w:val="32"/>
        </w:rPr>
      </w:pPr>
      <w:r>
        <w:rPr>
          <w:b/>
          <w:sz w:val="32"/>
        </w:rPr>
        <w:t>_______________________________________________________________</w:t>
      </w:r>
    </w:p>
    <w:p w:rsidR="00BD3896" w:rsidRDefault="00BD3896">
      <w:pPr>
        <w:spacing w:line="96" w:lineRule="auto"/>
        <w:jc w:val="center"/>
        <w:rPr>
          <w:b/>
          <w:sz w:val="32"/>
        </w:rPr>
      </w:pPr>
    </w:p>
    <w:p w:rsidR="00BD3896" w:rsidRDefault="0024557F">
      <w:pPr>
        <w:widowControl w:val="0"/>
        <w:ind w:firstLine="708"/>
        <w:contextualSpacing/>
        <w:rPr>
          <w:b/>
          <w:sz w:val="28"/>
        </w:rPr>
      </w:pPr>
      <w:r>
        <w:rPr>
          <w:b/>
          <w:sz w:val="28"/>
        </w:rPr>
        <w:t>ПРИКАЗ</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b/>
          <w:sz w:val="28"/>
        </w:rPr>
        <w:t>БОЕРЫК</w:t>
      </w:r>
    </w:p>
    <w:p w:rsidR="00BD3896" w:rsidRDefault="0024557F">
      <w:pPr>
        <w:widowControl w:val="0"/>
        <w:contextualSpacing/>
        <w:rPr>
          <w:sz w:val="28"/>
        </w:rPr>
      </w:pPr>
      <w:r>
        <w:rPr>
          <w:sz w:val="28"/>
        </w:rPr>
        <w:t xml:space="preserve">  ______________ </w:t>
      </w:r>
      <w:r>
        <w:rPr>
          <w:sz w:val="28"/>
        </w:rPr>
        <w:tab/>
      </w:r>
      <w:r>
        <w:rPr>
          <w:sz w:val="28"/>
        </w:rPr>
        <w:tab/>
      </w:r>
      <w:proofErr w:type="gramStart"/>
      <w:r>
        <w:rPr>
          <w:sz w:val="28"/>
        </w:rPr>
        <w:tab/>
        <w:t xml:space="preserve">  г.</w:t>
      </w:r>
      <w:proofErr w:type="gramEnd"/>
      <w:r>
        <w:rPr>
          <w:sz w:val="28"/>
        </w:rPr>
        <w:t xml:space="preserve"> Казань</w:t>
      </w:r>
      <w:r>
        <w:rPr>
          <w:sz w:val="28"/>
        </w:rPr>
        <w:tab/>
      </w:r>
      <w:r>
        <w:rPr>
          <w:sz w:val="28"/>
        </w:rPr>
        <w:tab/>
        <w:t xml:space="preserve">    № _________________</w:t>
      </w:r>
    </w:p>
    <w:tbl>
      <w:tblPr>
        <w:tblW w:w="0" w:type="auto"/>
        <w:tblLayout w:type="fixed"/>
        <w:tblLook w:val="04A0" w:firstRow="1" w:lastRow="0" w:firstColumn="1" w:lastColumn="0" w:noHBand="0" w:noVBand="1"/>
      </w:tblPr>
      <w:tblGrid>
        <w:gridCol w:w="5329"/>
        <w:gridCol w:w="4452"/>
      </w:tblGrid>
      <w:tr w:rsidR="00BD3896" w:rsidTr="0024557F">
        <w:tc>
          <w:tcPr>
            <w:tcW w:w="5329" w:type="dxa"/>
            <w:tcMar>
              <w:top w:w="0" w:type="dxa"/>
              <w:left w:w="108" w:type="dxa"/>
              <w:bottom w:w="0" w:type="dxa"/>
              <w:right w:w="108" w:type="dxa"/>
            </w:tcMar>
          </w:tcPr>
          <w:p w:rsidR="00BD3896" w:rsidRDefault="0024557F">
            <w:pPr>
              <w:spacing w:before="224"/>
              <w:ind w:right="601"/>
              <w:rPr>
                <w:sz w:val="28"/>
                <w:highlight w:val="white"/>
              </w:rPr>
            </w:pPr>
            <w:r>
              <w:rPr>
                <w:sz w:val="28"/>
                <w:highlight w:val="white"/>
              </w:rPr>
              <w:t xml:space="preserve">О внесении изменений в </w:t>
            </w:r>
            <w:r>
              <w:rPr>
                <w:sz w:val="28"/>
              </w:rPr>
              <w:t>порядок бесплатного посещения многодетными семьями государственных музеев, музеев-заповедников Республики Татарстан, выставок, проводимых государственными учреждениями культуры Республики Татарстан, утвержденный приказом Министерства</w:t>
            </w:r>
            <w:r>
              <w:rPr>
                <w:sz w:val="28"/>
              </w:rPr>
              <w:t xml:space="preserve"> культуры Республики Татарстан от 26.09.2024 № 771од «О порядке бесплатного посещения многодетными семьями государственных музеев, музеев-заповедников Республики Татарстан, выставок, проводимых государственными учреждениями культуры Республики Татарстан»</w:t>
            </w:r>
          </w:p>
        </w:tc>
        <w:tc>
          <w:tcPr>
            <w:tcW w:w="4452" w:type="dxa"/>
            <w:tcMar>
              <w:top w:w="0" w:type="dxa"/>
              <w:left w:w="108" w:type="dxa"/>
              <w:bottom w:w="0" w:type="dxa"/>
              <w:right w:w="108" w:type="dxa"/>
            </w:tcMar>
          </w:tcPr>
          <w:p w:rsidR="00BD3896" w:rsidRDefault="00BD3896">
            <w:pPr>
              <w:spacing w:before="224"/>
              <w:ind w:right="601"/>
              <w:jc w:val="both"/>
              <w:rPr>
                <w:sz w:val="28"/>
                <w:highlight w:val="white"/>
              </w:rPr>
            </w:pPr>
            <w:bookmarkStart w:id="0" w:name="_GoBack"/>
            <w:bookmarkEnd w:id="0"/>
          </w:p>
        </w:tc>
      </w:tr>
    </w:tbl>
    <w:p w:rsidR="00BD3896" w:rsidRDefault="00BD3896">
      <w:pPr>
        <w:ind w:firstLine="709"/>
        <w:jc w:val="both"/>
        <w:rPr>
          <w:sz w:val="28"/>
        </w:rPr>
      </w:pPr>
    </w:p>
    <w:p w:rsidR="00BD3896" w:rsidRDefault="0024557F">
      <w:pPr>
        <w:ind w:firstLine="709"/>
        <w:jc w:val="both"/>
        <w:rPr>
          <w:sz w:val="28"/>
        </w:rPr>
      </w:pPr>
      <w:r>
        <w:rPr>
          <w:sz w:val="28"/>
        </w:rPr>
        <w:t xml:space="preserve">В целях развития и популяризации для населения Республики Татарстан сервисов в национальном мессенджере MAX </w:t>
      </w:r>
    </w:p>
    <w:p w:rsidR="00BD3896" w:rsidRDefault="0024557F">
      <w:pPr>
        <w:ind w:firstLine="709"/>
        <w:rPr>
          <w:sz w:val="28"/>
        </w:rPr>
      </w:pPr>
      <w:r>
        <w:rPr>
          <w:sz w:val="28"/>
        </w:rPr>
        <w:t>ПРИКАЗЫВАЮ:</w:t>
      </w:r>
    </w:p>
    <w:p w:rsidR="00BD3896" w:rsidRDefault="0024557F">
      <w:pPr>
        <w:ind w:firstLine="709"/>
        <w:jc w:val="both"/>
        <w:rPr>
          <w:sz w:val="28"/>
          <w:highlight w:val="white"/>
        </w:rPr>
      </w:pPr>
      <w:r>
        <w:rPr>
          <w:sz w:val="28"/>
        </w:rPr>
        <w:t>1. Внести в порядок бесплатного посещения многодетными семьями государственных музеев, музеев-заповедников Республики Татарстан, выст</w:t>
      </w:r>
      <w:r>
        <w:rPr>
          <w:sz w:val="28"/>
        </w:rPr>
        <w:t>авок, проводимых государственными учреждениями культуры Республики Татарстан, утвержденный приказом Министерства культуры Республики Татарстан от 26.09.2024 № 771од «О порядке бесплатного посещения многодетными семьями государственных музеев, музеев-запове</w:t>
      </w:r>
      <w:r>
        <w:rPr>
          <w:sz w:val="28"/>
        </w:rPr>
        <w:t>дников Республики Татарстан, выставок, проводимых государственными учреждениями культуры Республики Татарстан», следующее изменение:</w:t>
      </w:r>
    </w:p>
    <w:p w:rsidR="00BD3896" w:rsidRDefault="0024557F">
      <w:pPr>
        <w:ind w:firstLine="850"/>
        <w:jc w:val="both"/>
        <w:rPr>
          <w:sz w:val="28"/>
        </w:rPr>
      </w:pPr>
      <w:r>
        <w:rPr>
          <w:sz w:val="28"/>
        </w:rPr>
        <w:t>абзац первый подпункта 1 пункта 7 дополнить словами «, или Цифровой ID в национальном мессенджере MAX».</w:t>
      </w:r>
    </w:p>
    <w:p w:rsidR="00BD3896" w:rsidRDefault="0024557F">
      <w:pPr>
        <w:ind w:firstLine="708"/>
        <w:jc w:val="both"/>
        <w:rPr>
          <w:sz w:val="28"/>
        </w:rPr>
      </w:pPr>
      <w:r>
        <w:rPr>
          <w:sz w:val="28"/>
        </w:rPr>
        <w:t>2.  Контроль за исп</w:t>
      </w:r>
      <w:r>
        <w:rPr>
          <w:sz w:val="28"/>
        </w:rPr>
        <w:t>олнением настоящего приказа возложить на первого заместителя министра культуры Республики Татарстан Ю.И. Адгамову.</w:t>
      </w:r>
    </w:p>
    <w:p w:rsidR="00BD3896" w:rsidRDefault="00BD3896">
      <w:pPr>
        <w:jc w:val="both"/>
        <w:rPr>
          <w:sz w:val="28"/>
        </w:rPr>
      </w:pPr>
    </w:p>
    <w:p w:rsidR="00BD3896" w:rsidRDefault="00BD3896">
      <w:pPr>
        <w:jc w:val="both"/>
        <w:rPr>
          <w:sz w:val="28"/>
        </w:rPr>
      </w:pPr>
    </w:p>
    <w:p w:rsidR="00BD3896" w:rsidRDefault="0024557F">
      <w:pPr>
        <w:jc w:val="both"/>
        <w:rPr>
          <w:sz w:val="28"/>
        </w:rPr>
      </w:pPr>
      <w:r>
        <w:rPr>
          <w:sz w:val="28"/>
        </w:rPr>
        <w:t xml:space="preserve">Министр                                                                                                           И.Х. Аюпова </w:t>
      </w:r>
    </w:p>
    <w:sectPr w:rsidR="00BD3896">
      <w:pgSz w:w="11906" w:h="16838"/>
      <w:pgMar w:top="1134" w:right="567"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F410A"/>
    <w:multiLevelType w:val="multilevel"/>
    <w:tmpl w:val="DB6E8A30"/>
    <w:lvl w:ilvl="0">
      <w:start w:val="1"/>
      <w:numFmt w:val="decimal"/>
      <w:lvlText w:val=""/>
      <w:lvlJc w:val="left"/>
      <w:pPr>
        <w:tabs>
          <w:tab w:val="left" w:pos="0"/>
        </w:tabs>
        <w:ind w:left="0" w:firstLine="0"/>
      </w:pPr>
    </w:lvl>
    <w:lvl w:ilvl="1">
      <w:start w:val="1"/>
      <w:numFmt w:val="decimal"/>
      <w:lvlText w:val=""/>
      <w:lvlJc w:val="left"/>
      <w:pPr>
        <w:tabs>
          <w:tab w:val="left" w:pos="0"/>
        </w:tabs>
        <w:ind w:left="0" w:firstLine="0"/>
      </w:pPr>
    </w:lvl>
    <w:lvl w:ilvl="2">
      <w:start w:val="1"/>
      <w:numFmt w:val="decimal"/>
      <w:pStyle w:val="3"/>
      <w:lvlText w:val=""/>
      <w:lvlJc w:val="left"/>
      <w:pPr>
        <w:tabs>
          <w:tab w:val="left" w:pos="0"/>
        </w:tabs>
        <w:ind w:left="0" w:firstLine="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896"/>
    <w:rsid w:val="0024557F"/>
    <w:rsid w:val="00BD38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397763-7DE9-4567-9C2A-2A15DD1F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T Astra Serif" w:eastAsia="Times New Roman" w:hAnsi="PT Astra Serif"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rFonts w:ascii="Times New Roman" w:hAnsi="Times New Roman"/>
      <w:sz w:val="20"/>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basedOn w:val="a"/>
    <w:next w:val="a0"/>
    <w:link w:val="31"/>
    <w:uiPriority w:val="9"/>
    <w:qFormat/>
    <w:pPr>
      <w:numPr>
        <w:ilvl w:val="2"/>
        <w:numId w:val="1"/>
      </w:numPr>
      <w:spacing w:before="150" w:after="300"/>
      <w:outlineLvl w:val="2"/>
    </w:pPr>
    <w:rPr>
      <w:rFonts w:ascii="Arial" w:hAnsi="Arial"/>
      <w:color w:val="5185B4"/>
      <w:spacing w:val="-15"/>
      <w:sz w:val="27"/>
    </w:rPr>
  </w:style>
  <w:style w:type="paragraph" w:styleId="4">
    <w:name w:val="heading 4"/>
    <w:next w:val="a"/>
    <w:link w:val="40"/>
    <w:uiPriority w:val="9"/>
    <w:qFormat/>
    <w:pPr>
      <w:spacing w:before="120" w:after="120"/>
      <w:jc w:val="both"/>
      <w:outlineLvl w:val="3"/>
    </w:pPr>
    <w:rPr>
      <w:rFonts w:ascii="XO Thames" w:hAnsi="XO Thames"/>
      <w:b/>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Pr>
      <w:rFonts w:ascii="Times New Roman" w:hAnsi="Times New Roman"/>
      <w:color w:val="000000"/>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a4">
    <w:name w:val="Текст выноски Знак"/>
    <w:link w:val="a5"/>
    <w:rPr>
      <w:rFonts w:ascii="Tahoma" w:hAnsi="Tahoma"/>
      <w:sz w:val="16"/>
    </w:rPr>
  </w:style>
  <w:style w:type="character" w:customStyle="1" w:styleId="a5">
    <w:name w:val="Текст выноски Знак"/>
    <w:link w:val="a4"/>
    <w:rPr>
      <w:rFonts w:ascii="Tahoma" w:hAnsi="Tahoma"/>
      <w:sz w:val="16"/>
    </w:rPr>
  </w:style>
  <w:style w:type="paragraph" w:customStyle="1" w:styleId="1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13"/>
    <w:pPr>
      <w:spacing w:before="280" w:after="280"/>
    </w:pPr>
    <w:rPr>
      <w:rFonts w:ascii="Tahoma" w:hAnsi="Tahoma"/>
    </w:rPr>
  </w:style>
  <w:style w:type="character" w:customStyle="1" w:styleId="1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12"/>
    <w:rPr>
      <w:rFonts w:ascii="Tahoma" w:hAnsi="Tahoma"/>
      <w:color w:val="000000"/>
      <w:sz w:val="20"/>
    </w:rPr>
  </w:style>
  <w:style w:type="paragraph" w:customStyle="1" w:styleId="WW8Num7z0">
    <w:name w:val="WW8Num7z0"/>
    <w:link w:val="WW8Num7z00"/>
  </w:style>
  <w:style w:type="character" w:customStyle="1" w:styleId="WW8Num7z00">
    <w:name w:val="WW8Num7z0"/>
    <w:link w:val="WW8Num7z0"/>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4">
    <w:name w:val="Ñòèëü1"/>
    <w:basedOn w:val="a"/>
    <w:link w:val="15"/>
    <w:pPr>
      <w:spacing w:line="288" w:lineRule="auto"/>
    </w:pPr>
    <w:rPr>
      <w:sz w:val="28"/>
    </w:rPr>
  </w:style>
  <w:style w:type="character" w:customStyle="1" w:styleId="15">
    <w:name w:val="Ñòèëü1"/>
    <w:basedOn w:val="1"/>
    <w:link w:val="14"/>
    <w:rPr>
      <w:rFonts w:ascii="Times New Roman" w:hAnsi="Times New Roman"/>
      <w:color w:val="000000"/>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6">
    <w:name w:val="Строгий1"/>
    <w:link w:val="a6"/>
    <w:rPr>
      <w:b/>
    </w:rPr>
  </w:style>
  <w:style w:type="character" w:styleId="a6">
    <w:name w:val="Strong"/>
    <w:link w:val="16"/>
    <w:rPr>
      <w:b/>
    </w:rPr>
  </w:style>
  <w:style w:type="paragraph" w:customStyle="1" w:styleId="WW8Num8z0">
    <w:name w:val="WW8Num8z0"/>
    <w:link w:val="WW8Num8z00"/>
  </w:style>
  <w:style w:type="character" w:customStyle="1" w:styleId="WW8Num8z00">
    <w:name w:val="WW8Num8z0"/>
    <w:link w:val="WW8Num8z0"/>
  </w:style>
  <w:style w:type="paragraph" w:customStyle="1" w:styleId="a7">
    <w:name w:val="Верхний колонтитул Знак"/>
    <w:link w:val="a8"/>
    <w:rPr>
      <w:sz w:val="20"/>
    </w:rPr>
  </w:style>
  <w:style w:type="character" w:customStyle="1" w:styleId="a8">
    <w:name w:val="Верхний колонтитул Знак"/>
    <w:link w:val="a7"/>
    <w:rPr>
      <w:sz w:val="20"/>
    </w:rPr>
  </w:style>
  <w:style w:type="paragraph" w:styleId="a0">
    <w:name w:val="Body Text"/>
    <w:basedOn w:val="a"/>
    <w:link w:val="a9"/>
    <w:pPr>
      <w:spacing w:after="140" w:line="276" w:lineRule="auto"/>
    </w:pPr>
  </w:style>
  <w:style w:type="character" w:customStyle="1" w:styleId="a9">
    <w:name w:val="Основной текст Знак"/>
    <w:basedOn w:val="1"/>
    <w:link w:val="a0"/>
    <w:rPr>
      <w:rFonts w:ascii="Times New Roman" w:hAnsi="Times New Roman"/>
      <w:color w:val="000000"/>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1">
    <w:name w:val="Заголовок 3 Знак1"/>
    <w:basedOn w:val="1"/>
    <w:link w:val="3"/>
    <w:rPr>
      <w:rFonts w:ascii="Arial" w:hAnsi="Arial"/>
      <w:color w:val="5185B4"/>
      <w:spacing w:val="-15"/>
      <w:sz w:val="27"/>
    </w:rPr>
  </w:style>
  <w:style w:type="paragraph" w:customStyle="1" w:styleId="aa">
    <w:name w:val="Содержимое таблицы"/>
    <w:basedOn w:val="a"/>
    <w:link w:val="ab"/>
    <w:pPr>
      <w:widowControl w:val="0"/>
    </w:pPr>
  </w:style>
  <w:style w:type="character" w:customStyle="1" w:styleId="ab">
    <w:name w:val="Содержимое таблицы"/>
    <w:basedOn w:val="1"/>
    <w:link w:val="aa"/>
    <w:rPr>
      <w:rFonts w:ascii="Times New Roman" w:hAnsi="Times New Roman"/>
      <w:color w:val="000000"/>
      <w:sz w:val="20"/>
    </w:rPr>
  </w:style>
  <w:style w:type="paragraph" w:customStyle="1" w:styleId="WW8Num10z0">
    <w:name w:val="WW8Num10z0"/>
    <w:link w:val="WW8Num10z00"/>
  </w:style>
  <w:style w:type="character" w:customStyle="1" w:styleId="WW8Num10z00">
    <w:name w:val="WW8Num10z0"/>
    <w:link w:val="WW8Num10z0"/>
  </w:style>
  <w:style w:type="paragraph" w:styleId="ac">
    <w:name w:val="List"/>
    <w:basedOn w:val="a0"/>
    <w:link w:val="ad"/>
    <w:rPr>
      <w:rFonts w:ascii="PT Astra Serif" w:hAnsi="PT Astra Serif"/>
    </w:rPr>
  </w:style>
  <w:style w:type="character" w:customStyle="1" w:styleId="ad">
    <w:name w:val="Список Знак"/>
    <w:basedOn w:val="a9"/>
    <w:link w:val="ac"/>
    <w:rPr>
      <w:rFonts w:ascii="PT Astra Serif" w:hAnsi="PT Astra Serif"/>
      <w:color w:val="000000"/>
      <w:sz w:val="20"/>
    </w:rPr>
  </w:style>
  <w:style w:type="paragraph" w:customStyle="1" w:styleId="WW8Num13z1">
    <w:name w:val="WW8Num13z1"/>
    <w:link w:val="WW8Num13z10"/>
    <w:rPr>
      <w:rFonts w:ascii="Courier New" w:hAnsi="Courier New"/>
    </w:rPr>
  </w:style>
  <w:style w:type="character" w:customStyle="1" w:styleId="WW8Num13z10">
    <w:name w:val="WW8Num13z1"/>
    <w:link w:val="WW8Num13z1"/>
    <w:rPr>
      <w:rFonts w:ascii="Courier New" w:hAnsi="Courier New"/>
    </w:rPr>
  </w:style>
  <w:style w:type="paragraph" w:styleId="ae">
    <w:name w:val="Title"/>
    <w:next w:val="a"/>
    <w:link w:val="af"/>
    <w:uiPriority w:val="10"/>
    <w:qFormat/>
    <w:pPr>
      <w:spacing w:before="567" w:after="567"/>
      <w:jc w:val="center"/>
    </w:pPr>
    <w:rPr>
      <w:rFonts w:ascii="XO Thames" w:hAnsi="XO Thames"/>
      <w:b/>
      <w:caps/>
      <w:sz w:val="40"/>
    </w:rPr>
  </w:style>
  <w:style w:type="character" w:customStyle="1" w:styleId="17">
    <w:name w:val="Заголовок1"/>
    <w:basedOn w:val="1"/>
    <w:rPr>
      <w:rFonts w:ascii="Times New Roman" w:hAnsi="Times New Roman"/>
      <w:b/>
      <w:color w:val="000000"/>
      <w:sz w:val="28"/>
    </w:rPr>
  </w:style>
  <w:style w:type="paragraph" w:customStyle="1" w:styleId="af0">
    <w:name w:val="Нижний колонтитул Знак"/>
    <w:link w:val="af1"/>
  </w:style>
  <w:style w:type="character" w:customStyle="1" w:styleId="af1">
    <w:name w:val="Нижний колонтитул Знак"/>
    <w:link w:val="af0"/>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styleId="af2">
    <w:name w:val="index heading"/>
    <w:basedOn w:val="a"/>
    <w:link w:val="af3"/>
    <w:rPr>
      <w:rFonts w:ascii="PT Astra Serif" w:hAnsi="PT Astra Serif"/>
    </w:rPr>
  </w:style>
  <w:style w:type="character" w:customStyle="1" w:styleId="af3">
    <w:name w:val="Указатель Знак"/>
    <w:basedOn w:val="1"/>
    <w:link w:val="af2"/>
    <w:rPr>
      <w:rFonts w:ascii="PT Astra Serif" w:hAnsi="PT Astra Serif"/>
      <w:color w:val="000000"/>
      <w:sz w:val="20"/>
    </w:rPr>
  </w:style>
  <w:style w:type="paragraph" w:customStyle="1" w:styleId="30">
    <w:name w:val="Заголовок 3 Знак"/>
    <w:link w:val="32"/>
    <w:rPr>
      <w:rFonts w:ascii="Arial" w:hAnsi="Arial"/>
      <w:color w:val="5185B4"/>
      <w:spacing w:val="-15"/>
      <w:sz w:val="27"/>
    </w:rPr>
  </w:style>
  <w:style w:type="character" w:customStyle="1" w:styleId="32">
    <w:name w:val="Заголовок 3 Знак"/>
    <w:link w:val="30"/>
    <w:rPr>
      <w:rFonts w:ascii="Arial" w:hAnsi="Arial"/>
      <w:color w:val="5185B4"/>
      <w:spacing w:val="-15"/>
      <w:sz w:val="27"/>
    </w:rPr>
  </w:style>
  <w:style w:type="paragraph" w:customStyle="1" w:styleId="af4">
    <w:name w:val="Название Знак"/>
    <w:link w:val="af5"/>
    <w:rPr>
      <w:b/>
      <w:sz w:val="28"/>
    </w:rPr>
  </w:style>
  <w:style w:type="character" w:customStyle="1" w:styleId="af5">
    <w:name w:val="Название Знак"/>
    <w:link w:val="af4"/>
    <w:rPr>
      <w:b/>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paragraph" w:customStyle="1" w:styleId="WW8Num5z1">
    <w:name w:val="WW8Num5z1"/>
    <w:link w:val="WW8Num5z10"/>
    <w:rPr>
      <w:rFonts w:ascii="Courier New" w:hAnsi="Courier New"/>
    </w:rPr>
  </w:style>
  <w:style w:type="character" w:customStyle="1" w:styleId="WW8Num5z10">
    <w:name w:val="WW8Num5z1"/>
    <w:link w:val="WW8Num5z1"/>
    <w:rPr>
      <w:rFonts w:ascii="Courier New" w:hAnsi="Courier New"/>
    </w:rPr>
  </w:style>
  <w:style w:type="paragraph" w:styleId="af6">
    <w:name w:val="No Spacing"/>
    <w:link w:val="af7"/>
    <w:rPr>
      <w:rFonts w:ascii="Calibri" w:hAnsi="Calibri"/>
      <w:sz w:val="22"/>
    </w:rPr>
  </w:style>
  <w:style w:type="character" w:customStyle="1" w:styleId="af7">
    <w:name w:val="Без интервала Знак"/>
    <w:link w:val="af6"/>
    <w:rPr>
      <w:rFonts w:ascii="Calibri" w:hAnsi="Calibri"/>
      <w:color w:val="000000"/>
      <w:sz w:val="22"/>
    </w:rPr>
  </w:style>
  <w:style w:type="paragraph" w:styleId="af8">
    <w:name w:val="caption"/>
    <w:basedOn w:val="a"/>
    <w:link w:val="af9"/>
    <w:pPr>
      <w:spacing w:before="120" w:after="120"/>
    </w:pPr>
    <w:rPr>
      <w:rFonts w:ascii="PT Astra Serif" w:hAnsi="PT Astra Serif"/>
      <w:i/>
      <w:sz w:val="24"/>
    </w:rPr>
  </w:style>
  <w:style w:type="character" w:customStyle="1" w:styleId="af9">
    <w:name w:val="Название объекта Знак"/>
    <w:basedOn w:val="1"/>
    <w:link w:val="af8"/>
    <w:rPr>
      <w:rFonts w:ascii="PT Astra Serif" w:hAnsi="PT Astra Serif"/>
      <w:i/>
      <w:color w:val="000000"/>
      <w:sz w:val="24"/>
    </w:rPr>
  </w:style>
  <w:style w:type="paragraph" w:customStyle="1" w:styleId="il">
    <w:name w:val="il"/>
    <w:link w:val="il0"/>
  </w:style>
  <w:style w:type="character" w:customStyle="1" w:styleId="il0">
    <w:name w:val="il"/>
    <w:link w:val="il"/>
  </w:style>
  <w:style w:type="paragraph" w:customStyle="1" w:styleId="WW8Num13z0">
    <w:name w:val="WW8Num13z0"/>
    <w:link w:val="WW8Num13z00"/>
    <w:rPr>
      <w:rFonts w:ascii="Times New Roman" w:hAnsi="Times New Roman"/>
    </w:rPr>
  </w:style>
  <w:style w:type="character" w:customStyle="1" w:styleId="WW8Num13z00">
    <w:name w:val="WW8Num13z0"/>
    <w:link w:val="WW8Num13z0"/>
    <w:rPr>
      <w:rFonts w:ascii="Times New Roman" w:hAnsi="Times New Roman"/>
    </w:rPr>
  </w:style>
  <w:style w:type="character" w:customStyle="1" w:styleId="50">
    <w:name w:val="Заголовок 5 Знак"/>
    <w:link w:val="5"/>
    <w:rPr>
      <w:rFonts w:ascii="XO Thames" w:hAnsi="XO Thames"/>
      <w:b/>
      <w:sz w:val="22"/>
    </w:rPr>
  </w:style>
  <w:style w:type="paragraph" w:styleId="afa">
    <w:name w:val="header"/>
    <w:basedOn w:val="a"/>
    <w:link w:val="18"/>
  </w:style>
  <w:style w:type="character" w:customStyle="1" w:styleId="18">
    <w:name w:val="Верхний колонтитул Знак1"/>
    <w:basedOn w:val="1"/>
    <w:link w:val="afa"/>
    <w:rPr>
      <w:rFonts w:ascii="Times New Roman" w:hAnsi="Times New Roman"/>
      <w:color w:val="000000"/>
      <w:sz w:val="20"/>
    </w:rPr>
  </w:style>
  <w:style w:type="character" w:customStyle="1" w:styleId="11">
    <w:name w:val="Заголовок 1 Знак"/>
    <w:link w:val="10"/>
    <w:rPr>
      <w:rFonts w:ascii="XO Thames" w:hAnsi="XO Thames"/>
      <w:b/>
      <w:sz w:val="32"/>
    </w:rPr>
  </w:style>
  <w:style w:type="paragraph" w:styleId="afb">
    <w:name w:val="List Paragraph"/>
    <w:basedOn w:val="a"/>
    <w:link w:val="afc"/>
    <w:pPr>
      <w:ind w:left="720"/>
      <w:contextualSpacing/>
      <w:jc w:val="center"/>
    </w:pPr>
    <w:rPr>
      <w:sz w:val="28"/>
    </w:rPr>
  </w:style>
  <w:style w:type="character" w:customStyle="1" w:styleId="afc">
    <w:name w:val="Абзац списка Знак"/>
    <w:basedOn w:val="1"/>
    <w:link w:val="afb"/>
    <w:rPr>
      <w:rFonts w:ascii="Times New Roman" w:hAnsi="Times New Roman"/>
      <w:color w:val="000000"/>
      <w:sz w:val="28"/>
    </w:rPr>
  </w:style>
  <w:style w:type="paragraph" w:customStyle="1" w:styleId="WW8Num5z2">
    <w:name w:val="WW8Num5z2"/>
    <w:link w:val="WW8Num5z20"/>
    <w:rPr>
      <w:rFonts w:ascii="Wingdings" w:hAnsi="Wingdings"/>
    </w:rPr>
  </w:style>
  <w:style w:type="character" w:customStyle="1" w:styleId="WW8Num5z20">
    <w:name w:val="WW8Num5z2"/>
    <w:link w:val="WW8Num5z2"/>
    <w:rPr>
      <w:rFonts w:ascii="Wingdings" w:hAnsi="Wingdings"/>
    </w:rPr>
  </w:style>
  <w:style w:type="paragraph" w:customStyle="1" w:styleId="19">
    <w:name w:val="Гиперссылка1"/>
    <w:link w:val="afd"/>
    <w:rPr>
      <w:color w:val="008000"/>
      <w:u w:val="single"/>
    </w:rPr>
  </w:style>
  <w:style w:type="character" w:styleId="afd">
    <w:name w:val="Hyperlink"/>
    <w:link w:val="19"/>
    <w:rPr>
      <w:color w:val="008000"/>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afe">
    <w:name w:val="Balloon Text"/>
    <w:basedOn w:val="a"/>
    <w:link w:val="1a"/>
    <w:rPr>
      <w:rFonts w:ascii="Tahoma" w:hAnsi="Tahoma"/>
      <w:sz w:val="16"/>
    </w:rPr>
  </w:style>
  <w:style w:type="character" w:customStyle="1" w:styleId="1a">
    <w:name w:val="Текст выноски Знак1"/>
    <w:basedOn w:val="1"/>
    <w:link w:val="afe"/>
    <w:rPr>
      <w:rFonts w:ascii="Tahoma" w:hAnsi="Tahoma"/>
      <w:color w:val="000000"/>
      <w:sz w:val="16"/>
    </w:rPr>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1d">
    <w:name w:val="Основной шрифт абзаца1"/>
    <w:link w:val="HeaderandFoote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WW8Num13z3">
    <w:name w:val="WW8Num13z3"/>
    <w:link w:val="WW8Num13z30"/>
    <w:rPr>
      <w:rFonts w:ascii="Symbol" w:hAnsi="Symbol"/>
    </w:rPr>
  </w:style>
  <w:style w:type="character" w:customStyle="1" w:styleId="WW8Num13z30">
    <w:name w:val="WW8Num13z3"/>
    <w:link w:val="WW8Num13z3"/>
    <w:rPr>
      <w:rFonts w:ascii="Symbol" w:hAnsi="Symbol"/>
    </w:rPr>
  </w:style>
  <w:style w:type="paragraph" w:customStyle="1" w:styleId="aff">
    <w:name w:val="Содержимое врезки"/>
    <w:basedOn w:val="a"/>
    <w:link w:val="aff0"/>
  </w:style>
  <w:style w:type="character" w:customStyle="1" w:styleId="aff0">
    <w:name w:val="Содержимое врезки"/>
    <w:basedOn w:val="1"/>
    <w:link w:val="aff"/>
    <w:rPr>
      <w:rFonts w:ascii="Times New Roman" w:hAnsi="Times New Roman"/>
      <w:color w:val="000000"/>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aff1">
    <w:name w:val="Колонтитул"/>
    <w:basedOn w:val="a"/>
    <w:link w:val="aff2"/>
    <w:pPr>
      <w:tabs>
        <w:tab w:val="center" w:pos="4819"/>
        <w:tab w:val="right" w:pos="9638"/>
      </w:tabs>
    </w:pPr>
  </w:style>
  <w:style w:type="character" w:customStyle="1" w:styleId="aff2">
    <w:name w:val="Колонтитул"/>
    <w:basedOn w:val="1"/>
    <w:link w:val="aff1"/>
    <w:rPr>
      <w:rFonts w:ascii="Times New Roman" w:hAnsi="Times New Roman"/>
      <w:color w:val="000000"/>
      <w:sz w:val="20"/>
    </w:rPr>
  </w:style>
  <w:style w:type="paragraph" w:customStyle="1" w:styleId="1e">
    <w:name w:val="Ñòèëü1 Знак"/>
    <w:link w:val="1f"/>
    <w:rPr>
      <w:sz w:val="28"/>
    </w:rPr>
  </w:style>
  <w:style w:type="character" w:customStyle="1" w:styleId="1f">
    <w:name w:val="Ñòèëü1 Знак"/>
    <w:link w:val="1e"/>
    <w:rPr>
      <w:sz w:val="28"/>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WW8Num13z2">
    <w:name w:val="WW8Num13z2"/>
    <w:link w:val="WW8Num13z20"/>
    <w:rPr>
      <w:rFonts w:ascii="Wingdings" w:hAnsi="Wingdings"/>
    </w:rPr>
  </w:style>
  <w:style w:type="character" w:customStyle="1" w:styleId="WW8Num13z20">
    <w:name w:val="WW8Num13z2"/>
    <w:link w:val="WW8Num13z2"/>
    <w:rPr>
      <w:rFonts w:ascii="Wingdings" w:hAnsi="Wingdings"/>
    </w:rPr>
  </w:style>
  <w:style w:type="paragraph" w:customStyle="1" w:styleId="aff3">
    <w:name w:val="Заголовок таблицы"/>
    <w:basedOn w:val="aa"/>
    <w:link w:val="aff4"/>
    <w:pPr>
      <w:jc w:val="center"/>
    </w:pPr>
    <w:rPr>
      <w:b/>
    </w:rPr>
  </w:style>
  <w:style w:type="character" w:customStyle="1" w:styleId="aff4">
    <w:name w:val="Заголовок таблицы"/>
    <w:basedOn w:val="ab"/>
    <w:link w:val="aff3"/>
    <w:rPr>
      <w:rFonts w:ascii="Times New Roman" w:hAnsi="Times New Roman"/>
      <w:b/>
      <w:color w:val="000000"/>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f5">
    <w:name w:val="footer"/>
    <w:basedOn w:val="a"/>
    <w:link w:val="1f0"/>
  </w:style>
  <w:style w:type="character" w:customStyle="1" w:styleId="1f0">
    <w:name w:val="Нижний колонтитул Знак1"/>
    <w:basedOn w:val="1"/>
    <w:link w:val="aff5"/>
    <w:rPr>
      <w:rFonts w:ascii="Times New Roman" w:hAnsi="Times New Roman"/>
      <w:color w:val="000000"/>
      <w:sz w:val="20"/>
    </w:rPr>
  </w:style>
  <w:style w:type="paragraph" w:styleId="aff6">
    <w:name w:val="Normal (Web)"/>
    <w:basedOn w:val="a"/>
    <w:link w:val="aff7"/>
    <w:pPr>
      <w:spacing w:before="280" w:after="280"/>
    </w:pPr>
    <w:rPr>
      <w:sz w:val="24"/>
    </w:rPr>
  </w:style>
  <w:style w:type="character" w:customStyle="1" w:styleId="aff7">
    <w:name w:val="Обычный (веб) Знак"/>
    <w:basedOn w:val="1"/>
    <w:link w:val="aff6"/>
    <w:rPr>
      <w:rFonts w:ascii="Times New Roman" w:hAnsi="Times New Roman"/>
      <w:color w:val="000000"/>
      <w:sz w:val="24"/>
    </w:rPr>
  </w:style>
  <w:style w:type="paragraph" w:styleId="aff8">
    <w:name w:val="Subtitle"/>
    <w:next w:val="a"/>
    <w:link w:val="aff9"/>
    <w:uiPriority w:val="11"/>
    <w:qFormat/>
    <w:pPr>
      <w:jc w:val="both"/>
    </w:pPr>
    <w:rPr>
      <w:rFonts w:ascii="XO Thames" w:hAnsi="XO Thames"/>
      <w:i/>
    </w:rPr>
  </w:style>
  <w:style w:type="character" w:customStyle="1" w:styleId="aff9">
    <w:name w:val="Подзаголовок Знак"/>
    <w:link w:val="aff8"/>
    <w:rPr>
      <w:rFonts w:ascii="XO Thames" w:hAnsi="XO Thames"/>
      <w:i/>
      <w:sz w:val="24"/>
    </w:rPr>
  </w:style>
  <w:style w:type="character" w:customStyle="1" w:styleId="af">
    <w:name w:val="Заголовок Знак"/>
    <w:link w:val="ae"/>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WW8Num1z0">
    <w:name w:val="WW8Num1z0"/>
    <w:link w:val="WW8Num1z00"/>
  </w:style>
  <w:style w:type="character" w:customStyle="1" w:styleId="WW8Num1z00">
    <w:name w:val="WW8Num1z0"/>
    <w:link w:val="WW8Num1z0"/>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Фания Фаисовна</dc:creator>
  <cp:lastModifiedBy>Козырева Фания Фаисовна</cp:lastModifiedBy>
  <cp:revision>2</cp:revision>
  <dcterms:created xsi:type="dcterms:W3CDTF">2025-10-23T13:23:00Z</dcterms:created>
  <dcterms:modified xsi:type="dcterms:W3CDTF">2025-10-23T13:23:00Z</dcterms:modified>
</cp:coreProperties>
</file>