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BC1C" w14:textId="77777777" w:rsidR="008247E1" w:rsidRPr="00E6654F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54F"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14:paraId="6D2A4520" w14:textId="77777777" w:rsidR="008247E1" w:rsidRPr="00E6654F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54F"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14:paraId="09AADD5B" w14:textId="77777777" w:rsidR="008247E1" w:rsidRPr="00E6654F" w:rsidRDefault="008247E1">
      <w:pPr>
        <w:spacing w:after="0" w:line="240" w:lineRule="auto"/>
        <w:jc w:val="center"/>
        <w:rPr>
          <w:rFonts w:ascii="Times New Roman" w:hAnsi="Times New Roman"/>
        </w:rPr>
      </w:pPr>
    </w:p>
    <w:p w14:paraId="7AFAA1EE" w14:textId="77777777" w:rsidR="008247E1" w:rsidRPr="00E6654F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139"/>
        <w:gridCol w:w="3827"/>
        <w:gridCol w:w="7335"/>
      </w:tblGrid>
      <w:tr w:rsidR="008247E1" w:rsidRPr="00E6654F" w14:paraId="513EF082" w14:textId="77777777" w:rsidTr="00B74051">
        <w:trPr>
          <w:trHeight w:val="276"/>
          <w:tblHeader/>
        </w:trPr>
        <w:tc>
          <w:tcPr>
            <w:tcW w:w="647" w:type="dxa"/>
            <w:vMerge w:val="restart"/>
          </w:tcPr>
          <w:p w14:paraId="7C23184D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665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39" w:type="dxa"/>
            <w:vMerge w:val="restart"/>
          </w:tcPr>
          <w:p w14:paraId="69683117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665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3827" w:type="dxa"/>
            <w:vMerge w:val="restart"/>
          </w:tcPr>
          <w:p w14:paraId="5D302794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335" w:type="dxa"/>
            <w:vMerge w:val="restart"/>
          </w:tcPr>
          <w:p w14:paraId="1B6B4C02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14:paraId="7E4FAA23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47E1" w:rsidRPr="00E6654F" w14:paraId="1127F9D6" w14:textId="77777777" w:rsidTr="00B74051">
        <w:trPr>
          <w:trHeight w:val="276"/>
        </w:trPr>
        <w:tc>
          <w:tcPr>
            <w:tcW w:w="647" w:type="dxa"/>
            <w:vMerge/>
          </w:tcPr>
          <w:p w14:paraId="769D855D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14:paraId="14122E55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18883BF0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5" w:type="dxa"/>
            <w:vMerge/>
          </w:tcPr>
          <w:p w14:paraId="3D701D7C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A84DC6" w14:textId="77777777" w:rsidR="008247E1" w:rsidRPr="00E6654F" w:rsidRDefault="008247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647"/>
        <w:gridCol w:w="3714"/>
        <w:gridCol w:w="3260"/>
        <w:gridCol w:w="8222"/>
      </w:tblGrid>
      <w:tr w:rsidR="008247E1" w:rsidRPr="00E6654F" w14:paraId="7F2D316D" w14:textId="77777777" w:rsidTr="00A24B8A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8642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904F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39E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F1BA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47E1" w:rsidRPr="00E6654F" w14:paraId="21E04DE3" w14:textId="77777777" w:rsidTr="00A24B8A">
        <w:trPr>
          <w:trHeight w:val="343"/>
        </w:trPr>
        <w:tc>
          <w:tcPr>
            <w:tcW w:w="1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008" w14:textId="77777777" w:rsidR="008247E1" w:rsidRPr="00E6654F" w:rsidRDefault="008247E1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F8915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 w14:paraId="0A2AAA9F" w14:textId="77777777" w:rsidR="008247E1" w:rsidRPr="00E6654F" w:rsidRDefault="008247E1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:rsidRPr="00E6654F" w14:paraId="3D02C2AD" w14:textId="77777777" w:rsidTr="00A24B8A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B2D1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BBFE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BE5D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7BA" w14:textId="77777777" w:rsidR="00A63327" w:rsidRPr="00E6654F" w:rsidRDefault="00A63327" w:rsidP="00A633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сайте Министерства в разделе «Противодействие коррупции» в подразделе «Опрос общественного мнения по противодействию коррупции» проводится анкетирование и опрос общественного мнения о борьбе с коррупцией. Данное исследование проводится ежегодно и направлено на улучшение эффективности деятельности Министерства в области противодействия коррупции, а также выявление доли граждан, сталкивавшихся с проявлением коррупции и выявление уровня доверия общества к деятельности органа государственной власти.  </w:t>
            </w:r>
          </w:p>
          <w:p w14:paraId="419ABB1A" w14:textId="2598E738" w:rsidR="0085695C" w:rsidRPr="00E6654F" w:rsidRDefault="0085695C" w:rsidP="00A633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опросе приняли участие 1094 респондентов. </w:t>
            </w:r>
            <w:r w:rsidR="008C401D"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 опроса размещены на сайте Министерства. </w:t>
            </w:r>
          </w:p>
          <w:p w14:paraId="1EFBCD61" w14:textId="39C33C40" w:rsidR="008247E1" w:rsidRPr="00E6654F" w:rsidRDefault="00A63327" w:rsidP="00A633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 w:rsidR="008247E1" w:rsidRPr="00E6654F" w14:paraId="693BE3A4" w14:textId="77777777" w:rsidTr="00A24B8A">
        <w:tc>
          <w:tcPr>
            <w:tcW w:w="1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48C8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8247E1" w:rsidRPr="00E6654F" w14:paraId="15546A1E" w14:textId="77777777" w:rsidTr="00A24B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F341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D4F0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 w:rsidRPr="00E6654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A3D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 w:rsidRPr="00E66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3FA9" w14:textId="77777777" w:rsidR="00A63327" w:rsidRPr="00E6654F" w:rsidRDefault="00A63327" w:rsidP="00A633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Доля законодательных и иных нормативных правовых актов, подвергнутых антикоррупционной экспертизе на стадии разработки их проектов – 100%.</w:t>
            </w:r>
          </w:p>
          <w:p w14:paraId="4A051E52" w14:textId="07A9D0DE" w:rsidR="00A63327" w:rsidRPr="00E6654F" w:rsidRDefault="00D214BC" w:rsidP="00A633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С начала 2025 года для размещения на официальном портале Республики Татарстан в целях проведения независимой антикоррупционной экспертизы направлено 75 проектов нормативно правовых актов. </w:t>
            </w:r>
          </w:p>
          <w:p w14:paraId="5FC10805" w14:textId="77777777" w:rsidR="00154693" w:rsidRPr="00E6654F" w:rsidRDefault="00D214BC" w:rsidP="00D214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За указанный период поступило 2 заключения от независимого эксперта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br/>
              <w:t xml:space="preserve">(ответы на заключение направлены письмами министерства от 31.10.2025 </w:t>
            </w:r>
            <w:r w:rsidR="00841CF0" w:rsidRPr="00E6654F">
              <w:rPr>
                <w:rFonts w:ascii="Times New Roman" w:hAnsi="Times New Roman"/>
                <w:sz w:val="24"/>
                <w:szCs w:val="24"/>
              </w:rPr>
              <w:br/>
              <w:t xml:space="preserve">№ 9584-01, от 07.07.2025 </w:t>
            </w:r>
            <w:r w:rsidR="00841CF0" w:rsidRPr="00E6654F">
              <w:rPr>
                <w:rFonts w:ascii="Times New Roman" w:hAnsi="Times New Roman"/>
                <w:sz w:val="24"/>
                <w:szCs w:val="24"/>
              </w:rPr>
              <w:t>5786-01</w:t>
            </w:r>
            <w:r w:rsidR="00841CF0" w:rsidRPr="00E6654F">
              <w:rPr>
                <w:rFonts w:ascii="Times New Roman" w:hAnsi="Times New Roman"/>
                <w:sz w:val="24"/>
                <w:szCs w:val="24"/>
              </w:rPr>
              <w:t>)</w:t>
            </w:r>
            <w:r w:rsidR="0085695C" w:rsidRPr="00E66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D451D7" w14:textId="7E773588" w:rsidR="005726D5" w:rsidRPr="00E6654F" w:rsidRDefault="005726D5" w:rsidP="00D214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</w:tbl>
    <w:p w14:paraId="6277BF89" w14:textId="77777777" w:rsidR="008247E1" w:rsidRPr="00E6654F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BE547" w14:textId="77777777" w:rsidR="008247E1" w:rsidRPr="00E6654F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322FB" w14:textId="77777777" w:rsidR="005726D5" w:rsidRPr="00E6654F" w:rsidRDefault="005726D5" w:rsidP="00572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399978" w14:textId="77777777" w:rsidR="005726D5" w:rsidRPr="00E6654F" w:rsidRDefault="005726D5" w:rsidP="005726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9A997F" w14:textId="1B81D79E" w:rsidR="008247E1" w:rsidRPr="00E6654F" w:rsidRDefault="00BD350B" w:rsidP="005726D5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 w:rsidRPr="00E6654F"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14:paraId="1AFF903B" w14:textId="4B736711" w:rsidR="008247E1" w:rsidRPr="00E6654F" w:rsidRDefault="00BD350B" w:rsidP="005726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54F"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14:paraId="594CDAE8" w14:textId="77777777" w:rsidR="008247E1" w:rsidRPr="00E6654F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76EE50" w14:textId="77777777" w:rsidR="008247E1" w:rsidRPr="00E6654F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14"/>
        <w:gridCol w:w="3260"/>
        <w:gridCol w:w="8327"/>
      </w:tblGrid>
      <w:tr w:rsidR="008247E1" w:rsidRPr="00E6654F" w14:paraId="30ECE0E4" w14:textId="77777777" w:rsidTr="0085695C">
        <w:trPr>
          <w:trHeight w:val="276"/>
          <w:tblHeader/>
        </w:trPr>
        <w:tc>
          <w:tcPr>
            <w:tcW w:w="647" w:type="dxa"/>
            <w:vMerge w:val="restart"/>
          </w:tcPr>
          <w:p w14:paraId="11A172D2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665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4" w:type="dxa"/>
            <w:vMerge w:val="restart"/>
          </w:tcPr>
          <w:p w14:paraId="79BE8A39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665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3260" w:type="dxa"/>
            <w:vMerge w:val="restart"/>
          </w:tcPr>
          <w:p w14:paraId="1DC9A5CB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327" w:type="dxa"/>
            <w:vMerge w:val="restart"/>
          </w:tcPr>
          <w:p w14:paraId="5BEA249A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14:paraId="408B0934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47E1" w:rsidRPr="00E6654F" w14:paraId="1D4CD42B" w14:textId="77777777" w:rsidTr="0085695C">
        <w:trPr>
          <w:trHeight w:val="276"/>
        </w:trPr>
        <w:tc>
          <w:tcPr>
            <w:tcW w:w="647" w:type="dxa"/>
            <w:vMerge/>
          </w:tcPr>
          <w:p w14:paraId="0A7C4BDF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</w:tcPr>
          <w:p w14:paraId="5D775099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55BEC53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7" w:type="dxa"/>
            <w:vMerge/>
          </w:tcPr>
          <w:p w14:paraId="728617D2" w14:textId="77777777" w:rsidR="008247E1" w:rsidRPr="00E6654F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743948" w14:textId="77777777" w:rsidR="008247E1" w:rsidRPr="00E6654F" w:rsidRDefault="008247E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14"/>
        <w:gridCol w:w="3260"/>
        <w:gridCol w:w="8327"/>
      </w:tblGrid>
      <w:tr w:rsidR="008247E1" w:rsidRPr="00E6654F" w14:paraId="105AD0F2" w14:textId="77777777" w:rsidTr="0085695C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59D2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9EE3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3CE3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A2D0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47E1" w:rsidRPr="00E6654F" w14:paraId="5384C492" w14:textId="77777777" w:rsidTr="00AD19BF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7D0E" w14:textId="77777777" w:rsidR="008247E1" w:rsidRPr="00E6654F" w:rsidRDefault="008247E1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02AD9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14:paraId="1FD8997B" w14:textId="77777777" w:rsidR="008247E1" w:rsidRPr="00E6654F" w:rsidRDefault="008247E1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:rsidRPr="00E6654F" w14:paraId="7AB000C9" w14:textId="77777777" w:rsidTr="0085695C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FA6B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AB7E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EBB2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64C8" w14:textId="77777777" w:rsidR="00210702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Приняты приказы Министерства:</w:t>
            </w:r>
          </w:p>
          <w:p w14:paraId="3FAEBC80" w14:textId="77777777" w:rsidR="00210702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04.02.2025 № 42од «О внесении изменений в состав Комиссии при министре культуры Республики Татарстан по противодействию коррупции», </w:t>
            </w:r>
          </w:p>
          <w:p w14:paraId="7CED13A2" w14:textId="77777777" w:rsidR="00210702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от 15.05.2025 № 301од «О внесении изменений в приказ Министерства культуры Республики Татарстан от 18.08.2020 №540 од «Об утверждении Положения о комиссии Министерства культуры Республики Татарстан по урегулированию конфликта интересов в учреждениях, подведомственных Министерству культуры Республики Татарстан»;</w:t>
            </w:r>
          </w:p>
          <w:p w14:paraId="4C260B9F" w14:textId="77777777" w:rsidR="00210702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26.05.2025 № 325од «О закреплении ответственных исполнителей за реализацию Протокола заседания Комиссии по координации работы по противодействию коррупции в Республике Татарстан от 10.04.2025 № ПР-65»; </w:t>
            </w:r>
          </w:p>
          <w:p w14:paraId="5B69D988" w14:textId="2E173A58" w:rsidR="00210702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18.07.2025 «О внесении изменений в приказ Министерства культуры Республики Татарстан от 31.01.2024 № 35од «Об утверждении Программы «Реализация антикоррупционной политики Министерства культуры Республики Татарстан»; 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6DDC00AD" w14:textId="20FA5015" w:rsidR="00210702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от 01.10.2025 № 773од «Об утверждении положения о порядке уведомления руководителем учреждения, подведомственного Министерству культуры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14:paraId="32D81879" w14:textId="678197B7" w:rsidR="00210702" w:rsidRPr="00E6654F" w:rsidRDefault="00EE4013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от 19.12.2025 № 1135од «Об утверждении Положения о Комиссии Министерства культуры Республики Татарстан о согласовании применения руководителями подведомственных министерству государственных учреждений культуры индивидуальных мер поощрения к сотрудникам данных учреждений».</w:t>
            </w:r>
          </w:p>
          <w:p w14:paraId="6B4553F6" w14:textId="77777777" w:rsidR="00210702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1D4A16" w14:textId="4ACF6626" w:rsidR="008247E1" w:rsidRPr="00E6654F" w:rsidRDefault="00210702" w:rsidP="00210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:rsidRPr="00E6654F" w14:paraId="22D07800" w14:textId="77777777" w:rsidTr="0085695C"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435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1264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8" w:anchor="/document/196300/entry/0" w:history="1">
              <w:r w:rsidRPr="00E6654F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9" w:anchor="/document/8166002/entry/0" w:history="1">
              <w:r w:rsidRPr="00E6654F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57B2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14:paraId="0B4251E9" w14:textId="77777777" w:rsidR="008247E1" w:rsidRPr="00E6654F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9B1B" w14:textId="18F36C3C" w:rsidR="00EE4013" w:rsidRPr="00E6654F" w:rsidRDefault="00EE4013" w:rsidP="00EE4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Приказом Министерства от 31.10.2024 № 878од назначено ответственное лицо за работу по профилактике коррупционных и иных правонарушений.</w:t>
            </w:r>
          </w:p>
          <w:p w14:paraId="4C181B19" w14:textId="77777777" w:rsidR="00EE4013" w:rsidRPr="00E6654F" w:rsidRDefault="00EE4013" w:rsidP="00EE4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В Министерстве созданы условия для работы лица, ответственного за работу по профилактике коррупционных и иных правонарушений. Должностной регламент лица, ответственного за работу по профилактике коррупционных и иных правонарушений размещен на сайте Министерства в разделе «Противодействие коррупции».</w:t>
            </w:r>
          </w:p>
          <w:p w14:paraId="07B22B66" w14:textId="77777777" w:rsidR="00EE4013" w:rsidRPr="00E6654F" w:rsidRDefault="00EE4013" w:rsidP="00EE4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E2D66" w14:textId="53D46213" w:rsidR="008247E1" w:rsidRPr="00E6654F" w:rsidRDefault="00EE4013" w:rsidP="00EE4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RPr="00E6654F" w14:paraId="509B29BA" w14:textId="77777777" w:rsidTr="0085695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897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625D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ной службы в Республике Татарстан, замещение которых связано с коррупционными рисками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4488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8360" w14:textId="32A6C357" w:rsidR="0099677D" w:rsidRPr="00E6654F" w:rsidRDefault="0099677D" w:rsidP="009967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Приказом Министерства от 25.0</w:t>
            </w:r>
            <w:r w:rsidR="0055110E" w:rsidRPr="00E6654F">
              <w:rPr>
                <w:rFonts w:ascii="Times New Roman" w:hAnsi="Times New Roman"/>
                <w:sz w:val="24"/>
                <w:szCs w:val="24"/>
              </w:rPr>
              <w:t>8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 xml:space="preserve">.2023 № </w:t>
            </w:r>
            <w:r w:rsidR="0055110E" w:rsidRPr="00E6654F">
              <w:rPr>
                <w:rFonts w:ascii="Times New Roman" w:hAnsi="Times New Roman"/>
                <w:sz w:val="24"/>
                <w:szCs w:val="24"/>
              </w:rPr>
              <w:t>616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>од актуализирован перечень должностей, замещение которых связано с коррупционными рисками. Все должности государственной гражданской службы в Министерстве входят в перечень должностей, замещение которых связано с коррупционными рисками.</w:t>
            </w:r>
          </w:p>
          <w:p w14:paraId="5534ED1D" w14:textId="77777777" w:rsidR="0099677D" w:rsidRPr="00E6654F" w:rsidRDefault="0099677D" w:rsidP="009967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  <w:p w14:paraId="593B3CDF" w14:textId="26C04CF5" w:rsidR="008247E1" w:rsidRPr="00E6654F" w:rsidRDefault="00824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47E1" w:rsidRPr="00E6654F" w14:paraId="12699AC8" w14:textId="77777777" w:rsidTr="0085695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A1EE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0DBC" w14:textId="59080836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  <w:r w:rsidR="008C401D"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E340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3C2A" w14:textId="3DDEF89E" w:rsidR="0055110E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В отчетный период проведен анализ личных дел гражданских служащих </w:t>
            </w:r>
            <w:r w:rsidR="0085695C" w:rsidRPr="00E6654F">
              <w:rPr>
                <w:rFonts w:ascii="Times New Roman" w:hAnsi="Times New Roman"/>
                <w:sz w:val="24"/>
                <w:szCs w:val="24"/>
              </w:rPr>
              <w:br/>
            </w: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Министерства и анализ документов, представленных </w:t>
            </w:r>
            <w:r w:rsidR="004B6454" w:rsidRPr="00E6654F">
              <w:rPr>
                <w:rFonts w:ascii="Times New Roman" w:hAnsi="Times New Roman"/>
                <w:sz w:val="24"/>
                <w:szCs w:val="24"/>
              </w:rPr>
              <w:t>10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кандидатами на замещение должностей государственной гражданской службы в Министерстве. Конфликт интересов отсутствует.</w:t>
            </w:r>
          </w:p>
          <w:p w14:paraId="7E5EB599" w14:textId="29FDEE07" w:rsidR="008247E1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RPr="00E6654F" w14:paraId="7889A109" w14:textId="77777777" w:rsidTr="0085695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A938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BCE3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0789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2B3" w14:textId="2DF487B6" w:rsidR="0055110E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Проверки соблюдения государственными служащими требований к служебному поведению, предусмотренных законодательством о государственной гражданской службе, ограничений и запретов, в том числе на предмет участия в предпринимательской деятельности посредством системы официальном сайте https://egrul.nalog.ru/ проводятся при приеме на государственную гражданскую службу Республики Татарстан, а также проверки проводятся ежегодно во отношении всех государственных служащих Республики Татарстан.</w:t>
            </w:r>
          </w:p>
          <w:p w14:paraId="31AED629" w14:textId="3E4D9C9D" w:rsidR="0055110E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Случаев несоблюдения запретов и ограничений, а также неисполнения обязанностей, установленных в целях противодействия коррупции по проверенным не установлено.</w:t>
            </w:r>
          </w:p>
          <w:p w14:paraId="35116CD9" w14:textId="1B5AA12A" w:rsidR="008247E1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RPr="00E6654F" w14:paraId="5C84BD3B" w14:textId="77777777" w:rsidTr="0085695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DF2A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2B3" w14:textId="109DB61E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  <w:r w:rsidR="008C401D"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2210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72AA" w14:textId="5CC71761" w:rsidR="0055110E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4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Министерстве осуществляется работа по проведению мониторинга информации участия лиц, замещающих государственные должности Республики Татарстан, должности государственной гражданской службы Республики Татарстан, в управлении коммерческими и некоммерческими организациями.</w:t>
            </w:r>
          </w:p>
          <w:p w14:paraId="56CEB4D4" w14:textId="5CD8C69E" w:rsidR="0055110E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отчетном периоде сотрудники были проверены по базе данных https://npd.nalog.ru/check-status/ информации по участию не выявлено.</w:t>
            </w:r>
          </w:p>
          <w:p w14:paraId="5314B586" w14:textId="52FC1762" w:rsidR="008247E1" w:rsidRPr="00E6654F" w:rsidRDefault="0055110E" w:rsidP="00551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 w:rsidR="008247E1" w:rsidRPr="00E6654F" w14:paraId="2B529893" w14:textId="77777777" w:rsidTr="0085695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5B52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F4A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 w:rsidRPr="00E6654F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64F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14:paraId="736011CE" w14:textId="77777777" w:rsidR="008247E1" w:rsidRPr="00E6654F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D613" w14:textId="3A553D12" w:rsidR="005726D5" w:rsidRPr="00E6654F" w:rsidRDefault="005726D5" w:rsidP="005726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Министерству подведомственны 58 учреждений культуры.</w:t>
            </w:r>
            <w:r w:rsidR="00D33DEE"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Для недопущения нарушения законодательства, установленного в целях противодействия коррупции, а также недопущения поведения, которое может восприниматься окружающими как согласие на получение взятки, сотрудникам подведомственных учреждений Министерства доводятся все нормативные правовые акты и информационные материалы по антикоррупционной деятельности. Руководители всех подведомственных учреждений очно/заочно присутствуют на антикоррупционных семинарах, проводимых для сотрудников Министерства и подведомственных учреждений. Также в Министерстве образована Комиссия Министерства культуры Республики Татарстан по рассмотрению уведомлений руководителей учреждений, подведомственных Министерству,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14:paraId="4797F303" w14:textId="2E1F8503" w:rsidR="008247E1" w:rsidRPr="00E6654F" w:rsidRDefault="005726D5" w:rsidP="005726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 w:rsidR="008247E1" w:rsidRPr="00E6654F" w14:paraId="2628A32A" w14:textId="77777777" w:rsidTr="0085695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1B1E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0DF7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7BD3" w14:textId="77777777" w:rsidR="008247E1" w:rsidRPr="00E6654F" w:rsidRDefault="00BD350B">
            <w:pPr>
              <w:pStyle w:val="a0"/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0" w:name="p_399023"/>
            <w:bookmarkEnd w:id="0"/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</w:t>
            </w:r>
          </w:p>
          <w:p w14:paraId="17F7FEE2" w14:textId="77777777" w:rsidR="008247E1" w:rsidRPr="00E6654F" w:rsidRDefault="00BD350B">
            <w:pPr>
              <w:pStyle w:val="a0"/>
              <w:widowControl w:val="0"/>
              <w:spacing w:after="0"/>
              <w:rPr>
                <w:rFonts w:ascii="Times New Roman" w:hAnsi="Times New Roman"/>
              </w:rPr>
            </w:pPr>
            <w:bookmarkStart w:id="1" w:name="p_399024"/>
            <w:bookmarkEnd w:id="1"/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14:paraId="1FF9E48B" w14:textId="77777777" w:rsidR="008247E1" w:rsidRPr="00E6654F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50F6" w14:textId="34B981A7" w:rsidR="008247E1" w:rsidRPr="00E6654F" w:rsidRDefault="007A5D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Комиссии по противодействию коррупции на 2025 год был рассмотрен на заседании Комиссии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02.12.2024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утвержден министром культуры Республики Татарстан и размещен на официальном сайте Министерства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C16410" w14:textId="79CB4713" w:rsidR="007A5D35" w:rsidRPr="00E6654F" w:rsidRDefault="007A5D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 w:rsidR="008247E1" w:rsidRPr="00E6654F" w14:paraId="583B655C" w14:textId="77777777" w:rsidTr="00AD19BF"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493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247E1" w:rsidRPr="00E6654F" w14:paraId="1D42AB18" w14:textId="77777777" w:rsidTr="0085695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6FD5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3E0E" w14:textId="77777777" w:rsidR="008247E1" w:rsidRPr="00E6654F" w:rsidRDefault="00BD350B">
            <w:pPr>
              <w:pStyle w:val="af8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6654F"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CB5" w14:textId="77777777" w:rsidR="008247E1" w:rsidRPr="00E6654F" w:rsidRDefault="00BD350B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 w:rsidRPr="00E66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0EA4" w14:textId="77777777" w:rsidR="006D2965" w:rsidRPr="00E6654F" w:rsidRDefault="006D296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Антикоррупционная экспертиза нормативных правовых актов проводится на основании приказа Министерства культуры Республики Татарстан от 13.03.2017 № 217 од «Об утверждении порядка проведения антикоррупционной экспертизы нормативных правовых актов и проектов нормативных правовых актов Министерства культуры Республики Татарстан». Соответствующая информация размещается на официальном сайте Министерства.</w:t>
            </w:r>
          </w:p>
          <w:p w14:paraId="753E7388" w14:textId="77777777" w:rsidR="006D2965" w:rsidRPr="00E6654F" w:rsidRDefault="006D296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Коррупциогенных факторов за истекший период не выявлено.</w:t>
            </w:r>
          </w:p>
          <w:p w14:paraId="77E30CF5" w14:textId="27379BCA" w:rsidR="006D2965" w:rsidRPr="00E6654F" w:rsidRDefault="006D296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культуры Республики Татарстан от 19.06.2023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br/>
            </w:r>
            <w:r w:rsidRPr="00E6654F">
              <w:rPr>
                <w:rFonts w:ascii="Times New Roman" w:hAnsi="Times New Roman"/>
                <w:sz w:val="24"/>
                <w:szCs w:val="24"/>
              </w:rPr>
              <w:t xml:space="preserve">№ 100/2л ответственным лицом за проведение антикоррупционной экспертизы нормативных актов </w:t>
            </w:r>
            <w:proofErr w:type="gramStart"/>
            <w:r w:rsidRPr="00E6654F">
              <w:rPr>
                <w:rFonts w:ascii="Times New Roman" w:hAnsi="Times New Roman"/>
                <w:sz w:val="24"/>
                <w:szCs w:val="24"/>
              </w:rPr>
              <w:t>назначен  ведущий</w:t>
            </w:r>
            <w:proofErr w:type="gramEnd"/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6654F">
              <w:rPr>
                <w:rFonts w:ascii="Times New Roman" w:hAnsi="Times New Roman"/>
                <w:sz w:val="24"/>
                <w:szCs w:val="24"/>
              </w:rPr>
              <w:t>советник  отдела</w:t>
            </w:r>
            <w:proofErr w:type="gramEnd"/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государственной службы, кадровой и юридической работы, Рахимзянова А.И.</w:t>
            </w:r>
          </w:p>
          <w:p w14:paraId="5C750A37" w14:textId="16FB4609" w:rsidR="006D2965" w:rsidRPr="00E6654F" w:rsidRDefault="006D296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  За отчетный период проведена антикоррупционная экспертиза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>75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проекта нормативных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>правовых</w:t>
            </w: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актов, из них:</w:t>
            </w:r>
          </w:p>
          <w:p w14:paraId="1115B986" w14:textId="47000177" w:rsidR="006D2965" w:rsidRPr="00E6654F" w:rsidRDefault="00CD152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D2965" w:rsidRPr="00E66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54F" w:rsidRPr="00E6654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D2965" w:rsidRPr="00E6654F">
              <w:rPr>
                <w:rFonts w:ascii="Times New Roman" w:hAnsi="Times New Roman"/>
                <w:sz w:val="24"/>
                <w:szCs w:val="24"/>
              </w:rPr>
              <w:t>проект Закона Республики Татарстан;</w:t>
            </w:r>
          </w:p>
          <w:p w14:paraId="27C0CFF5" w14:textId="10985A45" w:rsidR="00CD1525" w:rsidRPr="00E6654F" w:rsidRDefault="00CD152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6654F" w:rsidRPr="00E6654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D2965" w:rsidRPr="00E6654F">
              <w:rPr>
                <w:rFonts w:ascii="Times New Roman" w:hAnsi="Times New Roman"/>
                <w:sz w:val="24"/>
                <w:szCs w:val="24"/>
              </w:rPr>
              <w:t>проекта Указа Раиса Республики Татарстан;</w:t>
            </w:r>
          </w:p>
          <w:p w14:paraId="4EA7D532" w14:textId="6095F621" w:rsidR="006D2965" w:rsidRPr="00E6654F" w:rsidRDefault="00CD152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6654F" w:rsidRPr="00E6654F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="006D2965" w:rsidRPr="00E6654F">
              <w:rPr>
                <w:rFonts w:ascii="Times New Roman" w:hAnsi="Times New Roman"/>
                <w:sz w:val="24"/>
                <w:szCs w:val="24"/>
              </w:rPr>
              <w:t xml:space="preserve">проектов постановления Кабинета Министров </w:t>
            </w:r>
            <w:proofErr w:type="gramStart"/>
            <w:r w:rsidR="006D2965" w:rsidRPr="00E6654F">
              <w:rPr>
                <w:rFonts w:ascii="Times New Roman" w:hAnsi="Times New Roman"/>
                <w:sz w:val="24"/>
                <w:szCs w:val="24"/>
              </w:rPr>
              <w:t>Республики  Татарстан</w:t>
            </w:r>
            <w:proofErr w:type="gramEnd"/>
            <w:r w:rsidR="006D2965" w:rsidRPr="00E6654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7AAABE5" w14:textId="2D6341B2" w:rsidR="006D2965" w:rsidRPr="00E6654F" w:rsidRDefault="00CD152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E6654F" w:rsidRPr="00E6654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D2965" w:rsidRPr="00E6654F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proofErr w:type="gramEnd"/>
            <w:r w:rsidR="006D2965" w:rsidRPr="00E6654F">
              <w:rPr>
                <w:rFonts w:ascii="Times New Roman" w:hAnsi="Times New Roman"/>
                <w:sz w:val="24"/>
                <w:szCs w:val="24"/>
              </w:rPr>
              <w:t xml:space="preserve"> Распоряжений Кабинета Министров </w:t>
            </w:r>
            <w:proofErr w:type="gramStart"/>
            <w:r w:rsidR="006D2965" w:rsidRPr="00E6654F">
              <w:rPr>
                <w:rFonts w:ascii="Times New Roman" w:hAnsi="Times New Roman"/>
                <w:sz w:val="24"/>
                <w:szCs w:val="24"/>
              </w:rPr>
              <w:t>Республики  Татарстан</w:t>
            </w:r>
            <w:proofErr w:type="gramEnd"/>
            <w:r w:rsidR="006D2965" w:rsidRPr="00E665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5ACBA1" w14:textId="4CB936AB" w:rsidR="008247E1" w:rsidRPr="00E6654F" w:rsidRDefault="00CD1525" w:rsidP="006D29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6654F" w:rsidRPr="00E6654F">
              <w:rPr>
                <w:rFonts w:ascii="Times New Roman" w:hAnsi="Times New Roman"/>
                <w:sz w:val="24"/>
                <w:szCs w:val="24"/>
              </w:rPr>
              <w:t>46</w:t>
            </w:r>
            <w:r w:rsidR="006D2965" w:rsidRPr="00E6654F">
              <w:rPr>
                <w:rFonts w:ascii="Times New Roman" w:hAnsi="Times New Roman"/>
                <w:sz w:val="24"/>
                <w:szCs w:val="24"/>
              </w:rPr>
              <w:t xml:space="preserve"> проектов приказов Министерства</w:t>
            </w:r>
          </w:p>
        </w:tc>
      </w:tr>
      <w:tr w:rsidR="008247E1" w:rsidRPr="00E6654F" w14:paraId="23747C9A" w14:textId="77777777" w:rsidTr="00AD19BF"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5C3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247E1" w:rsidRPr="00E6654F" w14:paraId="3FF7F5E8" w14:textId="77777777" w:rsidTr="0085695C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F3B7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902B" w14:textId="77777777" w:rsidR="008247E1" w:rsidRPr="00E6654F" w:rsidRDefault="00BD350B">
            <w:pPr>
              <w:pStyle w:val="af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6654F"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</w:t>
            </w:r>
            <w:r w:rsidRPr="00E6654F">
              <w:rPr>
                <w:rFonts w:ascii="Times New Roman" w:hAnsi="Times New Roman" w:cs="Times New Roman"/>
                <w:color w:val="000000"/>
              </w:rPr>
              <w:lastRenderedPageBreak/>
              <w:t>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8F8D" w14:textId="77777777" w:rsidR="008247E1" w:rsidRPr="00E6654F" w:rsidRDefault="00BD350B">
            <w:pPr>
              <w:widowControl w:val="0"/>
              <w:ind w:left="-57" w:right="-57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3240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Все государственные гражданские служащие Министерства своевременно ознакамливаются с актуальными изменениями законодательства о противодействии коррупции. </w:t>
            </w:r>
          </w:p>
          <w:p w14:paraId="05508E5B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По состоянию на отчетную дату разъяснения по антикоррупционной тематике и индивидуальные беседы проведены со всеми государственными гражданскими служащими Министерства и 8 претендентами на должности государственной гражданской службы Республики Татарстан в Министерстве. </w:t>
            </w:r>
          </w:p>
          <w:p w14:paraId="1D28C41B" w14:textId="7E71E902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lastRenderedPageBreak/>
              <w:t>Значения индикаторов по мероприятию – 100%</w:t>
            </w:r>
          </w:p>
        </w:tc>
      </w:tr>
      <w:tr w:rsidR="008247E1" w:rsidRPr="00E6654F" w14:paraId="772AF14F" w14:textId="77777777" w:rsidTr="0085695C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4AB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F05E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FB20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B9F1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Плановые заседания Общественного совета при Министерстве проводятся ежеквартально. В рамках заседания рассматриваются отчеты о реализации программ противодействия коррупции Министерства и Программы Республики Татарстан. </w:t>
            </w:r>
          </w:p>
          <w:p w14:paraId="0DEC5D9F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В текущем году проведено три заседания Общественного совета.</w:t>
            </w:r>
          </w:p>
          <w:p w14:paraId="6A41BE35" w14:textId="3FD05509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Значения индикаторов по мероприятию – 100%</w:t>
            </w:r>
          </w:p>
        </w:tc>
      </w:tr>
      <w:tr w:rsidR="008247E1" w:rsidRPr="00E6654F" w14:paraId="35FF4DB4" w14:textId="77777777" w:rsidTr="00AD19BF">
        <w:trPr>
          <w:trHeight w:val="594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5FC8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247E1" w:rsidRPr="00E6654F" w14:paraId="4F4E3162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C843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6BF6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9FD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D7A4" w14:textId="388763AA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Министерства в разделе «Противодействие коррупции» для граждан размещен «Телефон доверия» для сообщений о проявлениях коррупции в Министерстве; </w:t>
            </w:r>
          </w:p>
          <w:p w14:paraId="35966726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функционирует раздел «Интернет-приемная», где граждане могут оставлять электронные сообщения. </w:t>
            </w:r>
          </w:p>
          <w:p w14:paraId="65FFFBF6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За отчетный период 2025 года обращения от граждан и организаций о фактах проявления коррупции среди служащих Министерства в Министерство, а </w:t>
            </w:r>
            <w:r w:rsidRPr="00E6654F">
              <w:rPr>
                <w:rFonts w:ascii="Times New Roman" w:hAnsi="Times New Roman"/>
                <w:sz w:val="24"/>
                <w:szCs w:val="24"/>
              </w:rPr>
              <w:lastRenderedPageBreak/>
              <w:t>также представителям Общественного совета при Министерстве не поступали.</w:t>
            </w:r>
          </w:p>
          <w:p w14:paraId="1737B602" w14:textId="2872006F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RPr="00E6654F" w14:paraId="48770332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175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8BB7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A687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32DF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В Министерстве осуществляется работа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лиц. В отчетном периоде информации коррупционной направленности не выявлено.</w:t>
            </w:r>
          </w:p>
          <w:p w14:paraId="2E99419D" w14:textId="2FC86689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RPr="00E6654F" w14:paraId="641F87FA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62DE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9FFC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6F5F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A533" w14:textId="2DD646CB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Информация размещается в разделах «Противодействие коррупции» официального сайта Министерства в соответствии с рекомендациями Министерства юстиции Республики Татарстан 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власти Республики Татарстан в информационно-телекоммуникационной сети «Интернет» по вопросам противодействия коррупции».    </w:t>
            </w:r>
          </w:p>
          <w:p w14:paraId="666F8372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Стенд «Противодействие коррупции» находится на 1 этаже и приводится в соответствие по мере обновления антикоррупционного законодательства.</w:t>
            </w:r>
          </w:p>
          <w:p w14:paraId="5894EB9B" w14:textId="5F12983C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lastRenderedPageBreak/>
              <w:t>Значения индикаторов по мероприятию – 100%</w:t>
            </w:r>
          </w:p>
        </w:tc>
      </w:tr>
      <w:tr w:rsidR="008247E1" w:rsidRPr="00E6654F" w14:paraId="71132225" w14:textId="77777777" w:rsidTr="00AD19BF">
        <w:trPr>
          <w:trHeight w:val="63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D1E5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247E1" w:rsidRPr="00E6654F" w14:paraId="1E7893BF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0D40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197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9051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3A62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Все закупки товаров, работ и услуг осуществляются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что является профилактикой и противодействием коррупционным проявлениям при осуществлении закупок для нужд Министерства. Информация о закупках, начиная с этапа планирования и заканчивая отчетом о результатах исполнения контракта, публикуется на официальном сайте Российской Федерации в информационно-телекоммуникационной сети «Интернет» - www.zakupki.gov.ru.</w:t>
            </w:r>
          </w:p>
          <w:p w14:paraId="450651B0" w14:textId="4A1581E4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RPr="00E6654F" w14:paraId="3A541D00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2D1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59E4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1" w:anchor="/document/12188083/entry/0" w:history="1">
              <w:r w:rsidRPr="00E6654F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2" w:anchor="/document/70353464/entry/0" w:history="1">
              <w:r w:rsidRPr="00E6654F"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</w:t>
            </w: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61FC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D85A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Ведомственный контроль за закупками подведомственных Министерству организаций осуществляется в соответствии с Правилами осуществления ведомственного контроля в сфере закупок для обеспечения государственных нужд Республики Татарстан, утвержденными Постановлением Кабинета Министров Республики Татарстан от 11.08.2014 № 577.</w:t>
            </w:r>
          </w:p>
          <w:p w14:paraId="5CB8D870" w14:textId="25F9C146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100%.</w:t>
            </w:r>
          </w:p>
        </w:tc>
      </w:tr>
      <w:tr w:rsidR="008247E1" w:rsidRPr="00E6654F" w14:paraId="44A447E6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A72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B243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8EED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5EB1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Начальная максимальная цена контракта определяется согласно статье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14:paraId="5E187834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 Доля закупок, в ходе проведения которых контрольными органами вынесено решение о привлечении к административной ответственности должностного лица за нарушение правил описания объекта закупки и правил формирования начальной максимальной цены контракта, процентов – 0%.</w:t>
            </w:r>
          </w:p>
          <w:p w14:paraId="2CC60B17" w14:textId="6BC83CCD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100%.</w:t>
            </w:r>
          </w:p>
        </w:tc>
      </w:tr>
      <w:tr w:rsidR="008247E1" w:rsidRPr="00E6654F" w14:paraId="268B4DF2" w14:textId="77777777" w:rsidTr="00AD19BF"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1486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Задача 6. Последовательное снижение административного давления на предпринимательство (бизнес-структуры)</w:t>
            </w:r>
          </w:p>
        </w:tc>
      </w:tr>
      <w:tr w:rsidR="008247E1" w:rsidRPr="00E6654F" w14:paraId="52F05753" w14:textId="77777777" w:rsidTr="00AD19BF">
        <w:trPr>
          <w:trHeight w:val="44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02AD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Задача 7. 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 w:rsidR="008247E1" w:rsidRPr="00E6654F" w14:paraId="6394C42F" w14:textId="77777777" w:rsidTr="00AD19BF"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B2B7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8247E1" w:rsidRPr="00E6654F" w14:paraId="295ADBC5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FAD7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032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3BD4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7661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В отчетный период обращений от граждан и юридических лиц о фактах проявления коррупции в Министерство не поступало.</w:t>
            </w:r>
          </w:p>
          <w:p w14:paraId="267D20AA" w14:textId="5E21512F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RPr="00E6654F" w14:paraId="79C48D09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27F2" w14:textId="77777777" w:rsidR="008247E1" w:rsidRPr="00E6654F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247E" w14:textId="77777777" w:rsidR="008247E1" w:rsidRPr="00E6654F" w:rsidRDefault="00BD3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A462" w14:textId="77777777" w:rsidR="008247E1" w:rsidRPr="00E6654F" w:rsidRDefault="00BD35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6654F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90DF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За отчетный период случаев несоблюдения запретов, ограничений и требований, установленных в целях противодействия коррупции государственными гражданскими служащими Республики Татарстан в </w:t>
            </w:r>
            <w:proofErr w:type="gramStart"/>
            <w:r w:rsidRPr="00E6654F">
              <w:rPr>
                <w:rFonts w:ascii="Times New Roman" w:hAnsi="Times New Roman"/>
                <w:sz w:val="24"/>
                <w:szCs w:val="24"/>
              </w:rPr>
              <w:t>Министерстве  не</w:t>
            </w:r>
            <w:proofErr w:type="gramEnd"/>
            <w:r w:rsidRPr="00E6654F">
              <w:rPr>
                <w:rFonts w:ascii="Times New Roman" w:hAnsi="Times New Roman"/>
                <w:sz w:val="24"/>
                <w:szCs w:val="24"/>
              </w:rPr>
              <w:t xml:space="preserve"> выявлено.</w:t>
            </w:r>
          </w:p>
          <w:p w14:paraId="4602F654" w14:textId="44238E55" w:rsidR="008247E1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  <w:p w14:paraId="7AB0CD3A" w14:textId="77777777" w:rsidR="008247E1" w:rsidRPr="00E6654F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E2CAB" w14:textId="77777777" w:rsidR="008247E1" w:rsidRPr="00E6654F" w:rsidRDefault="008247E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41338AE6" w14:textId="77777777" w:rsidTr="0085695C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8849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0F4A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3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19E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7874" w14:textId="77777777" w:rsidR="00E6654F" w:rsidRPr="00E6654F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 xml:space="preserve">Все государственные гражданские служащие информируются по вопросам соблюдения ограничений и запретов, а также по исполнению обязанностей, установленных в целях противодействия </w:t>
            </w:r>
            <w:proofErr w:type="gramStart"/>
            <w:r w:rsidRPr="00E6654F">
              <w:rPr>
                <w:rFonts w:ascii="Times New Roman" w:hAnsi="Times New Roman"/>
                <w:sz w:val="24"/>
                <w:szCs w:val="24"/>
              </w:rPr>
              <w:t xml:space="preserve">коррупции,   </w:t>
            </w:r>
            <w:proofErr w:type="gramEnd"/>
            <w:r w:rsidRPr="00E6654F">
              <w:rPr>
                <w:rFonts w:ascii="Times New Roman" w:hAnsi="Times New Roman"/>
                <w:sz w:val="24"/>
                <w:szCs w:val="24"/>
              </w:rPr>
              <w:t xml:space="preserve">          в том числе в случае возникновения конфликта интересов принимаются необходимые меры по урегулированию или предотвращению такого конфликта. В отчетном периоде уведомлений о возникновения конфликта интересов от государственных служащих не поступало.</w:t>
            </w:r>
          </w:p>
          <w:p w14:paraId="270D383F" w14:textId="64D3D720" w:rsidR="008247E1" w:rsidRDefault="00E6654F" w:rsidP="00E665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654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</w:tbl>
    <w:p w14:paraId="603CAB7E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247E1">
      <w:headerReference w:type="default" r:id="rId14"/>
      <w:headerReference w:type="first" r:id="rId15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61BD" w14:textId="77777777" w:rsidR="004A65CF" w:rsidRDefault="004A65CF">
      <w:pPr>
        <w:spacing w:after="0" w:line="240" w:lineRule="auto"/>
      </w:pPr>
      <w:r>
        <w:separator/>
      </w:r>
    </w:p>
  </w:endnote>
  <w:endnote w:type="continuationSeparator" w:id="0">
    <w:p w14:paraId="0028612F" w14:textId="77777777" w:rsidR="004A65CF" w:rsidRDefault="004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802C" w14:textId="77777777" w:rsidR="004A65CF" w:rsidRDefault="004A65CF">
      <w:pPr>
        <w:spacing w:after="0" w:line="240" w:lineRule="auto"/>
      </w:pPr>
      <w:r>
        <w:separator/>
      </w:r>
    </w:p>
  </w:footnote>
  <w:footnote w:type="continuationSeparator" w:id="0">
    <w:p w14:paraId="199398BE" w14:textId="77777777" w:rsidR="004A65CF" w:rsidRDefault="004A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6C31" w14:textId="77777777" w:rsidR="008247E1" w:rsidRDefault="00000000">
    <w:pPr>
      <w:pStyle w:val="afb"/>
    </w:pPr>
    <w:r>
      <w:rPr>
        <w:noProof/>
      </w:rPr>
      <w:pict w14:anchorId="5F367042">
        <v:rect id="Врезка1" o:spid="_x0000_s1025" style="position:absolute;margin-left:0;margin-top:.05pt;width:11.85pt;height:13.6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" o:allowincell="f" filled="f" stroked="f" strokeweight="0">
          <v:textbox inset=".07mm,.07mm,.07mm,.07mm">
            <w:txbxContent>
              <w:p w14:paraId="467D8FFC" w14:textId="77777777" w:rsidR="008247E1" w:rsidRDefault="00BD350B">
                <w:pPr>
                  <w:pStyle w:val="afb"/>
                </w:pP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begin"/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separate"/>
                </w:r>
                <w:r w:rsidR="00F5793E">
                  <w:rPr>
                    <w:rStyle w:val="af1"/>
                    <w:rFonts w:ascii="Times New Roman" w:hAnsi="Times New Roman"/>
                    <w:noProof/>
                    <w:color w:val="000000"/>
                    <w:sz w:val="24"/>
                    <w:szCs w:val="24"/>
                  </w:rPr>
                  <w:t>8</w: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8411" w14:textId="77777777" w:rsidR="008247E1" w:rsidRDefault="008247E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AC"/>
    <w:multiLevelType w:val="hybridMultilevel"/>
    <w:tmpl w:val="EA50C532"/>
    <w:lvl w:ilvl="0" w:tplc="B39870BA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EF9"/>
    <w:multiLevelType w:val="multilevel"/>
    <w:tmpl w:val="D2BC00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D33928"/>
    <w:multiLevelType w:val="multilevel"/>
    <w:tmpl w:val="01F2F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0E00B0"/>
    <w:multiLevelType w:val="hybridMultilevel"/>
    <w:tmpl w:val="C312FD10"/>
    <w:lvl w:ilvl="0" w:tplc="6018D50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31007">
    <w:abstractNumId w:val="1"/>
  </w:num>
  <w:num w:numId="2" w16cid:durableId="1891185269">
    <w:abstractNumId w:val="2"/>
  </w:num>
  <w:num w:numId="3" w16cid:durableId="756633597">
    <w:abstractNumId w:val="0"/>
  </w:num>
  <w:num w:numId="4" w16cid:durableId="184748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7E1"/>
    <w:rsid w:val="00112DC2"/>
    <w:rsid w:val="0011714C"/>
    <w:rsid w:val="00154693"/>
    <w:rsid w:val="00210702"/>
    <w:rsid w:val="00273523"/>
    <w:rsid w:val="0031564A"/>
    <w:rsid w:val="004A65CF"/>
    <w:rsid w:val="004B6454"/>
    <w:rsid w:val="0055110E"/>
    <w:rsid w:val="005726D5"/>
    <w:rsid w:val="006D2965"/>
    <w:rsid w:val="007A5D35"/>
    <w:rsid w:val="008247E1"/>
    <w:rsid w:val="00841CF0"/>
    <w:rsid w:val="0085695C"/>
    <w:rsid w:val="008C401D"/>
    <w:rsid w:val="0099677D"/>
    <w:rsid w:val="009E71C3"/>
    <w:rsid w:val="00A24B8A"/>
    <w:rsid w:val="00A63327"/>
    <w:rsid w:val="00A9586D"/>
    <w:rsid w:val="00AD19BF"/>
    <w:rsid w:val="00B74051"/>
    <w:rsid w:val="00BA5AD7"/>
    <w:rsid w:val="00BD350B"/>
    <w:rsid w:val="00CD07EE"/>
    <w:rsid w:val="00CD1525"/>
    <w:rsid w:val="00D214BC"/>
    <w:rsid w:val="00D22A35"/>
    <w:rsid w:val="00D33DEE"/>
    <w:rsid w:val="00E11616"/>
    <w:rsid w:val="00E6654F"/>
    <w:rsid w:val="00E76485"/>
    <w:rsid w:val="00EE4013"/>
    <w:rsid w:val="00F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AD97"/>
  <w15:docId w15:val="{640C591C-0BAF-44CD-BBC2-2475BD12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11">
    <w:name w:val="Заголовок1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5">
    <w:name w:val="List"/>
    <w:basedOn w:val="a0"/>
    <w:rPr>
      <w:rFonts w:ascii="PT Astra Serif" w:hAnsi="PT Astra Serif"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8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9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spacing w:after="0" w:line="240" w:lineRule="auto"/>
    </w:pPr>
  </w:style>
  <w:style w:type="paragraph" w:styleId="afc">
    <w:name w:val="footer"/>
    <w:basedOn w:val="a"/>
    <w:pPr>
      <w:spacing w:after="0" w:line="240" w:lineRule="auto"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e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2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2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11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Рахимзянова Альбина</cp:lastModifiedBy>
  <cp:revision>113</cp:revision>
  <cp:lastPrinted>2014-07-16T15:25:00Z</cp:lastPrinted>
  <dcterms:created xsi:type="dcterms:W3CDTF">2018-09-17T11:40:00Z</dcterms:created>
  <dcterms:modified xsi:type="dcterms:W3CDTF">2025-12-26T10:11:00Z</dcterms:modified>
  <dc:language>ru-RU</dc:language>
</cp:coreProperties>
</file>