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7D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1</w:t>
      </w:r>
    </w:p>
    <w:p w:rsidR="007C5481" w:rsidRDefault="007C5481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D53CE7" w:rsidRDefault="00D53CE7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C70AF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</w:t>
      </w:r>
      <w:r w:rsidR="0067544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CA73F7" w:rsidRPr="00CA73F7" w:rsidRDefault="00CA73F7" w:rsidP="00F2167D">
      <w:pPr>
        <w:autoSpaceDE w:val="0"/>
        <w:autoSpaceDN w:val="0"/>
        <w:adjustRightInd w:val="0"/>
        <w:ind w:firstLine="12780"/>
        <w:jc w:val="both"/>
        <w:outlineLvl w:val="0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5D5F0E">
              <w:t xml:space="preserve">разработанных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5D5F0E" w:rsidP="00AB07B8">
            <w:pPr>
              <w:spacing w:before="30" w:after="30"/>
              <w:jc w:val="center"/>
            </w:pPr>
            <w:r>
              <w:t>22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 xml:space="preserve">проведена </w:t>
            </w:r>
            <w:r w:rsidR="00523C0A">
              <w:t xml:space="preserve">ведомственная </w:t>
            </w:r>
            <w:r w:rsidR="00E3038E" w:rsidRPr="000C37FF">
              <w:t>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Pr="000C37FF" w:rsidRDefault="00B027EB" w:rsidP="00CA73F7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7EB">
              <w:t>проект</w:t>
            </w:r>
            <w:r w:rsidR="000F38BD">
              <w:t>ов</w:t>
            </w:r>
            <w:r w:rsidRPr="00B027EB">
              <w:t xml:space="preserve"> приказов министерства</w:t>
            </w:r>
            <w:r w:rsidR="006B37FC">
              <w:t xml:space="preserve"> </w:t>
            </w:r>
            <w:r w:rsidR="00E57C2E">
              <w:t>–</w:t>
            </w:r>
            <w:r w:rsidR="006B37FC">
              <w:t xml:space="preserve"> </w:t>
            </w:r>
            <w:r w:rsidR="00CD3961">
              <w:t xml:space="preserve"> 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2.1. Количество проектов,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proofErr w:type="spellStart"/>
            <w:r w:rsidR="004A4390">
              <w:t>коррупциогенных</w:t>
            </w:r>
            <w:proofErr w:type="spellEnd"/>
            <w:r w:rsidR="004A4390">
              <w:t xml:space="preserve">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 xml:space="preserve">по видам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факторов: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3.1. Количество нормативных правовых актов,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EC1506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67544C" w:rsidRDefault="0067544C" w:rsidP="00135753">
            <w:pPr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проекты </w:t>
            </w:r>
            <w:r w:rsidR="00135753">
              <w:rPr>
                <w:kern w:val="36"/>
              </w:rPr>
              <w:t xml:space="preserve">указов Раиса </w:t>
            </w:r>
            <w:r w:rsidR="007B7956">
              <w:rPr>
                <w:kern w:val="36"/>
              </w:rPr>
              <w:t>-2</w:t>
            </w:r>
          </w:p>
          <w:p w:rsidR="00135753" w:rsidRPr="0067544C" w:rsidRDefault="00135753" w:rsidP="00135753">
            <w:pPr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проекты распоряжений </w:t>
            </w:r>
            <w:r w:rsidR="007B7956">
              <w:rPr>
                <w:kern w:val="36"/>
              </w:rPr>
              <w:t xml:space="preserve">КМРТ-2 </w:t>
            </w:r>
          </w:p>
          <w:p w:rsidR="0067544C" w:rsidRPr="0067544C" w:rsidRDefault="0067544C" w:rsidP="00135753">
            <w:pPr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проекты </w:t>
            </w:r>
            <w:r w:rsidRPr="0067544C">
              <w:rPr>
                <w:kern w:val="36"/>
              </w:rPr>
              <w:t>ПКМ Р</w:t>
            </w:r>
            <w:r w:rsidR="00F21C13">
              <w:rPr>
                <w:kern w:val="36"/>
              </w:rPr>
              <w:t>Т – 1</w:t>
            </w:r>
            <w:r w:rsidR="007B7956">
              <w:rPr>
                <w:kern w:val="36"/>
              </w:rPr>
              <w:t>6</w:t>
            </w:r>
          </w:p>
          <w:p w:rsidR="0067544C" w:rsidRPr="0067544C" w:rsidRDefault="0067544C" w:rsidP="00135753">
            <w:pPr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>проекты п</w:t>
            </w:r>
            <w:r w:rsidRPr="0067544C">
              <w:rPr>
                <w:kern w:val="36"/>
              </w:rPr>
              <w:t>риказ</w:t>
            </w:r>
            <w:r>
              <w:rPr>
                <w:kern w:val="36"/>
              </w:rPr>
              <w:t>ов</w:t>
            </w:r>
            <w:r w:rsidR="00135753">
              <w:rPr>
                <w:kern w:val="36"/>
              </w:rPr>
              <w:t xml:space="preserve"> – 2</w:t>
            </w:r>
          </w:p>
          <w:p w:rsidR="00A7442B" w:rsidRPr="000C37FF" w:rsidRDefault="00A7442B" w:rsidP="0067544C">
            <w:pPr>
              <w:ind w:firstLine="709"/>
              <w:jc w:val="both"/>
              <w:outlineLvl w:val="0"/>
            </w:pP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CA4FD9" w:rsidP="00B027EB">
            <w:pPr>
              <w:spacing w:before="30" w:after="30"/>
              <w:jc w:val="center"/>
            </w:pPr>
            <w:r>
              <w:t xml:space="preserve">1 – Постановление </w:t>
            </w:r>
            <w:proofErr w:type="gramStart"/>
            <w:r>
              <w:t>КМ</w:t>
            </w:r>
            <w:proofErr w:type="gramEnd"/>
            <w:r>
              <w:t xml:space="preserve"> РТ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</w:t>
            </w:r>
            <w:r w:rsidR="004A4390">
              <w:t>3</w:t>
            </w:r>
            <w:r w:rsidRPr="000C37FF">
              <w:t xml:space="preserve">. Количество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CA4FD9" w:rsidP="00B027EB">
            <w:pPr>
              <w:spacing w:before="30" w:after="30"/>
              <w:jc w:val="center"/>
            </w:pPr>
            <w:r>
              <w:t>1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0C37FF" w:rsidRPr="000C37FF" w:rsidRDefault="00CA4FD9" w:rsidP="0067544C">
            <w:pPr>
              <w:spacing w:before="30" w:after="30"/>
              <w:jc w:val="center"/>
            </w:pPr>
            <w:r>
              <w:t>1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proofErr w:type="gramStart"/>
            <w:r>
              <w:t>из них признанные разработчиком обоснованными</w:t>
            </w:r>
            <w:r w:rsidRPr="000C37FF">
              <w:t>:</w:t>
            </w:r>
            <w:proofErr w:type="gramEnd"/>
          </w:p>
        </w:tc>
        <w:tc>
          <w:tcPr>
            <w:tcW w:w="3621" w:type="dxa"/>
          </w:tcPr>
          <w:p w:rsidR="000C37FF" w:rsidRPr="000C37FF" w:rsidRDefault="00E96E16" w:rsidP="00B027EB">
            <w:pPr>
              <w:spacing w:before="30" w:after="30"/>
              <w:jc w:val="center"/>
            </w:pPr>
            <w:r>
              <w:t>0</w:t>
            </w:r>
          </w:p>
        </w:tc>
      </w:tr>
    </w:tbl>
    <w:p w:rsidR="000C37FF" w:rsidRDefault="000C37FF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Default="00F25596" w:rsidP="000C37FF">
      <w:pPr>
        <w:jc w:val="center"/>
      </w:pPr>
    </w:p>
    <w:p w:rsidR="00F25596" w:rsidRPr="00F25596" w:rsidRDefault="00F25596" w:rsidP="00F2559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25596">
        <w:rPr>
          <w:sz w:val="28"/>
          <w:szCs w:val="28"/>
        </w:rPr>
        <w:lastRenderedPageBreak/>
        <w:t>ФОРМА № 2</w:t>
      </w:r>
    </w:p>
    <w:p w:rsidR="00F25596" w:rsidRPr="00F25596" w:rsidRDefault="00F25596" w:rsidP="00F2559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3113"/>
        <w:gridCol w:w="1348"/>
        <w:gridCol w:w="2392"/>
        <w:gridCol w:w="3683"/>
        <w:gridCol w:w="2642"/>
        <w:gridCol w:w="1622"/>
      </w:tblGrid>
      <w:tr w:rsidR="00F25596" w:rsidRPr="00F25596" w:rsidTr="003B225B"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5596">
              <w:rPr>
                <w:sz w:val="20"/>
                <w:szCs w:val="20"/>
              </w:rPr>
              <w:t>№</w:t>
            </w:r>
          </w:p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25596">
              <w:rPr>
                <w:sz w:val="20"/>
                <w:szCs w:val="20"/>
              </w:rPr>
              <w:t>п</w:t>
            </w:r>
            <w:proofErr w:type="gramEnd"/>
            <w:r w:rsidRPr="00F25596">
              <w:rPr>
                <w:sz w:val="20"/>
                <w:szCs w:val="20"/>
              </w:rPr>
              <w:t>/п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5596">
              <w:rPr>
                <w:sz w:val="20"/>
                <w:szCs w:val="20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5596">
              <w:rPr>
                <w:sz w:val="20"/>
                <w:szCs w:val="20"/>
              </w:rPr>
              <w:t>Дата подготовки заключений</w:t>
            </w:r>
            <w:proofErr w:type="gramStart"/>
            <w:r w:rsidRPr="00F25596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5596">
              <w:rPr>
                <w:sz w:val="20"/>
                <w:szCs w:val="20"/>
              </w:rPr>
              <w:t>Наименование НПА или проекта НПА субъекта Российской Федерации</w:t>
            </w:r>
          </w:p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F25596">
              <w:rPr>
                <w:sz w:val="20"/>
                <w:szCs w:val="20"/>
              </w:rPr>
              <w:t>Коррупциогенные</w:t>
            </w:r>
            <w:proofErr w:type="spellEnd"/>
            <w:r w:rsidRPr="00F25596">
              <w:rPr>
                <w:sz w:val="20"/>
                <w:szCs w:val="20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F2559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25596">
              <w:rPr>
                <w:sz w:val="20"/>
                <w:szCs w:val="20"/>
              </w:rPr>
              <w:t xml:space="preserve">Результаты рассмотрения заключения </w:t>
            </w:r>
            <w:proofErr w:type="gramStart"/>
            <w:r w:rsidRPr="00F25596">
              <w:rPr>
                <w:sz w:val="20"/>
                <w:szCs w:val="20"/>
              </w:rPr>
              <w:t>независимой</w:t>
            </w:r>
            <w:proofErr w:type="gramEnd"/>
            <w:r w:rsidRPr="00F25596">
              <w:rPr>
                <w:sz w:val="20"/>
                <w:szCs w:val="20"/>
              </w:rPr>
              <w:t xml:space="preserve"> антикоррупционной экспертизы</w:t>
            </w:r>
            <w:r w:rsidRPr="00F2559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5596">
              <w:rPr>
                <w:sz w:val="20"/>
                <w:szCs w:val="20"/>
              </w:rPr>
              <w:t>Исходящий номер и дата ответа, направленного независимому эксперту</w:t>
            </w:r>
          </w:p>
        </w:tc>
      </w:tr>
      <w:tr w:rsidR="00F25596" w:rsidRPr="00F25596" w:rsidTr="003B225B"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5596">
              <w:rPr>
                <w:sz w:val="20"/>
                <w:szCs w:val="20"/>
              </w:rPr>
              <w:t>1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5596">
              <w:t xml:space="preserve"> </w:t>
            </w:r>
            <w:proofErr w:type="spellStart"/>
            <w:r w:rsidRPr="00F25596">
              <w:rPr>
                <w:sz w:val="20"/>
                <w:szCs w:val="20"/>
              </w:rPr>
              <w:t>Гибатдинов</w:t>
            </w:r>
            <w:proofErr w:type="spellEnd"/>
            <w:r w:rsidRPr="00F25596">
              <w:rPr>
                <w:sz w:val="20"/>
                <w:szCs w:val="20"/>
              </w:rPr>
              <w:t xml:space="preserve"> </w:t>
            </w:r>
            <w:proofErr w:type="spellStart"/>
            <w:r w:rsidRPr="00F25596">
              <w:rPr>
                <w:sz w:val="20"/>
                <w:szCs w:val="20"/>
              </w:rPr>
              <w:t>Рамис</w:t>
            </w:r>
            <w:proofErr w:type="spellEnd"/>
            <w:r w:rsidRPr="00F25596">
              <w:rPr>
                <w:sz w:val="20"/>
                <w:szCs w:val="20"/>
              </w:rPr>
              <w:t xml:space="preserve"> </w:t>
            </w:r>
            <w:proofErr w:type="spellStart"/>
            <w:r w:rsidRPr="00F25596">
              <w:rPr>
                <w:sz w:val="20"/>
                <w:szCs w:val="20"/>
              </w:rPr>
              <w:t>Минивагизович</w:t>
            </w:r>
            <w:proofErr w:type="spellEnd"/>
            <w:r w:rsidRPr="00F255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5596">
              <w:rPr>
                <w:sz w:val="20"/>
                <w:szCs w:val="20"/>
              </w:rPr>
              <w:t xml:space="preserve">11.06.2025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5596">
              <w:rPr>
                <w:sz w:val="20"/>
                <w:szCs w:val="20"/>
              </w:rPr>
              <w:t>Проект постановления Кабинета Министров Республики Татарстан «О порядке размещения информации в сфере креативных (творческих) индустрий в Республике Татарстан на официальном сайте Кабинета Министров Республики Татарстан в информационно-телекоммуникационной сети «Интернет»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5596">
              <w:t xml:space="preserve"> </w:t>
            </w:r>
            <w:proofErr w:type="gramStart"/>
            <w:r w:rsidRPr="00F25596">
              <w:rPr>
                <w:sz w:val="20"/>
                <w:szCs w:val="20"/>
              </w:rPr>
              <w:t>1) широта дискреционных полномочий - отсутствие срока (периода) размещения сведений  на официальном сайте Кабинета Министров Республики Татарстан на официальном сайте Кабинета Министров Республики Татарстан в информационной телекоммуникационной сети «Интернет», отсутствие срока подготовки и направления уполномоченным органом сведений для публикации на официальном сайте, отсутствие срока внесения изменений в Сведения (подпункт «а» пункта 3 Методики проведения антикоррупционной экспертизы нормативных правовых актов и проектов</w:t>
            </w:r>
            <w:proofErr w:type="gramEnd"/>
            <w:r w:rsidRPr="00F25596">
              <w:rPr>
                <w:sz w:val="20"/>
                <w:szCs w:val="20"/>
              </w:rPr>
              <w:t xml:space="preserve"> нормативных правовых актов, утвержденной Постановлением Правительства РФ от 26.02.2010 № 96).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5596">
              <w:rPr>
                <w:sz w:val="20"/>
                <w:szCs w:val="20"/>
              </w:rPr>
              <w:t xml:space="preserve">На рассмотрении 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596" w:rsidRPr="00F25596" w:rsidRDefault="00F25596" w:rsidP="00F255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5596">
              <w:rPr>
                <w:sz w:val="20"/>
                <w:szCs w:val="20"/>
              </w:rPr>
              <w:t>В стадии подготовки</w:t>
            </w:r>
          </w:p>
        </w:tc>
      </w:tr>
    </w:tbl>
    <w:p w:rsidR="00F25596" w:rsidRPr="00F25596" w:rsidRDefault="00F25596" w:rsidP="00F25596">
      <w:pPr>
        <w:autoSpaceDE w:val="0"/>
        <w:autoSpaceDN w:val="0"/>
        <w:adjustRightInd w:val="0"/>
        <w:jc w:val="both"/>
      </w:pPr>
      <w:r w:rsidRPr="00F25596">
        <w:rPr>
          <w:sz w:val="28"/>
          <w:szCs w:val="28"/>
        </w:rPr>
        <w:t xml:space="preserve"> </w:t>
      </w:r>
    </w:p>
    <w:p w:rsidR="00F25596" w:rsidRDefault="00F25596" w:rsidP="000C37FF">
      <w:pPr>
        <w:jc w:val="center"/>
      </w:pPr>
      <w:bookmarkStart w:id="0" w:name="_GoBack"/>
      <w:bookmarkEnd w:id="0"/>
    </w:p>
    <w:sectPr w:rsidR="00F25596" w:rsidSect="00F2167D">
      <w:headerReference w:type="even" r:id="rId7"/>
      <w:head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AB" w:rsidRDefault="003655AB">
      <w:r>
        <w:separator/>
      </w:r>
    </w:p>
  </w:endnote>
  <w:endnote w:type="continuationSeparator" w:id="0">
    <w:p w:rsidR="003655AB" w:rsidRDefault="0036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AB" w:rsidRDefault="003655AB">
      <w:r>
        <w:separator/>
      </w:r>
    </w:p>
  </w:footnote>
  <w:footnote w:type="continuationSeparator" w:id="0">
    <w:p w:rsidR="003655AB" w:rsidRDefault="00365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5596">
      <w:rPr>
        <w:rStyle w:val="a5"/>
        <w:noProof/>
      </w:rPr>
      <w:t>3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058D8"/>
    <w:rsid w:val="00013DAC"/>
    <w:rsid w:val="0008389D"/>
    <w:rsid w:val="000A6C4C"/>
    <w:rsid w:val="000C37FF"/>
    <w:rsid w:val="000E3BDA"/>
    <w:rsid w:val="000F38BD"/>
    <w:rsid w:val="00125431"/>
    <w:rsid w:val="00135103"/>
    <w:rsid w:val="00135753"/>
    <w:rsid w:val="00135978"/>
    <w:rsid w:val="001635A5"/>
    <w:rsid w:val="0017218E"/>
    <w:rsid w:val="001B4A5E"/>
    <w:rsid w:val="001D155D"/>
    <w:rsid w:val="001F79A2"/>
    <w:rsid w:val="002335AE"/>
    <w:rsid w:val="002370AB"/>
    <w:rsid w:val="00247B3F"/>
    <w:rsid w:val="002C7E49"/>
    <w:rsid w:val="002E34A9"/>
    <w:rsid w:val="003655AB"/>
    <w:rsid w:val="003C1532"/>
    <w:rsid w:val="00454596"/>
    <w:rsid w:val="00460229"/>
    <w:rsid w:val="004751F9"/>
    <w:rsid w:val="004A4390"/>
    <w:rsid w:val="004F2AE7"/>
    <w:rsid w:val="005121C8"/>
    <w:rsid w:val="00516874"/>
    <w:rsid w:val="00523C0A"/>
    <w:rsid w:val="00561361"/>
    <w:rsid w:val="00567454"/>
    <w:rsid w:val="00567EE0"/>
    <w:rsid w:val="005864B4"/>
    <w:rsid w:val="005B5864"/>
    <w:rsid w:val="005D5F0E"/>
    <w:rsid w:val="006311EA"/>
    <w:rsid w:val="006353CC"/>
    <w:rsid w:val="0066431F"/>
    <w:rsid w:val="0067544C"/>
    <w:rsid w:val="006A4FE1"/>
    <w:rsid w:val="006B37FC"/>
    <w:rsid w:val="006D50B7"/>
    <w:rsid w:val="006E4CA0"/>
    <w:rsid w:val="007A2D23"/>
    <w:rsid w:val="007B7956"/>
    <w:rsid w:val="007C5481"/>
    <w:rsid w:val="00877260"/>
    <w:rsid w:val="008A3DD8"/>
    <w:rsid w:val="009067C3"/>
    <w:rsid w:val="00986221"/>
    <w:rsid w:val="00A01105"/>
    <w:rsid w:val="00A116DF"/>
    <w:rsid w:val="00A7442B"/>
    <w:rsid w:val="00AB07B8"/>
    <w:rsid w:val="00AC70AF"/>
    <w:rsid w:val="00AF2D4B"/>
    <w:rsid w:val="00B027EB"/>
    <w:rsid w:val="00B40853"/>
    <w:rsid w:val="00B421AF"/>
    <w:rsid w:val="00B56E63"/>
    <w:rsid w:val="00C56481"/>
    <w:rsid w:val="00CA4FD9"/>
    <w:rsid w:val="00CA73F7"/>
    <w:rsid w:val="00CB0961"/>
    <w:rsid w:val="00CC709D"/>
    <w:rsid w:val="00CD3961"/>
    <w:rsid w:val="00CD4C41"/>
    <w:rsid w:val="00CD6E65"/>
    <w:rsid w:val="00CD7067"/>
    <w:rsid w:val="00CE4F53"/>
    <w:rsid w:val="00CE6D3A"/>
    <w:rsid w:val="00D53CE7"/>
    <w:rsid w:val="00D56C83"/>
    <w:rsid w:val="00D60478"/>
    <w:rsid w:val="00DF4437"/>
    <w:rsid w:val="00E0564E"/>
    <w:rsid w:val="00E161EB"/>
    <w:rsid w:val="00E3038E"/>
    <w:rsid w:val="00E57C2E"/>
    <w:rsid w:val="00E73035"/>
    <w:rsid w:val="00E8781E"/>
    <w:rsid w:val="00E96E16"/>
    <w:rsid w:val="00EA02FD"/>
    <w:rsid w:val="00EC1302"/>
    <w:rsid w:val="00EC1506"/>
    <w:rsid w:val="00F0073D"/>
    <w:rsid w:val="00F2167D"/>
    <w:rsid w:val="00F21C13"/>
    <w:rsid w:val="00F25596"/>
    <w:rsid w:val="00F6723A"/>
    <w:rsid w:val="00F7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Бикметова Алия Дамировна</cp:lastModifiedBy>
  <cp:revision>10</cp:revision>
  <dcterms:created xsi:type="dcterms:W3CDTF">2025-03-31T06:49:00Z</dcterms:created>
  <dcterms:modified xsi:type="dcterms:W3CDTF">2025-09-23T15:53:00Z</dcterms:modified>
</cp:coreProperties>
</file>