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О порядке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Проект постановления Кабинета Министров Республики Татарстан </w:t>
        <w:br/>
        <w:t xml:space="preserve">«О порядке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информационно-телекоммуникационной сети «Интернет»» разработан во исполнение статьи 4  Закона Республики Татарстан от 26 апреля 2025 года </w:t>
        <w:br/>
        <w:t>№ 32-ЗРТ «О развитии креативных (творческих) индустрий в Республике Татарстан» (далее – Проект).</w:t>
      </w:r>
    </w:p>
    <w:p>
      <w:pPr>
        <w:pStyle w:val="Headertext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rStyle w:val="-"/>
          <w:bCs/>
          <w:color w:val="auto"/>
          <w:sz w:val="28"/>
          <w:szCs w:val="28"/>
          <w:u w:val="none"/>
        </w:rPr>
      </w:pPr>
      <w:r>
        <w:rPr>
          <w:rStyle w:val="-"/>
          <w:bCs/>
          <w:color w:val="auto"/>
          <w:sz w:val="28"/>
          <w:szCs w:val="28"/>
          <w:u w:val="none"/>
        </w:rPr>
        <w:t>Проект прошел независимую антикоррупционную экспертизу, заключения по результатам независимой антикоррупционной экспертизы Проекта разработчику не поступали.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Принятие Проекта не потребует выделения дополнительных средств из бюджета Республики Татарстан.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F9B1-15FC-41A0-820A-5CE144AE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1</Pages>
  <Words>112</Words>
  <Characters>895</Characters>
  <CharactersWithSpaces>1006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2025-06-09T15:43:00Z</dcterms:created>
  <dc:creator>Фасхиева Диана Наиловна</dc:creator>
  <dc:description/>
  <dc:language>ru-RU</dc:language>
  <cp:lastModifiedBy/>
  <cp:lastPrinted>2024-06-17T10:58:00Z</cp:lastPrinted>
  <dcterms:modified xsi:type="dcterms:W3CDTF">2025-06-27T15:32:31Z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