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E5" w:rsidRDefault="00AA0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50FE5" w:rsidRDefault="00AA0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Кабинета Министров Республики Татарстан</w:t>
      </w:r>
    </w:p>
    <w:p w:rsidR="00350FE5" w:rsidRDefault="00AA0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CF12D4" w:rsidRPr="00CF12D4">
        <w:rPr>
          <w:rFonts w:ascii="Times New Roman" w:eastAsia="Calibri" w:hAnsi="Times New Roman" w:cs="Times New Roman"/>
          <w:color w:val="000000"/>
          <w:sz w:val="28"/>
          <w:szCs w:val="28"/>
        </w:rPr>
        <w:t>порядке размещения информации в сфере креативных (творческих) индустрий в Республике Татарстан на официальном сайте Кабинета Министров Республики Татарстан в информационно-телекоммуникационной сети «Интернет»</w:t>
      </w:r>
    </w:p>
    <w:p w:rsidR="00350FE5" w:rsidRDefault="00350F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0FE5" w:rsidRDefault="00AA0A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постановления Кабинета Ми</w:t>
      </w:r>
      <w:r w:rsidR="00CF12D4">
        <w:rPr>
          <w:rFonts w:ascii="Times New Roman" w:hAnsi="Times New Roman" w:cs="Times New Roman"/>
          <w:bCs/>
          <w:sz w:val="28"/>
          <w:szCs w:val="28"/>
        </w:rPr>
        <w:t>нистров Республики Татарстан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2D4" w:rsidRPr="00CF12D4">
        <w:rPr>
          <w:rFonts w:ascii="Times New Roman" w:hAnsi="Times New Roman" w:cs="Times New Roman"/>
          <w:bCs/>
          <w:sz w:val="28"/>
          <w:szCs w:val="28"/>
        </w:rPr>
        <w:t>порядке размещения информации в сфере креативных (творческих) индустрий в Республике Татарстан на официальном сайте Кабинета Министров Республики Татарстан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8"/>
          <w:szCs w:val="28"/>
        </w:rPr>
        <w:t>» разработан во исполнение 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тьи 4  Закона Республики Татарстан от 26 апреля 2025 года </w:t>
      </w:r>
      <w:r w:rsidR="00CF12D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 32-ЗРТ «О развитии креативных (творческих) индустрий в Республике Татарстан» (далее – Проект).</w:t>
      </w:r>
    </w:p>
    <w:p w:rsidR="00350FE5" w:rsidRDefault="00AA0A01">
      <w:pPr>
        <w:pStyle w:val="headertext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Style w:val="a3"/>
          <w:bCs/>
          <w:color w:val="auto"/>
          <w:sz w:val="28"/>
          <w:szCs w:val="28"/>
          <w:u w:val="none"/>
        </w:rPr>
      </w:pPr>
      <w:r>
        <w:rPr>
          <w:rStyle w:val="a3"/>
          <w:bCs/>
          <w:color w:val="auto"/>
          <w:sz w:val="28"/>
          <w:szCs w:val="28"/>
          <w:u w:val="none"/>
        </w:rPr>
        <w:t>Проект прошел независимую антикоррупционную экспертизу и общественное обсуждение, заключения по резул</w:t>
      </w:r>
      <w:r>
        <w:rPr>
          <w:rStyle w:val="a3"/>
          <w:bCs/>
          <w:color w:val="auto"/>
          <w:sz w:val="28"/>
          <w:szCs w:val="28"/>
          <w:u w:val="none"/>
        </w:rPr>
        <w:t>ьтатам независимой антикоррупционной экспертизы Проекта разработчику не поступали.</w:t>
      </w:r>
    </w:p>
    <w:p w:rsidR="00350FE5" w:rsidRDefault="00AA0A01">
      <w:pPr>
        <w:pStyle w:val="headertext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Проектом не вводятся обязанности, запреты и ответственность для субъектов предпринимательской и иной экономической деятельности, Проект </w:t>
      </w:r>
      <w:proofErr w:type="gramStart"/>
      <w:r>
        <w:rPr>
          <w:bCs/>
          <w:sz w:val="28"/>
          <w:szCs w:val="28"/>
        </w:rPr>
        <w:t>не  способствует</w:t>
      </w:r>
      <w:proofErr w:type="gramEnd"/>
      <w:r>
        <w:rPr>
          <w:bCs/>
          <w:sz w:val="28"/>
          <w:szCs w:val="28"/>
        </w:rPr>
        <w:t xml:space="preserve"> их введению, а такж</w:t>
      </w:r>
      <w:r>
        <w:rPr>
          <w:bCs/>
          <w:sz w:val="28"/>
          <w:szCs w:val="28"/>
        </w:rPr>
        <w:t>е положений, способствующих возникновению необоснованных расходов субъектов предпринимательской и иной экономической деятельности и бюджета Республики Татар</w:t>
      </w:r>
      <w:bookmarkStart w:id="0" w:name="_GoBack"/>
      <w:bookmarkEnd w:id="0"/>
      <w:r>
        <w:rPr>
          <w:bCs/>
          <w:sz w:val="28"/>
          <w:szCs w:val="28"/>
        </w:rPr>
        <w:t>стан.</w:t>
      </w:r>
      <w:r>
        <w:rPr>
          <w:sz w:val="28"/>
          <w:szCs w:val="28"/>
        </w:rPr>
        <w:t xml:space="preserve"> Оценка регулирующего воздействия в соответствии с пунктом 1.1 Порядка проведения оценки регули</w:t>
      </w:r>
      <w:r>
        <w:rPr>
          <w:sz w:val="28"/>
          <w:szCs w:val="28"/>
        </w:rPr>
        <w:t>рующего воздействия проектов нормативных правовых актов Республики Татарстан и экспертизы нормативных правовых актов Республики Татарстан, утвержденного п</w:t>
      </w:r>
      <w:r>
        <w:rPr>
          <w:bCs/>
          <w:sz w:val="28"/>
          <w:szCs w:val="28"/>
        </w:rPr>
        <w:t>остановлением Кабинета Министров Республики Татарстан от 31.12.2012 № 1182 «Об утверждении Порядка про</w:t>
      </w:r>
      <w:r>
        <w:rPr>
          <w:bCs/>
          <w:sz w:val="28"/>
          <w:szCs w:val="28"/>
        </w:rPr>
        <w:t>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требуется.</w:t>
      </w:r>
    </w:p>
    <w:p w:rsidR="00350FE5" w:rsidRDefault="00AA0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не потребует выделения дополнительных средств из бюджета Республ</w:t>
      </w:r>
      <w:r>
        <w:rPr>
          <w:rFonts w:ascii="Times New Roman" w:hAnsi="Times New Roman" w:cs="Times New Roman"/>
          <w:sz w:val="28"/>
          <w:szCs w:val="28"/>
        </w:rPr>
        <w:t>ики Татарстан.</w:t>
      </w:r>
      <w:r>
        <w:rPr>
          <w:sz w:val="28"/>
          <w:szCs w:val="28"/>
        </w:rPr>
        <w:t xml:space="preserve"> </w:t>
      </w:r>
    </w:p>
    <w:p w:rsidR="00350FE5" w:rsidRDefault="00350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E5" w:rsidRDefault="00350FE5">
      <w:pPr>
        <w:pStyle w:val="headertext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</w:p>
    <w:p w:rsidR="00350FE5" w:rsidRDefault="00350F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FE5" w:rsidRDefault="00350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FE5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E5"/>
    <w:rsid w:val="00350FE5"/>
    <w:rsid w:val="00AA0A01"/>
    <w:rsid w:val="00C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B583"/>
  <w15:docId w15:val="{E9CFDF02-3C54-4107-BF96-EE49B2BD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F9B1-15FC-41A0-820A-5CE144AE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dc:description/>
  <cp:lastModifiedBy>Козырева Фания Фаисовна</cp:lastModifiedBy>
  <cp:revision>2</cp:revision>
  <cp:lastPrinted>2024-06-17T10:58:00Z</cp:lastPrinted>
  <dcterms:created xsi:type="dcterms:W3CDTF">2025-06-09T15:43:00Z</dcterms:created>
  <dcterms:modified xsi:type="dcterms:W3CDTF">2025-06-09T15:43:00Z</dcterms:modified>
  <dc:language>ru-RU</dc:language>
</cp:coreProperties>
</file>