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осуществлени</w:t>
      </w:r>
      <w:r>
        <w:rPr>
          <w:b/>
          <w:sz w:val="28"/>
        </w:rPr>
        <w:t>я</w:t>
      </w:r>
      <w:r>
        <w:rPr>
          <w:b/>
          <w:sz w:val="28"/>
        </w:rPr>
        <w:t xml:space="preserve"> уставных видов деятельности некоммерческой организацией, осуществляющей деятельность в области национально-культурного развития представителей народов, проживающих на территории Республики Татарстан, сохранения их этнокультурной самобытности, укрепления межнационального мира и согласия</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23</w:t>
      </w:r>
      <w:r>
        <w:rPr>
          <w:sz w:val="28"/>
          <w:szCs w:val="28"/>
        </w:rPr>
        <w:t xml:space="preserve"> декабря 2024 года в 1</w:t>
      </w:r>
      <w:r>
        <w:rPr>
          <w:sz w:val="28"/>
          <w:szCs w:val="28"/>
        </w:rPr>
        <w:t>1</w:t>
      </w:r>
      <w:r>
        <w:rPr>
          <w:sz w:val="28"/>
          <w:szCs w:val="28"/>
        </w:rPr>
        <w:t>:00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 xml:space="preserve">ая </w:t>
      </w:r>
      <w:r>
        <w:rPr>
          <w:rFonts w:eastAsia="Calibri" w:eastAsiaTheme="minorHAnsi"/>
          <w:b w:val="false"/>
          <w:bCs w:val="false"/>
          <w:sz w:val="28"/>
          <w:szCs w:val="28"/>
          <w:lang w:eastAsia="en-US"/>
        </w:rPr>
        <w:t>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«Ассамблея представителей народов, проживающих на территории Республики Татарстан»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w:t>
      </w:r>
      <w:r>
        <w:rPr>
          <w:rFonts w:eastAsia="Calibri" w:eastAsiaTheme="minorHAnsi"/>
          <w:b w:val="false"/>
          <w:bCs w:val="false"/>
          <w:sz w:val="28"/>
          <w:szCs w:val="28"/>
          <w:lang w:eastAsia="en-US"/>
        </w:rPr>
        <w:t>с о</w:t>
      </w:r>
      <w:r>
        <w:rPr>
          <w:rFonts w:eastAsia="Calibri" w:eastAsiaTheme="minorHAnsi"/>
          <w:b w:val="false"/>
          <w:bCs w:val="false"/>
          <w:sz w:val="28"/>
          <w:szCs w:val="28"/>
          <w:lang w:eastAsia="en-US"/>
        </w:rPr>
        <w:t>существление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уставных видов деятельности некоммерческой организацией, осуществляющей деятельность в области национально-культурного развития представителей народов, проживающих на территории Республики Татарстан, сохранения их этнокультурной самобытности, укрепления межнационального мира и согласия.</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5033</TotalTime>
  <Application>LibreOffice/7.5.6.2$Linux_X86_64 LibreOffice_project/50$Build-2</Application>
  <AppVersion>15.0000</AppVersion>
  <Pages>1</Pages>
  <Words>207</Words>
  <Characters>1715</Characters>
  <CharactersWithSpaces>2118</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2024-12-25T10:43:16Z</dcterms:modified>
  <cp:revision>299</cp:revision>
  <dc:subject/>
  <dc:title/>
</cp:coreProperties>
</file>

<file path=docProps/custom.xml><?xml version="1.0" encoding="utf-8"?>
<Properties xmlns="http://schemas.openxmlformats.org/officeDocument/2006/custom-properties" xmlns:vt="http://schemas.openxmlformats.org/officeDocument/2006/docPropsVTypes"/>
</file>