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ind w:right="283" w:hanging="0"/>
        <w:jc w:val="center"/>
        <w:rPr>
          <w:b/>
          <w:sz w:val="28"/>
        </w:rPr>
      </w:pPr>
      <w:r>
        <w:rPr>
          <w:b/>
          <w:sz w:val="28"/>
        </w:rPr>
        <w:t>Информация о результатах отбора комиссией Министерства культуры Республики Татарстан по рассмотрению вопроса предоставления субсидий 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 международного сотрудничества, в части организации и проведения мероприятий в сфере международного сотрудничества в части организации концертной программы во время приема в честь делегации Национального лидера туркменского народа, Председателя Халк Маслахаты Туркменистана Его Превосходительства Гурбангулы Мяликгулыевича Бердымухамедова</w:t>
      </w:r>
    </w:p>
    <w:p>
      <w:pPr>
        <w:pStyle w:val="Normal"/>
        <w:tabs>
          <w:tab w:val="clear" w:pos="708"/>
          <w:tab w:val="left" w:pos="5670" w:leader="none"/>
        </w:tabs>
        <w:spacing w:lineRule="auto" w:line="276"/>
        <w:ind w:right="283" w:hanging="0"/>
        <w:jc w:val="center"/>
        <w:rPr>
          <w:sz w:val="28"/>
          <w:szCs w:val="28"/>
        </w:rPr>
      </w:pPr>
      <w:r>
        <w:rPr>
          <w:sz w:val="28"/>
          <w:szCs w:val="28"/>
        </w:rPr>
      </w:r>
      <w:bookmarkStart w:id="0" w:name="_GoBack"/>
      <w:bookmarkStart w:id="1" w:name="_GoBack"/>
      <w:bookmarkEnd w:id="1"/>
    </w:p>
    <w:p>
      <w:pPr>
        <w:pStyle w:val="Normal"/>
        <w:tabs>
          <w:tab w:val="clear" w:pos="708"/>
          <w:tab w:val="left" w:pos="5670" w:leader="none"/>
        </w:tabs>
        <w:spacing w:lineRule="auto" w:line="276"/>
        <w:ind w:right="283" w:firstLine="709"/>
        <w:jc w:val="both"/>
        <w:rPr>
          <w:sz w:val="28"/>
          <w:szCs w:val="28"/>
        </w:rPr>
      </w:pPr>
      <w:r>
        <w:rPr>
          <w:b/>
          <w:sz w:val="28"/>
          <w:szCs w:val="28"/>
        </w:rPr>
        <w:t>Дата, время и место проведения рассмотрения заявок:</w:t>
      </w:r>
      <w:r>
        <w:rPr>
          <w:sz w:val="28"/>
          <w:szCs w:val="28"/>
        </w:rPr>
        <w:t xml:space="preserve"> 2 ноября 2024 года в 11:00 часов. Министерство культуры Республики Татарстан (</w:t>
      </w:r>
      <w:r>
        <w:rPr>
          <w:color w:val="000000" w:themeColor="text1"/>
          <w:sz w:val="28"/>
          <w:szCs w:val="28"/>
        </w:rPr>
        <w:t>420015, г. Казань, ул. Пушкина, д. 66/33</w:t>
      </w:r>
      <w:r>
        <w:rPr>
          <w:sz w:val="28"/>
          <w:szCs w:val="28"/>
        </w:rPr>
        <w:t>).</w:t>
      </w:r>
    </w:p>
    <w:p>
      <w:pPr>
        <w:pStyle w:val="Normal"/>
        <w:tabs>
          <w:tab w:val="clear" w:pos="708"/>
          <w:tab w:val="left" w:pos="5670" w:leader="none"/>
        </w:tabs>
        <w:spacing w:lineRule="auto" w:line="276"/>
        <w:ind w:right="283" w:firstLine="709"/>
        <w:jc w:val="both"/>
        <w:rPr>
          <w:sz w:val="28"/>
          <w:szCs w:val="28"/>
        </w:rPr>
      </w:pPr>
      <w:r>
        <w:rPr>
          <w:sz w:val="28"/>
          <w:szCs w:val="28"/>
        </w:rPr>
      </w:r>
    </w:p>
    <w:p>
      <w:pPr>
        <w:pStyle w:val="Normal"/>
        <w:tabs>
          <w:tab w:val="clear" w:pos="708"/>
          <w:tab w:val="left" w:pos="5670" w:leader="none"/>
        </w:tabs>
        <w:spacing w:lineRule="auto" w:line="276"/>
        <w:ind w:right="283" w:firstLine="709"/>
        <w:jc w:val="both"/>
        <w:rPr>
          <w:sz w:val="28"/>
          <w:szCs w:val="28"/>
        </w:rPr>
      </w:pPr>
      <w:r>
        <w:rPr>
          <w:rFonts w:eastAsia="Calibri" w:eastAsiaTheme="minorHAnsi"/>
          <w:b/>
          <w:sz w:val="28"/>
          <w:szCs w:val="28"/>
          <w:lang w:eastAsia="en-US"/>
        </w:rPr>
        <w:t>Информация о некоммерческих организациях, заявки которых были рассмотрены:</w:t>
      </w:r>
      <w:r>
        <w:rPr>
          <w:rFonts w:eastAsia="Calibri" w:eastAsiaTheme="minorHAnsi"/>
          <w:sz w:val="28"/>
          <w:szCs w:val="28"/>
          <w:lang w:eastAsia="en-US"/>
        </w:rPr>
        <w:t xml:space="preserve"> </w:t>
      </w:r>
      <w:r>
        <w:rPr>
          <w:sz w:val="28"/>
          <w:szCs w:val="28"/>
        </w:rPr>
        <w:t>до окончания срока подачи заявок была представлена 1 заявка.</w:t>
      </w:r>
    </w:p>
    <w:p>
      <w:pPr>
        <w:pStyle w:val="Normal"/>
        <w:tabs>
          <w:tab w:val="clear" w:pos="708"/>
          <w:tab w:val="left" w:pos="5670" w:leader="none"/>
        </w:tabs>
        <w:spacing w:lineRule="auto" w:line="276"/>
        <w:ind w:right="283" w:firstLine="709"/>
        <w:jc w:val="both"/>
        <w:rPr>
          <w:sz w:val="28"/>
          <w:szCs w:val="28"/>
        </w:rPr>
      </w:pPr>
      <w:r>
        <w:rPr>
          <w:sz w:val="28"/>
          <w:szCs w:val="28"/>
        </w:rPr>
      </w:r>
    </w:p>
    <w:p>
      <w:pPr>
        <w:pStyle w:val="Normal"/>
        <w:tabs>
          <w:tab w:val="clear" w:pos="708"/>
          <w:tab w:val="left" w:pos="5670" w:leader="none"/>
        </w:tabs>
        <w:spacing w:lineRule="auto" w:line="276"/>
        <w:ind w:right="283" w:firstLine="709"/>
        <w:jc w:val="both"/>
        <w:rPr>
          <w:sz w:val="28"/>
          <w:szCs w:val="28"/>
        </w:rPr>
      </w:pPr>
      <w:r>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Pr>
          <w:sz w:val="28"/>
          <w:szCs w:val="28"/>
        </w:rPr>
        <w:t xml:space="preserve"> отсутствует.</w:t>
      </w:r>
    </w:p>
    <w:p>
      <w:pPr>
        <w:pStyle w:val="Normal"/>
        <w:tabs>
          <w:tab w:val="clear" w:pos="708"/>
          <w:tab w:val="left" w:pos="5670" w:leader="none"/>
        </w:tabs>
        <w:spacing w:lineRule="auto" w:line="276"/>
        <w:ind w:right="283" w:firstLine="709"/>
        <w:jc w:val="both"/>
        <w:rPr>
          <w:sz w:val="28"/>
          <w:szCs w:val="28"/>
        </w:rPr>
      </w:pPr>
      <w:r>
        <w:rPr>
          <w:sz w:val="28"/>
          <w:szCs w:val="28"/>
        </w:rPr>
      </w:r>
    </w:p>
    <w:p>
      <w:pPr>
        <w:pStyle w:val="Normal"/>
        <w:tabs>
          <w:tab w:val="clear" w:pos="708"/>
          <w:tab w:val="left" w:pos="5670" w:leader="none"/>
        </w:tabs>
        <w:spacing w:lineRule="auto" w:line="276"/>
        <w:ind w:right="283" w:firstLine="709"/>
        <w:jc w:val="both"/>
        <w:rPr>
          <w:sz w:val="28"/>
          <w:szCs w:val="28"/>
        </w:rPr>
      </w:pPr>
      <w:r>
        <w:rPr>
          <w:rFonts w:eastAsia="Calibri" w:eastAsiaTheme="minorHAnsi"/>
          <w:b/>
          <w:sz w:val="28"/>
          <w:szCs w:val="28"/>
          <w:lang w:eastAsia="en-US"/>
        </w:rPr>
        <w:t xml:space="preserve">Наименование получателя субсидии, с которым заключается соглашение, и размер предоставляемой ему субсидии: </w:t>
      </w:r>
      <w:r>
        <w:rPr>
          <w:rFonts w:eastAsia="Calibri" w:eastAsiaTheme="minorHAnsi"/>
          <w:b w:val="false"/>
          <w:bCs w:val="false"/>
          <w:sz w:val="28"/>
          <w:szCs w:val="28"/>
          <w:lang w:eastAsia="en-US"/>
        </w:rPr>
        <w:t>Автономн</w:t>
      </w:r>
      <w:r>
        <w:rPr>
          <w:rFonts w:eastAsia="Calibri" w:eastAsiaTheme="minorHAnsi"/>
          <w:b w:val="false"/>
          <w:bCs w:val="false"/>
          <w:sz w:val="28"/>
          <w:szCs w:val="28"/>
          <w:lang w:eastAsia="en-US"/>
        </w:rPr>
        <w:t>ая</w:t>
      </w:r>
      <w:r>
        <w:rPr>
          <w:rFonts w:eastAsia="Calibri" w:eastAsiaTheme="minorHAnsi"/>
          <w:b w:val="false"/>
          <w:bCs w:val="false"/>
          <w:sz w:val="28"/>
          <w:szCs w:val="28"/>
          <w:lang w:eastAsia="en-US"/>
        </w:rPr>
        <w:t xml:space="preserve"> некоммерческ</w:t>
      </w:r>
      <w:r>
        <w:rPr>
          <w:rFonts w:eastAsia="Calibri" w:eastAsiaTheme="minorHAnsi"/>
          <w:b w:val="false"/>
          <w:bCs w:val="false"/>
          <w:sz w:val="28"/>
          <w:szCs w:val="28"/>
          <w:lang w:eastAsia="en-US"/>
        </w:rPr>
        <w:t>ая</w:t>
      </w:r>
      <w:r>
        <w:rPr>
          <w:rFonts w:eastAsia="Calibri" w:eastAsiaTheme="minorHAnsi"/>
          <w:b w:val="false"/>
          <w:bCs w:val="false"/>
          <w:sz w:val="28"/>
          <w:szCs w:val="28"/>
          <w:lang w:eastAsia="en-US"/>
        </w:rPr>
        <w:t xml:space="preserve"> организаци</w:t>
      </w:r>
      <w:r>
        <w:rPr>
          <w:rFonts w:eastAsia="Calibri" w:eastAsiaTheme="minorHAnsi"/>
          <w:b w:val="false"/>
          <w:bCs w:val="false"/>
          <w:sz w:val="28"/>
          <w:szCs w:val="28"/>
          <w:lang w:eastAsia="en-US"/>
        </w:rPr>
        <w:t>я</w:t>
      </w:r>
      <w:r>
        <w:rPr>
          <w:rFonts w:eastAsia="Calibri" w:eastAsiaTheme="minorHAnsi"/>
          <w:b w:val="false"/>
          <w:bCs w:val="false"/>
          <w:sz w:val="28"/>
          <w:szCs w:val="28"/>
          <w:lang w:eastAsia="en-US"/>
        </w:rPr>
        <w:t xml:space="preserve"> «Поддержка культурных инициатив» </w:t>
      </w:r>
      <w:r>
        <w:rPr>
          <w:rFonts w:eastAsia="Calibri" w:eastAsiaTheme="minorHAnsi"/>
          <w:b w:val="false"/>
          <w:bCs w:val="false"/>
          <w:sz w:val="28"/>
          <w:szCs w:val="28"/>
          <w:lang w:eastAsia="en-US"/>
        </w:rPr>
        <w:t>определена получателем</w:t>
      </w:r>
      <w:r>
        <w:rPr>
          <w:rFonts w:eastAsia="Calibri" w:eastAsiaTheme="minorHAnsi"/>
          <w:b w:val="false"/>
          <w:bCs w:val="false"/>
          <w:sz w:val="28"/>
          <w:szCs w:val="28"/>
          <w:lang w:eastAsia="en-US"/>
        </w:rPr>
        <w:t xml:space="preserve"> субсиди</w:t>
      </w:r>
      <w:r>
        <w:rPr>
          <w:rFonts w:eastAsia="Calibri" w:eastAsiaTheme="minorHAnsi"/>
          <w:b w:val="false"/>
          <w:bCs w:val="false"/>
          <w:sz w:val="28"/>
          <w:szCs w:val="28"/>
          <w:lang w:eastAsia="en-US"/>
        </w:rPr>
        <w:t>и</w:t>
      </w:r>
      <w:r>
        <w:rPr>
          <w:rFonts w:eastAsia="Calibri" w:eastAsiaTheme="minorHAnsi"/>
          <w:b w:val="false"/>
          <w:bCs w:val="false"/>
          <w:sz w:val="28"/>
          <w:szCs w:val="28"/>
          <w:lang w:eastAsia="en-US"/>
        </w:rPr>
        <w:t xml:space="preserve"> за счет средств бюджета Республики Татарстан некоммерческим организациям в целях возмещения затрат, связанных с организацией и проведением мероприятий в сфере международного сотрудничества в части организации концертной программы во время приема в честь делегации Национального лидера туркменского народа, Председателя Халк Маслахаты Туркменистана Его Превосходительства Гурбангулы Мяликгулыевича Бердымухамедова.</w:t>
      </w:r>
    </w:p>
    <w:p>
      <w:pPr>
        <w:pStyle w:val="Normal"/>
        <w:tabs>
          <w:tab w:val="clear" w:pos="708"/>
          <w:tab w:val="left" w:pos="5670" w:leader="none"/>
        </w:tabs>
        <w:spacing w:lineRule="auto" w:line="276"/>
        <w:ind w:right="283" w:firstLine="709"/>
        <w:jc w:val="both"/>
        <w:rPr>
          <w:b/>
          <w:bCs/>
          <w:sz w:val="28"/>
          <w:szCs w:val="28"/>
        </w:rPr>
      </w:pPr>
      <w:r>
        <w:rPr>
          <w:b/>
          <w:bCs/>
          <w:sz w:val="28"/>
          <w:szCs w:val="28"/>
        </w:rPr>
      </w:r>
    </w:p>
    <w:p>
      <w:pPr>
        <w:pStyle w:val="Normal"/>
        <w:tabs>
          <w:tab w:val="clear" w:pos="708"/>
          <w:tab w:val="left" w:pos="5670" w:leader="none"/>
        </w:tabs>
        <w:spacing w:lineRule="auto" w:line="276"/>
        <w:ind w:right="283" w:firstLine="709"/>
        <w:jc w:val="both"/>
        <w:rPr>
          <w:sz w:val="28"/>
          <w:szCs w:val="28"/>
        </w:rPr>
      </w:pPr>
      <w:r>
        <w:rPr>
          <w:sz w:val="28"/>
          <w:szCs w:val="28"/>
        </w:rPr>
      </w:r>
    </w:p>
    <w:p>
      <w:pPr>
        <w:pStyle w:val="Normal"/>
        <w:tabs>
          <w:tab w:val="clear" w:pos="708"/>
          <w:tab w:val="left" w:pos="5670" w:leader="none"/>
        </w:tabs>
        <w:spacing w:lineRule="auto" w:line="276"/>
        <w:ind w:right="283" w:firstLine="709"/>
        <w:jc w:val="both"/>
        <w:rPr>
          <w:rFonts w:eastAsia="Calibri" w:eastAsiaTheme="minorHAnsi"/>
          <w:sz w:val="28"/>
          <w:szCs w:val="28"/>
          <w:lang w:eastAsia="en-US"/>
        </w:rPr>
      </w:pPr>
      <w:r>
        <w:rPr>
          <w:rFonts w:eastAsia="Calibri" w:eastAsiaTheme="minorHAnsi"/>
          <w:sz w:val="28"/>
          <w:szCs w:val="28"/>
          <w:lang w:eastAsia="en-US"/>
        </w:rPr>
        <w:t xml:space="preserve">                                                                                                                                                                                                         </w:t>
      </w:r>
    </w:p>
    <w:sectPr>
      <w:type w:val="nextPage"/>
      <w:pgSz w:w="11906" w:h="16838"/>
      <w:pgMar w:left="1134" w:right="566" w:gutter="0" w:header="0" w:top="1135"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Cambria">
    <w:charset w:val="01"/>
    <w:family w:val="roman"/>
    <w:pitch w:val="default"/>
  </w:font>
  <w:font w:name="Tahoma">
    <w:charset w:val="01"/>
    <w:family w:val="roman"/>
    <w:pitch w:val="default"/>
  </w:font>
  <w:font w:name="PT Astra Serif">
    <w:charset w:val="01"/>
    <w:family w:val="roman"/>
    <w:pitch w:val="default"/>
  </w:font>
</w:fonts>
</file>

<file path=word/settings.xml><?xml version="1.0" encoding="utf-8"?>
<w:settings xmlns:w="http://schemas.openxmlformats.org/wordprocessingml/2006/main">
  <w:zoom w:percent="188"/>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4088c"/>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link w:val="11"/>
    <w:uiPriority w:val="9"/>
    <w:qFormat/>
    <w:rsid w:val="00b71e63"/>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2">
    <w:name w:val="Heading 2"/>
    <w:basedOn w:val="Normal"/>
    <w:link w:val="21"/>
    <w:uiPriority w:val="9"/>
    <w:qFormat/>
    <w:rsid w:val="00825c2e"/>
    <w:pPr>
      <w:spacing w:beforeAutospacing="1" w:afterAutospacing="1"/>
      <w:outlineLvl w:val="1"/>
    </w:pPr>
    <w:rPr>
      <w:b/>
      <w:bCs/>
      <w:sz w:val="36"/>
      <w:szCs w:val="36"/>
    </w:rPr>
  </w:style>
  <w:style w:type="character" w:styleId="DefaultParagraphFont" w:default="1">
    <w:name w:val="Default Paragraph Font"/>
    <w:uiPriority w:val="1"/>
    <w:semiHidden/>
    <w:unhideWhenUsed/>
    <w:qFormat/>
    <w:rPr/>
  </w:style>
  <w:style w:type="character" w:styleId="Style12" w:customStyle="1">
    <w:name w:val="Текст выноски Знак"/>
    <w:basedOn w:val="DefaultParagraphFont"/>
    <w:link w:val="BalloonText"/>
    <w:uiPriority w:val="99"/>
    <w:semiHidden/>
    <w:qFormat/>
    <w:rsid w:val="00304320"/>
    <w:rPr>
      <w:rFonts w:ascii="Tahoma" w:hAnsi="Tahoma" w:eastAsia="Times New Roman" w:cs="Tahoma"/>
      <w:sz w:val="16"/>
      <w:szCs w:val="16"/>
      <w:lang w:eastAsia="ru-RU"/>
    </w:rPr>
  </w:style>
  <w:style w:type="character" w:styleId="21" w:customStyle="1">
    <w:name w:val="Заголовок 2 Знак"/>
    <w:basedOn w:val="DefaultParagraphFont"/>
    <w:uiPriority w:val="9"/>
    <w:qFormat/>
    <w:rsid w:val="00825c2e"/>
    <w:rPr>
      <w:rFonts w:ascii="Times New Roman" w:hAnsi="Times New Roman" w:eastAsia="Times New Roman" w:cs="Times New Roman"/>
      <w:b/>
      <w:bCs/>
      <w:sz w:val="36"/>
      <w:szCs w:val="36"/>
      <w:lang w:eastAsia="ru-RU"/>
    </w:rPr>
  </w:style>
  <w:style w:type="character" w:styleId="Rtxt2" w:customStyle="1">
    <w:name w:val="rtxt2"/>
    <w:basedOn w:val="DefaultParagraphFont"/>
    <w:qFormat/>
    <w:rsid w:val="00825c2e"/>
    <w:rPr>
      <w:sz w:val="24"/>
      <w:szCs w:val="24"/>
    </w:rPr>
  </w:style>
  <w:style w:type="character" w:styleId="11" w:customStyle="1">
    <w:name w:val="Заголовок 1 Знак"/>
    <w:basedOn w:val="DefaultParagraphFont"/>
    <w:uiPriority w:val="9"/>
    <w:qFormat/>
    <w:rsid w:val="00b71e63"/>
    <w:rPr>
      <w:rFonts w:ascii="Cambria" w:hAnsi="Cambria" w:eastAsia="" w:cs="" w:asciiTheme="majorHAnsi" w:cstheme="majorBidi" w:eastAsiaTheme="majorEastAsia" w:hAnsiTheme="majorHAnsi"/>
      <w:b/>
      <w:bCs/>
      <w:color w:val="365F91" w:themeColor="accent1" w:themeShade="bf"/>
      <w:sz w:val="28"/>
      <w:szCs w:val="28"/>
      <w:lang w:eastAsia="ru-RU"/>
    </w:rPr>
  </w:style>
  <w:style w:type="character" w:styleId="Apple-converted-space" w:customStyle="1">
    <w:name w:val="apple-converted-space"/>
    <w:basedOn w:val="DefaultParagraphFont"/>
    <w:qFormat/>
    <w:rsid w:val="00b71e63"/>
    <w:rPr/>
  </w:style>
  <w:style w:type="character" w:styleId="Style13" w:customStyle="1">
    <w:name w:val="Верхний колонтитул Знак"/>
    <w:basedOn w:val="DefaultParagraphFont"/>
    <w:uiPriority w:val="99"/>
    <w:qFormat/>
    <w:rsid w:val="00f63b7a"/>
    <w:rPr>
      <w:rFonts w:ascii="Times New Roman" w:hAnsi="Times New Roman" w:eastAsia="Times New Roman" w:cs="Times New Roman"/>
      <w:sz w:val="24"/>
      <w:szCs w:val="24"/>
      <w:lang w:eastAsia="ru-RU"/>
    </w:rPr>
  </w:style>
  <w:style w:type="character" w:styleId="Style14" w:customStyle="1">
    <w:name w:val="Нижний колонтитул Знак"/>
    <w:basedOn w:val="DefaultParagraphFont"/>
    <w:uiPriority w:val="99"/>
    <w:qFormat/>
    <w:rsid w:val="00f63b7a"/>
    <w:rPr>
      <w:rFonts w:ascii="Times New Roman" w:hAnsi="Times New Roman" w:eastAsia="Times New Roman" w:cs="Times New Roman"/>
      <w:sz w:val="24"/>
      <w:szCs w:val="24"/>
      <w:lang w:eastAsia="ru-RU"/>
    </w:rPr>
  </w:style>
  <w:style w:type="character" w:styleId="-">
    <w:name w:val="Hyperlink"/>
    <w:basedOn w:val="DefaultParagraphFont"/>
    <w:uiPriority w:val="99"/>
    <w:unhideWhenUsed/>
    <w:rsid w:val="00431137"/>
    <w:rPr>
      <w:color w:val="0000FF" w:themeColor="hyperlink"/>
      <w:u w:val="single"/>
    </w:rPr>
  </w:style>
  <w:style w:type="paragraph" w:styleId="Style15">
    <w:name w:val="Заголовок"/>
    <w:basedOn w:val="Normal"/>
    <w:next w:val="Style16"/>
    <w:qFormat/>
    <w:pPr>
      <w:keepNext w:val="true"/>
      <w:spacing w:before="240" w:after="120"/>
    </w:pPr>
    <w:rPr>
      <w:rFonts w:ascii="PT Astra Serif" w:hAnsi="PT Astra Serif" w:eastAsia="Tahoma" w:cs="Noto Sans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ascii="PT Astra Serif" w:hAnsi="PT Astra Serif" w:cs="Noto Sans Devanagari"/>
    </w:rPr>
  </w:style>
  <w:style w:type="paragraph" w:styleId="Style18">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Default" w:customStyle="1">
    <w:name w:val="Default"/>
    <w:qFormat/>
    <w:rsid w:val="00622db0"/>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ru-RU" w:eastAsia="en-US" w:bidi="ar-SA"/>
    </w:rPr>
  </w:style>
  <w:style w:type="paragraph" w:styleId="BalloonText">
    <w:name w:val="Balloon Text"/>
    <w:basedOn w:val="Normal"/>
    <w:link w:val="Style12"/>
    <w:uiPriority w:val="99"/>
    <w:semiHidden/>
    <w:unhideWhenUsed/>
    <w:qFormat/>
    <w:rsid w:val="00304320"/>
    <w:pPr/>
    <w:rPr>
      <w:rFonts w:ascii="Tahoma" w:hAnsi="Tahoma" w:cs="Tahoma"/>
      <w:sz w:val="16"/>
      <w:szCs w:val="16"/>
    </w:rPr>
  </w:style>
  <w:style w:type="paragraph" w:styleId="ListParagraph">
    <w:name w:val="List Paragraph"/>
    <w:basedOn w:val="Normal"/>
    <w:uiPriority w:val="99"/>
    <w:qFormat/>
    <w:rsid w:val="00d33fa8"/>
    <w:pPr>
      <w:spacing w:before="0" w:after="0"/>
      <w:ind w:left="720" w:hanging="0"/>
      <w:contextualSpacing/>
    </w:pPr>
    <w:rPr/>
  </w:style>
  <w:style w:type="paragraph" w:styleId="NormalWeb">
    <w:name w:val="Normal (Web)"/>
    <w:basedOn w:val="Normal"/>
    <w:uiPriority w:val="99"/>
    <w:semiHidden/>
    <w:unhideWhenUsed/>
    <w:qFormat/>
    <w:rsid w:val="00825c2e"/>
    <w:pPr>
      <w:spacing w:beforeAutospacing="1" w:afterAutospacing="1"/>
    </w:pPr>
    <w:rPr/>
  </w:style>
  <w:style w:type="paragraph" w:styleId="Style20">
    <w:name w:val="Колонтитул"/>
    <w:basedOn w:val="Normal"/>
    <w:qFormat/>
    <w:pPr/>
    <w:rPr/>
  </w:style>
  <w:style w:type="paragraph" w:styleId="Style21">
    <w:name w:val="Header"/>
    <w:basedOn w:val="Normal"/>
    <w:link w:val="Style13"/>
    <w:uiPriority w:val="99"/>
    <w:unhideWhenUsed/>
    <w:rsid w:val="00f63b7a"/>
    <w:pPr>
      <w:tabs>
        <w:tab w:val="clear" w:pos="708"/>
        <w:tab w:val="center" w:pos="4677" w:leader="none"/>
        <w:tab w:val="right" w:pos="9355" w:leader="none"/>
      </w:tabs>
    </w:pPr>
    <w:rPr/>
  </w:style>
  <w:style w:type="paragraph" w:styleId="Style22">
    <w:name w:val="Footer"/>
    <w:basedOn w:val="Normal"/>
    <w:link w:val="Style14"/>
    <w:uiPriority w:val="99"/>
    <w:unhideWhenUsed/>
    <w:rsid w:val="00f63b7a"/>
    <w:pPr>
      <w:tabs>
        <w:tab w:val="clear" w:pos="708"/>
        <w:tab w:val="center" w:pos="4677" w:leader="none"/>
        <w:tab w:val="right" w:pos="9355" w:leader="none"/>
      </w:tabs>
    </w:pPr>
    <w:rPr/>
  </w:style>
  <w:style w:type="paragraph" w:styleId="12" w:customStyle="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rsid w:val="00d879aa"/>
    <w:pPr>
      <w:spacing w:beforeAutospacing="1" w:afterAutospacing="1"/>
    </w:pPr>
    <w:rPr>
      <w:rFonts w:ascii="Tahoma" w:hAnsi="Tahoma" w:cs="Tahoma"/>
      <w:sz w:val="20"/>
      <w:szCs w:val="20"/>
      <w:lang w:val="en-US" w:eastAsia="en-U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b">
    <w:name w:val="Table Grid"/>
    <w:basedOn w:val="a1"/>
    <w:uiPriority w:val="39"/>
    <w:rsid w:val="002777f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Сетка таблицы1"/>
    <w:basedOn w:val="a1"/>
    <w:uiPriority w:val="59"/>
    <w:rsid w:val="009e051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7CD0F-723D-44BC-87FA-B176B88D5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5016</TotalTime>
  <Application>LibreOffice/7.5.6.2$Linux_X86_64 LibreOffice_project/50$Build-2</Application>
  <AppVersion>15.0000</AppVersion>
  <Pages>1</Pages>
  <Words>217</Words>
  <Characters>1710</Characters>
  <CharactersWithSpaces>2123</CharactersWithSpaces>
  <Paragraphs>6</Paragraphs>
  <Company>Министерство культуры Республики Татарстан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2020-02-19T16:14:00Z</dcterms:created>
  <dc:creator>Гульнар Х. Иксанова</dc:creator>
  <dc:description/>
  <dc:language>ru-RU</dc:language>
  <cp:lastModifiedBy/>
  <cp:lastPrinted>2022-06-08T10:43:00Z</cp:lastPrinted>
  <dcterms:modified xsi:type="dcterms:W3CDTF">2024-11-02T10:27:38Z</dcterms:modified>
  <cp:revision>293</cp:revision>
  <dc:subject/>
  <dc:title/>
</cp:coreProperties>
</file>

<file path=docProps/custom.xml><?xml version="1.0" encoding="utf-8"?>
<Properties xmlns="http://schemas.openxmlformats.org/officeDocument/2006/custom-properties" xmlns:vt="http://schemas.openxmlformats.org/officeDocument/2006/docPropsVTypes"/>
</file>