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организации и проведения фестиваля «Печән базары» («Сенной базар»)</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22 июля 2024 года в 11:00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Межрегиональн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общественн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организаци</w:t>
      </w:r>
      <w:r>
        <w:rPr>
          <w:rFonts w:eastAsia="Calibri" w:eastAsiaTheme="minorHAnsi"/>
          <w:b w:val="false"/>
          <w:bCs w:val="false"/>
          <w:sz w:val="28"/>
          <w:szCs w:val="28"/>
          <w:lang w:eastAsia="en-US"/>
        </w:rPr>
        <w:t>я</w:t>
      </w:r>
      <w:r>
        <w:rPr>
          <w:rFonts w:eastAsia="Calibri" w:eastAsiaTheme="minorHAnsi"/>
          <w:b w:val="false"/>
          <w:bCs w:val="false"/>
          <w:sz w:val="28"/>
          <w:szCs w:val="28"/>
          <w:lang w:eastAsia="en-US"/>
        </w:rPr>
        <w:t xml:space="preserve"> «Форум татарской молодежи» </w:t>
      </w:r>
      <w:r>
        <w:rPr>
          <w:rFonts w:eastAsia="Calibri" w:eastAsiaTheme="minorHAnsi"/>
          <w:b w:val="false"/>
          <w:bCs w:val="false"/>
          <w:sz w:val="28"/>
          <w:szCs w:val="28"/>
          <w:lang w:eastAsia="en-US"/>
        </w:rPr>
        <w:t xml:space="preserve">определена </w:t>
      </w:r>
      <w:r>
        <w:rPr>
          <w:rFonts w:eastAsia="Calibri" w:eastAsiaTheme="minorHAnsi"/>
          <w:b w:val="false"/>
          <w:bCs w:val="false"/>
          <w:sz w:val="28"/>
          <w:szCs w:val="28"/>
          <w:lang w:eastAsia="en-US"/>
        </w:rPr>
        <w:t>получателем субсидии в целях финансового обеспечения затрат, связанных с проведением фестиваля «Печән базары» («Сенной базар»).</w:t>
      </w:r>
    </w:p>
    <w:p>
      <w:pPr>
        <w:pStyle w:val="Normal"/>
        <w:tabs>
          <w:tab w:val="clear" w:pos="708"/>
          <w:tab w:val="left" w:pos="5670" w:leader="none"/>
        </w:tabs>
        <w:spacing w:lineRule="auto" w:line="276"/>
        <w:ind w:right="283" w:firstLine="709"/>
        <w:jc w:val="both"/>
        <w:rPr>
          <w:rFonts w:eastAsia="Calibri" w:eastAsiaTheme="minorHAnsi"/>
          <w:sz w:val="28"/>
          <w:szCs w:val="28"/>
          <w:lang w:eastAsia="en-US"/>
        </w:rPr>
      </w:pP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Times New Roman"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Times New Roman"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4974</TotalTime>
  <Application>LibreOffice/7.5.6.2$Linux_X86_64 LibreOffice_project/50$Build-2</Application>
  <AppVersion>15.0000</AppVersion>
  <Pages>1</Pages>
  <Words>160</Words>
  <Characters>1224</Characters>
  <CharactersWithSpaces>1580</CharactersWithSpaces>
  <Paragraphs>6</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2024-07-23T16:43:11Z</dcterms:modified>
  <cp:revision>282</cp:revision>
  <dc:subject/>
  <dc:title/>
</cp:coreProperties>
</file>

<file path=docProps/custom.xml><?xml version="1.0" encoding="utf-8"?>
<Properties xmlns="http://schemas.openxmlformats.org/officeDocument/2006/custom-properties" xmlns:vt="http://schemas.openxmlformats.org/officeDocument/2006/docPropsVTypes"/>
</file>