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E00B71">
        <w:rPr>
          <w:b/>
          <w:sz w:val="28"/>
        </w:rPr>
        <w:t>организации и проведения</w:t>
      </w:r>
      <w:r w:rsidR="00E00B71" w:rsidRPr="00E00B71">
        <w:rPr>
          <w:b/>
          <w:sz w:val="28"/>
        </w:rPr>
        <w:t xml:space="preserve"> проекта: «Традиции: преемственно</w:t>
      </w:r>
      <w:r w:rsidR="00E00B71">
        <w:rPr>
          <w:b/>
          <w:sz w:val="28"/>
        </w:rPr>
        <w:t>сть и новаторство в литературе»</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A3170">
        <w:rPr>
          <w:sz w:val="28"/>
          <w:szCs w:val="28"/>
        </w:rPr>
        <w:t>15</w:t>
      </w:r>
      <w:r w:rsidR="00352C43" w:rsidRPr="00352C43">
        <w:rPr>
          <w:sz w:val="28"/>
          <w:szCs w:val="28"/>
        </w:rPr>
        <w:t xml:space="preserve"> </w:t>
      </w:r>
      <w:r w:rsidR="00352C43">
        <w:rPr>
          <w:sz w:val="28"/>
          <w:szCs w:val="28"/>
        </w:rPr>
        <w:t>февраля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AA3170">
        <w:rPr>
          <w:sz w:val="28"/>
          <w:szCs w:val="28"/>
        </w:rPr>
        <w:t>15</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E00B71">
        <w:rPr>
          <w:sz w:val="28"/>
          <w:szCs w:val="28"/>
        </w:rPr>
        <w:t>Общественная организация</w:t>
      </w:r>
      <w:r w:rsidR="00E00B71" w:rsidRPr="00E00B71">
        <w:rPr>
          <w:sz w:val="28"/>
          <w:szCs w:val="28"/>
        </w:rPr>
        <w:t xml:space="preserve"> «Союз писател</w:t>
      </w:r>
      <w:r w:rsidR="00E00B71">
        <w:rPr>
          <w:sz w:val="28"/>
          <w:szCs w:val="28"/>
        </w:rPr>
        <w:t>ей Республики Татарстан» определена получа</w:t>
      </w:r>
      <w:r w:rsidR="00E00B71" w:rsidRPr="00E00B71">
        <w:rPr>
          <w:sz w:val="28"/>
          <w:szCs w:val="28"/>
        </w:rPr>
        <w:t>телем субсидии в целях финансового обеспеч</w:t>
      </w:r>
      <w:r w:rsidR="00E00B71">
        <w:rPr>
          <w:sz w:val="28"/>
          <w:szCs w:val="28"/>
        </w:rPr>
        <w:t>ения затрат, связанных с органи</w:t>
      </w:r>
      <w:r w:rsidR="00E00B71" w:rsidRPr="00E00B71">
        <w:rPr>
          <w:sz w:val="28"/>
          <w:szCs w:val="28"/>
        </w:rPr>
        <w:t>зацией и проведением проекта: «Традиции: преемственность и новаторство в литературе».</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1D5" w:rsidRDefault="003F41D5" w:rsidP="00F63B7A">
      <w:r>
        <w:separator/>
      </w:r>
    </w:p>
  </w:endnote>
  <w:endnote w:type="continuationSeparator" w:id="0">
    <w:p w:rsidR="003F41D5" w:rsidRDefault="003F41D5"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1D5" w:rsidRDefault="003F41D5" w:rsidP="00F63B7A">
      <w:r>
        <w:separator/>
      </w:r>
    </w:p>
  </w:footnote>
  <w:footnote w:type="continuationSeparator" w:id="0">
    <w:p w:rsidR="003F41D5" w:rsidRDefault="003F41D5"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1D5"/>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2DA"/>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B70"/>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77F"/>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438"/>
    <w:rsid w:val="00DF6812"/>
    <w:rsid w:val="00DF6ADC"/>
    <w:rsid w:val="00DF6DFC"/>
    <w:rsid w:val="00DF7BC9"/>
    <w:rsid w:val="00E006B7"/>
    <w:rsid w:val="00E00B71"/>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DB63-B1F5-4ACA-AA51-CE979A74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4896</TotalTime>
  <Pages>1</Pages>
  <Words>245</Words>
  <Characters>1402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243</cp:revision>
  <cp:lastPrinted>2022-06-08T10:43:00Z</cp:lastPrinted>
  <dcterms:created xsi:type="dcterms:W3CDTF">2020-02-19T16:14:00Z</dcterms:created>
  <dcterms:modified xsi:type="dcterms:W3CDTF">2024-02-19T08:48:00Z</dcterms:modified>
</cp:coreProperties>
</file>