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28" w:rsidRDefault="00CD4A28" w:rsidP="00CD4A28">
      <w:pPr>
        <w:widowControl w:val="0"/>
        <w:jc w:val="center"/>
        <w:rPr>
          <w:rFonts w:ascii="Times New Roman" w:hAnsi="Times New Roman" w:cs="Times New Roman"/>
          <w:b/>
          <w:color w:val="000000" w:themeColor="text1"/>
          <w:sz w:val="28"/>
          <w:szCs w:val="28"/>
        </w:rPr>
      </w:pPr>
      <w:r w:rsidRPr="00195614">
        <w:rPr>
          <w:rFonts w:ascii="Times New Roman" w:hAnsi="Times New Roman" w:cs="Times New Roman"/>
          <w:b/>
          <w:color w:val="000000" w:themeColor="text1"/>
          <w:sz w:val="28"/>
          <w:szCs w:val="28"/>
        </w:rPr>
        <w:t>Объявление о проведении отбора для предоставления субсидии некоммерческой организации в целях финансового обеспечения (возмещения) затрат, связанных с реализацией проектов, организацией и проведением мероприятий в сфере культур</w:t>
      </w:r>
      <w:r w:rsidR="000C0322">
        <w:rPr>
          <w:rFonts w:ascii="Times New Roman" w:hAnsi="Times New Roman" w:cs="Times New Roman"/>
          <w:b/>
          <w:color w:val="000000" w:themeColor="text1"/>
          <w:sz w:val="28"/>
          <w:szCs w:val="28"/>
        </w:rPr>
        <w:t>ы</w:t>
      </w:r>
      <w:r w:rsidRPr="00195614">
        <w:rPr>
          <w:rFonts w:ascii="Times New Roman" w:hAnsi="Times New Roman" w:cs="Times New Roman"/>
          <w:b/>
          <w:color w:val="000000" w:themeColor="text1"/>
          <w:sz w:val="28"/>
          <w:szCs w:val="28"/>
        </w:rPr>
        <w:t xml:space="preserve">, искусства кинематографии, анимации, популяризации культурного наследия, </w:t>
      </w:r>
      <w:r w:rsidRPr="00E76680">
        <w:rPr>
          <w:rFonts w:ascii="Times New Roman" w:hAnsi="Times New Roman" w:cs="Times New Roman"/>
          <w:b/>
          <w:color w:val="000000" w:themeColor="text1"/>
          <w:sz w:val="28"/>
          <w:szCs w:val="28"/>
        </w:rPr>
        <w:t>государственной национальной политики</w:t>
      </w:r>
      <w:r w:rsidR="00D00241">
        <w:rPr>
          <w:rFonts w:ascii="Times New Roman" w:hAnsi="Times New Roman" w:cs="Times New Roman"/>
          <w:b/>
          <w:color w:val="000000" w:themeColor="text1"/>
          <w:sz w:val="28"/>
          <w:szCs w:val="28"/>
        </w:rPr>
        <w:t>,</w:t>
      </w:r>
      <w:r w:rsidRPr="00E76680">
        <w:rPr>
          <w:rFonts w:ascii="Times New Roman" w:hAnsi="Times New Roman" w:cs="Times New Roman"/>
          <w:b/>
          <w:bCs/>
          <w:sz w:val="28"/>
          <w:szCs w:val="28"/>
        </w:rPr>
        <w:t xml:space="preserve"> </w:t>
      </w:r>
      <w:r w:rsidR="00D00241" w:rsidRPr="00F7748E">
        <w:rPr>
          <w:rFonts w:ascii="Times New Roman" w:hAnsi="Times New Roman" w:cs="Times New Roman"/>
          <w:b/>
          <w:color w:val="000000" w:themeColor="text1"/>
          <w:sz w:val="28"/>
          <w:szCs w:val="28"/>
        </w:rPr>
        <w:t xml:space="preserve">в </w:t>
      </w:r>
      <w:r w:rsidR="00D00241">
        <w:rPr>
          <w:rFonts w:ascii="Times New Roman" w:hAnsi="Times New Roman" w:cs="Times New Roman"/>
          <w:b/>
          <w:color w:val="000000" w:themeColor="text1"/>
          <w:sz w:val="28"/>
          <w:szCs w:val="28"/>
        </w:rPr>
        <w:t>целях</w:t>
      </w:r>
      <w:r w:rsidR="00D00241" w:rsidRPr="00F7748E">
        <w:rPr>
          <w:rFonts w:ascii="Times New Roman" w:hAnsi="Times New Roman" w:cs="Times New Roman"/>
          <w:b/>
          <w:color w:val="000000" w:themeColor="text1"/>
          <w:sz w:val="28"/>
          <w:szCs w:val="28"/>
        </w:rPr>
        <w:t xml:space="preserve"> </w:t>
      </w:r>
      <w:r w:rsidR="00D00241" w:rsidRPr="00287387">
        <w:rPr>
          <w:rFonts w:ascii="Times New Roman" w:hAnsi="Times New Roman" w:cs="Times New Roman"/>
          <w:b/>
          <w:sz w:val="28"/>
          <w:szCs w:val="28"/>
        </w:rPr>
        <w:t>проведени</w:t>
      </w:r>
      <w:r w:rsidR="00D00241">
        <w:rPr>
          <w:rFonts w:ascii="Times New Roman" w:hAnsi="Times New Roman" w:cs="Times New Roman"/>
          <w:b/>
          <w:sz w:val="28"/>
          <w:szCs w:val="28"/>
        </w:rPr>
        <w:t>я</w:t>
      </w:r>
      <w:r w:rsidR="00D00241" w:rsidRPr="00287387">
        <w:rPr>
          <w:rFonts w:ascii="Times New Roman" w:hAnsi="Times New Roman" w:cs="Times New Roman"/>
          <w:b/>
          <w:sz w:val="28"/>
          <w:szCs w:val="28"/>
        </w:rPr>
        <w:t xml:space="preserve"> в регионах </w:t>
      </w:r>
      <w:r w:rsidR="00D00241">
        <w:rPr>
          <w:rFonts w:ascii="Times New Roman" w:hAnsi="Times New Roman" w:cs="Times New Roman"/>
          <w:b/>
          <w:sz w:val="28"/>
          <w:szCs w:val="28"/>
        </w:rPr>
        <w:t xml:space="preserve">компактного проживания татар в </w:t>
      </w:r>
      <w:r w:rsidR="00D00241" w:rsidRPr="00287387">
        <w:rPr>
          <w:rFonts w:ascii="Times New Roman" w:hAnsi="Times New Roman" w:cs="Times New Roman"/>
          <w:b/>
          <w:sz w:val="28"/>
          <w:szCs w:val="28"/>
        </w:rPr>
        <w:t>Российской Федерации</w:t>
      </w:r>
      <w:r w:rsidR="00D00241">
        <w:rPr>
          <w:rFonts w:ascii="Times New Roman" w:hAnsi="Times New Roman" w:cs="Times New Roman"/>
          <w:b/>
          <w:sz w:val="28"/>
          <w:szCs w:val="28"/>
        </w:rPr>
        <w:t xml:space="preserve"> </w:t>
      </w:r>
      <w:r w:rsidR="00362FCA">
        <w:rPr>
          <w:rFonts w:ascii="Times New Roman" w:hAnsi="Times New Roman" w:cs="Times New Roman"/>
          <w:b/>
          <w:sz w:val="28"/>
          <w:szCs w:val="28"/>
        </w:rPr>
        <w:t xml:space="preserve">и странах ближнего зарубежья </w:t>
      </w:r>
      <w:r w:rsidR="00D00241">
        <w:rPr>
          <w:rFonts w:ascii="Times New Roman" w:hAnsi="Times New Roman" w:cs="Times New Roman"/>
          <w:b/>
          <w:sz w:val="28"/>
          <w:szCs w:val="28"/>
        </w:rPr>
        <w:t>презентаций татарской кухни, татарской одежды и традиционных спортивных игр</w:t>
      </w:r>
      <w:r w:rsidR="00D00241" w:rsidRPr="00D00241">
        <w:rPr>
          <w:rFonts w:ascii="Times New Roman" w:hAnsi="Times New Roman" w:cs="Times New Roman"/>
          <w:b/>
          <w:sz w:val="28"/>
          <w:szCs w:val="28"/>
        </w:rPr>
        <w:t xml:space="preserve"> </w:t>
      </w:r>
      <w:r>
        <w:rPr>
          <w:rFonts w:ascii="Times New Roman" w:hAnsi="Times New Roman" w:cs="Times New Roman"/>
          <w:b/>
          <w:sz w:val="28"/>
          <w:szCs w:val="28"/>
        </w:rPr>
        <w:t>в 2024</w:t>
      </w:r>
      <w:r w:rsidRPr="0084464D">
        <w:rPr>
          <w:rFonts w:ascii="Times New Roman" w:hAnsi="Times New Roman" w:cs="Times New Roman"/>
          <w:b/>
          <w:sz w:val="28"/>
          <w:szCs w:val="28"/>
        </w:rPr>
        <w:t xml:space="preserve"> году</w:t>
      </w:r>
    </w:p>
    <w:p w:rsidR="00966697" w:rsidRPr="00966697" w:rsidRDefault="00966697" w:rsidP="003344CD">
      <w:pPr>
        <w:autoSpaceDE w:val="0"/>
        <w:autoSpaceDN w:val="0"/>
        <w:adjustRightInd w:val="0"/>
        <w:spacing w:after="0" w:line="240" w:lineRule="auto"/>
        <w:rPr>
          <w:rFonts w:ascii="Times New Roman" w:hAnsi="Times New Roman" w:cs="Times New Roman"/>
          <w:b/>
          <w:color w:val="000000" w:themeColor="text1"/>
          <w:sz w:val="28"/>
          <w:szCs w:val="28"/>
        </w:rPr>
      </w:pPr>
      <w:bookmarkStart w:id="0" w:name="_GoBack"/>
      <w:bookmarkEnd w:id="0"/>
    </w:p>
    <w:p w:rsidR="007C3268" w:rsidRPr="003344CD" w:rsidRDefault="007C3268" w:rsidP="007C326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B3155C">
        <w:rPr>
          <w:rFonts w:ascii="Times New Roman" w:hAnsi="Times New Roman" w:cs="Times New Roman"/>
          <w:b/>
          <w:color w:val="000000" w:themeColor="text1"/>
          <w:sz w:val="28"/>
          <w:szCs w:val="28"/>
        </w:rPr>
        <w:t>Срок проведения отбора</w:t>
      </w:r>
      <w:r>
        <w:rPr>
          <w:rFonts w:ascii="Times New Roman" w:hAnsi="Times New Roman" w:cs="Times New Roman"/>
          <w:color w:val="000000" w:themeColor="text1"/>
          <w:sz w:val="28"/>
          <w:szCs w:val="28"/>
        </w:rPr>
        <w:t xml:space="preserve"> – </w:t>
      </w:r>
      <w:r w:rsidR="003344CD">
        <w:rPr>
          <w:rFonts w:ascii="Times New Roman" w:hAnsi="Times New Roman" w:cs="Times New Roman"/>
          <w:color w:val="000000" w:themeColor="text1"/>
          <w:sz w:val="28"/>
          <w:szCs w:val="28"/>
        </w:rPr>
        <w:t>с 15.01.2024 по 19</w:t>
      </w:r>
      <w:r w:rsidR="003344CD" w:rsidRPr="003344CD">
        <w:rPr>
          <w:rFonts w:ascii="Times New Roman" w:hAnsi="Times New Roman" w:cs="Times New Roman"/>
          <w:color w:val="000000" w:themeColor="text1"/>
          <w:sz w:val="28"/>
          <w:szCs w:val="28"/>
        </w:rPr>
        <w:t>.01.2024</w:t>
      </w:r>
      <w:r w:rsidR="003344CD">
        <w:rPr>
          <w:rFonts w:ascii="Times New Roman" w:hAnsi="Times New Roman" w:cs="Times New Roman"/>
          <w:color w:val="000000" w:themeColor="text1"/>
          <w:sz w:val="28"/>
          <w:szCs w:val="28"/>
        </w:rPr>
        <w:t>.</w:t>
      </w:r>
    </w:p>
    <w:p w:rsidR="007C3268" w:rsidRDefault="007C3268" w:rsidP="007C326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3321" w:rsidRDefault="007C3268" w:rsidP="007C3268">
      <w:pPr>
        <w:autoSpaceDE w:val="0"/>
        <w:autoSpaceDN w:val="0"/>
        <w:adjustRightInd w:val="0"/>
        <w:spacing w:after="0" w:line="240" w:lineRule="auto"/>
        <w:ind w:firstLine="708"/>
        <w:jc w:val="both"/>
        <w:rPr>
          <w:rFonts w:ascii="Times New Roman" w:hAnsi="Times New Roman" w:cs="Times New Roman"/>
          <w:sz w:val="28"/>
        </w:rPr>
      </w:pPr>
      <w:r w:rsidRPr="00B3155C">
        <w:rPr>
          <w:rFonts w:ascii="Times New Roman" w:hAnsi="Times New Roman" w:cs="Times New Roman"/>
          <w:b/>
          <w:color w:val="000000" w:themeColor="text1"/>
          <w:sz w:val="28"/>
          <w:szCs w:val="28"/>
        </w:rPr>
        <w:t>Место проведение отбора</w:t>
      </w:r>
      <w:r>
        <w:rPr>
          <w:rFonts w:ascii="Times New Roman" w:hAnsi="Times New Roman" w:cs="Times New Roman"/>
          <w:color w:val="000000" w:themeColor="text1"/>
          <w:sz w:val="28"/>
          <w:szCs w:val="28"/>
        </w:rPr>
        <w:t xml:space="preserve"> – Министерство культуры Республики Татарстан, 4</w:t>
      </w:r>
      <w:r w:rsidRPr="007C3268">
        <w:rPr>
          <w:rFonts w:ascii="Times New Roman" w:hAnsi="Times New Roman" w:cs="Times New Roman"/>
          <w:color w:val="000000" w:themeColor="text1"/>
          <w:sz w:val="28"/>
          <w:szCs w:val="28"/>
        </w:rPr>
        <w:t>20060</w:t>
      </w:r>
      <w:r w:rsidR="003634C3">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г.Казань</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ул.Пушкина</w:t>
      </w:r>
      <w:proofErr w:type="spellEnd"/>
      <w:r>
        <w:rPr>
          <w:rFonts w:ascii="Times New Roman" w:hAnsi="Times New Roman" w:cs="Times New Roman"/>
          <w:color w:val="000000" w:themeColor="text1"/>
          <w:sz w:val="28"/>
          <w:szCs w:val="28"/>
        </w:rPr>
        <w:t xml:space="preserve"> 66/33, </w:t>
      </w:r>
      <w:r w:rsidRPr="007C3268">
        <w:rPr>
          <w:rFonts w:ascii="Times New Roman" w:hAnsi="Times New Roman" w:cs="Times New Roman"/>
          <w:sz w:val="28"/>
        </w:rPr>
        <w:t>E-</w:t>
      </w:r>
      <w:proofErr w:type="spellStart"/>
      <w:r w:rsidRPr="007C3268">
        <w:rPr>
          <w:rFonts w:ascii="Times New Roman" w:hAnsi="Times New Roman" w:cs="Times New Roman"/>
          <w:sz w:val="28"/>
        </w:rPr>
        <w:t>Mail</w:t>
      </w:r>
      <w:proofErr w:type="spellEnd"/>
      <w:r w:rsidRPr="007C3268">
        <w:rPr>
          <w:rFonts w:ascii="Times New Roman" w:hAnsi="Times New Roman" w:cs="Times New Roman"/>
          <w:sz w:val="28"/>
        </w:rPr>
        <w:t xml:space="preserve">: </w:t>
      </w:r>
      <w:hyperlink r:id="rId4" w:history="1">
        <w:r w:rsidRPr="004C1F71">
          <w:rPr>
            <w:rStyle w:val="a3"/>
            <w:rFonts w:ascii="Times New Roman" w:hAnsi="Times New Roman" w:cs="Times New Roman"/>
            <w:sz w:val="28"/>
          </w:rPr>
          <w:t>mkrt@tatar.ru</w:t>
        </w:r>
      </w:hyperlink>
      <w:r>
        <w:rPr>
          <w:rFonts w:ascii="Times New Roman" w:hAnsi="Times New Roman" w:cs="Times New Roman"/>
          <w:sz w:val="28"/>
        </w:rPr>
        <w:t>.</w:t>
      </w:r>
    </w:p>
    <w:p w:rsidR="007C3268" w:rsidRDefault="007C3268" w:rsidP="007C3268">
      <w:pPr>
        <w:autoSpaceDE w:val="0"/>
        <w:autoSpaceDN w:val="0"/>
        <w:adjustRightInd w:val="0"/>
        <w:spacing w:after="0" w:line="240" w:lineRule="auto"/>
        <w:ind w:firstLine="708"/>
        <w:jc w:val="both"/>
        <w:rPr>
          <w:rFonts w:ascii="Times New Roman" w:hAnsi="Times New Roman" w:cs="Times New Roman"/>
          <w:sz w:val="28"/>
        </w:rPr>
      </w:pPr>
    </w:p>
    <w:p w:rsidR="00B67A32" w:rsidRDefault="00B67A32" w:rsidP="007C3268">
      <w:pPr>
        <w:autoSpaceDE w:val="0"/>
        <w:autoSpaceDN w:val="0"/>
        <w:adjustRightInd w:val="0"/>
        <w:spacing w:after="0" w:line="240" w:lineRule="auto"/>
        <w:ind w:firstLine="708"/>
        <w:jc w:val="both"/>
        <w:rPr>
          <w:rFonts w:ascii="Times New Roman" w:hAnsi="Times New Roman" w:cs="Times New Roman"/>
          <w:b/>
          <w:sz w:val="28"/>
        </w:rPr>
      </w:pPr>
      <w:r>
        <w:rPr>
          <w:rFonts w:ascii="Times New Roman" w:hAnsi="Times New Roman" w:cs="Times New Roman"/>
          <w:b/>
          <w:sz w:val="28"/>
        </w:rPr>
        <w:t>При организации и проведении мероприятий:</w:t>
      </w:r>
    </w:p>
    <w:p w:rsidR="007C3268" w:rsidRPr="00B3155C" w:rsidRDefault="007C3268" w:rsidP="007C3268">
      <w:pPr>
        <w:autoSpaceDE w:val="0"/>
        <w:autoSpaceDN w:val="0"/>
        <w:adjustRightInd w:val="0"/>
        <w:spacing w:after="0" w:line="240" w:lineRule="auto"/>
        <w:ind w:firstLine="708"/>
        <w:jc w:val="both"/>
        <w:rPr>
          <w:rFonts w:ascii="Times New Roman" w:hAnsi="Times New Roman" w:cs="Times New Roman"/>
          <w:b/>
          <w:sz w:val="28"/>
        </w:rPr>
      </w:pPr>
      <w:r w:rsidRPr="00B3155C">
        <w:rPr>
          <w:rFonts w:ascii="Times New Roman" w:hAnsi="Times New Roman" w:cs="Times New Roman"/>
          <w:b/>
          <w:sz w:val="28"/>
        </w:rPr>
        <w:t>Художественно-технические параметры мероприятий:</w:t>
      </w:r>
    </w:p>
    <w:p w:rsidR="007C3268" w:rsidRPr="00CD4A28" w:rsidRDefault="007C3268" w:rsidP="007C3268">
      <w:pPr>
        <w:autoSpaceDE w:val="0"/>
        <w:autoSpaceDN w:val="0"/>
        <w:adjustRightInd w:val="0"/>
        <w:spacing w:after="0" w:line="240" w:lineRule="auto"/>
        <w:ind w:firstLine="708"/>
        <w:jc w:val="both"/>
        <w:rPr>
          <w:rFonts w:ascii="Times New Roman" w:hAnsi="Times New Roman" w:cs="Times New Roman"/>
          <w:sz w:val="28"/>
        </w:rPr>
      </w:pPr>
      <w:r w:rsidRPr="00195614">
        <w:rPr>
          <w:rFonts w:ascii="Times New Roman" w:hAnsi="Times New Roman" w:cs="Times New Roman"/>
          <w:sz w:val="28"/>
        </w:rPr>
        <w:t xml:space="preserve">длительность мероприятий: </w:t>
      </w:r>
      <w:r w:rsidR="00CD4A28">
        <w:rPr>
          <w:rFonts w:ascii="Times New Roman" w:hAnsi="Times New Roman" w:cs="Times New Roman"/>
          <w:sz w:val="28"/>
        </w:rPr>
        <w:t xml:space="preserve">в течение </w:t>
      </w:r>
      <w:r w:rsidR="00CD4A28" w:rsidRPr="0084464D">
        <w:rPr>
          <w:rFonts w:ascii="Times New Roman" w:hAnsi="Times New Roman" w:cs="Times New Roman"/>
          <w:sz w:val="28"/>
        </w:rPr>
        <w:t>202</w:t>
      </w:r>
      <w:r w:rsidR="00CD4A28">
        <w:rPr>
          <w:rFonts w:ascii="Times New Roman" w:hAnsi="Times New Roman" w:cs="Times New Roman"/>
          <w:sz w:val="28"/>
        </w:rPr>
        <w:t>4</w:t>
      </w:r>
      <w:r w:rsidR="00CD4A28" w:rsidRPr="0084464D">
        <w:rPr>
          <w:rFonts w:ascii="Times New Roman" w:hAnsi="Times New Roman" w:cs="Times New Roman"/>
          <w:sz w:val="28"/>
        </w:rPr>
        <w:t xml:space="preserve"> года</w:t>
      </w:r>
      <w:r w:rsidR="00195614" w:rsidRPr="00CD4A28">
        <w:rPr>
          <w:rFonts w:ascii="Times New Roman" w:hAnsi="Times New Roman" w:cs="Times New Roman"/>
          <w:sz w:val="28"/>
        </w:rPr>
        <w:t>;</w:t>
      </w:r>
    </w:p>
    <w:p w:rsidR="00195614" w:rsidRPr="00195614" w:rsidRDefault="007C3268" w:rsidP="00D00241">
      <w:pPr>
        <w:spacing w:after="0" w:line="240" w:lineRule="auto"/>
        <w:ind w:firstLine="709"/>
        <w:contextualSpacing/>
        <w:jc w:val="both"/>
        <w:rPr>
          <w:rFonts w:ascii="Times New Roman" w:hAnsi="Times New Roman" w:cs="Times New Roman"/>
          <w:sz w:val="28"/>
          <w:szCs w:val="28"/>
        </w:rPr>
      </w:pPr>
      <w:r w:rsidRPr="00CD4A28">
        <w:rPr>
          <w:rFonts w:ascii="Times New Roman" w:hAnsi="Times New Roman" w:cs="Times New Roman"/>
          <w:sz w:val="28"/>
        </w:rPr>
        <w:t xml:space="preserve">место проведения мероприятий: </w:t>
      </w:r>
      <w:r w:rsidR="00D00241">
        <w:rPr>
          <w:rFonts w:ascii="Times New Roman" w:hAnsi="Times New Roman" w:cs="Times New Roman"/>
          <w:sz w:val="28"/>
        </w:rPr>
        <w:t>Тюменская область, Астраханская область</w:t>
      </w:r>
      <w:r w:rsidR="00D00241">
        <w:rPr>
          <w:rFonts w:ascii="Times New Roman" w:hAnsi="Times New Roman" w:cs="Times New Roman"/>
          <w:sz w:val="28"/>
          <w:lang w:val="tt-RU"/>
        </w:rPr>
        <w:t>, Свердловская область, Кемеревская област</w:t>
      </w:r>
      <w:r w:rsidR="00D00241">
        <w:rPr>
          <w:rFonts w:ascii="Times New Roman" w:hAnsi="Times New Roman" w:cs="Times New Roman"/>
          <w:sz w:val="28"/>
        </w:rPr>
        <w:t xml:space="preserve">ь, Саратовская область, Московская область, Томская область, Новосибирская область, Тюменская область, Курганская область, Челябинская область, Ульяновская область, Омская область, Самарская область, Ростовская область, Оренбургская область, Пермский край, Республика Башкортостан, Республика Удмуртия, Республика Марий Эл, </w:t>
      </w:r>
      <w:r w:rsidR="00EC5B3C">
        <w:rPr>
          <w:rFonts w:ascii="Times New Roman" w:hAnsi="Times New Roman" w:cs="Times New Roman"/>
          <w:sz w:val="28"/>
        </w:rPr>
        <w:t>Казахст</w:t>
      </w:r>
      <w:r w:rsidR="00D00241">
        <w:rPr>
          <w:rFonts w:ascii="Times New Roman" w:hAnsi="Times New Roman" w:cs="Times New Roman"/>
          <w:sz w:val="28"/>
        </w:rPr>
        <w:t>ан</w:t>
      </w:r>
      <w:r w:rsidR="00EC5B3C">
        <w:rPr>
          <w:rFonts w:ascii="Times New Roman" w:hAnsi="Times New Roman" w:cs="Times New Roman"/>
          <w:sz w:val="28"/>
        </w:rPr>
        <w:t>, Узбекистан, Перу, Испания, ОАЭ</w:t>
      </w:r>
      <w:r w:rsidR="00D00241">
        <w:rPr>
          <w:rFonts w:ascii="Times New Roman" w:hAnsi="Times New Roman" w:cs="Times New Roman"/>
          <w:sz w:val="28"/>
        </w:rPr>
        <w:t>.</w:t>
      </w:r>
    </w:p>
    <w:p w:rsidR="00D00241" w:rsidRPr="00195614" w:rsidRDefault="007C3268" w:rsidP="00D00241">
      <w:pPr>
        <w:autoSpaceDE w:val="0"/>
        <w:autoSpaceDN w:val="0"/>
        <w:adjustRightInd w:val="0"/>
        <w:spacing w:after="0" w:line="240" w:lineRule="auto"/>
        <w:ind w:firstLine="708"/>
        <w:jc w:val="both"/>
        <w:rPr>
          <w:rFonts w:ascii="Times New Roman" w:hAnsi="Times New Roman" w:cs="Times New Roman"/>
          <w:sz w:val="28"/>
        </w:rPr>
      </w:pPr>
      <w:r w:rsidRPr="00195614">
        <w:rPr>
          <w:rFonts w:ascii="Times New Roman" w:hAnsi="Times New Roman" w:cs="Times New Roman"/>
          <w:sz w:val="28"/>
        </w:rPr>
        <w:t>технические характеристики места проведения мероприятий:</w:t>
      </w:r>
      <w:r w:rsidR="00D00241">
        <w:rPr>
          <w:rFonts w:ascii="Times New Roman" w:hAnsi="Times New Roman" w:cs="Times New Roman"/>
          <w:sz w:val="28"/>
        </w:rPr>
        <w:t xml:space="preserve"> </w:t>
      </w:r>
      <w:r w:rsidR="00D00241" w:rsidRPr="00195614">
        <w:rPr>
          <w:rFonts w:ascii="Times New Roman" w:hAnsi="Times New Roman" w:cs="Times New Roman"/>
          <w:sz w:val="28"/>
        </w:rPr>
        <w:t xml:space="preserve">оформление места проведения мероприятий: </w:t>
      </w:r>
      <w:r w:rsidR="00D00241">
        <w:rPr>
          <w:rFonts w:ascii="Times New Roman" w:hAnsi="Times New Roman" w:cs="Times New Roman"/>
          <w:sz w:val="28"/>
          <w:szCs w:val="28"/>
        </w:rPr>
        <w:t>о</w:t>
      </w:r>
      <w:r w:rsidR="00D00241" w:rsidRPr="00F4105A">
        <w:rPr>
          <w:rFonts w:ascii="Times New Roman" w:hAnsi="Times New Roman" w:cs="Times New Roman"/>
          <w:sz w:val="28"/>
          <w:szCs w:val="28"/>
        </w:rPr>
        <w:t xml:space="preserve">ткрытые или закрытые </w:t>
      </w:r>
      <w:r w:rsidR="00D00241">
        <w:rPr>
          <w:rFonts w:ascii="Times New Roman" w:hAnsi="Times New Roman" w:cs="Times New Roman"/>
          <w:sz w:val="28"/>
          <w:szCs w:val="28"/>
        </w:rPr>
        <w:t>площадки</w:t>
      </w:r>
      <w:r w:rsidR="00D00241" w:rsidRPr="00F4105A">
        <w:rPr>
          <w:rFonts w:ascii="Times New Roman" w:hAnsi="Times New Roman" w:cs="Times New Roman"/>
          <w:sz w:val="28"/>
          <w:szCs w:val="28"/>
        </w:rPr>
        <w:t xml:space="preserve"> с возможностью проезда автобуса и с доступом к санузлам (не более 500 метров), к электропитанию (не более 100 метров). </w:t>
      </w:r>
      <w:proofErr w:type="spellStart"/>
      <w:r w:rsidR="00D00241" w:rsidRPr="00F4105A">
        <w:rPr>
          <w:rFonts w:ascii="Times New Roman" w:hAnsi="Times New Roman" w:cs="Times New Roman"/>
          <w:sz w:val="28"/>
          <w:szCs w:val="28"/>
        </w:rPr>
        <w:t>Электроподключение</w:t>
      </w:r>
      <w:proofErr w:type="spellEnd"/>
      <w:r w:rsidR="00D00241" w:rsidRPr="00F4105A">
        <w:rPr>
          <w:rFonts w:ascii="Times New Roman" w:hAnsi="Times New Roman" w:cs="Times New Roman"/>
          <w:sz w:val="28"/>
          <w:szCs w:val="28"/>
        </w:rPr>
        <w:t xml:space="preserve"> более 20 квт разбивается на блоки по 10, 20 квт или обсуждается индивидуально исходя из технической возможности. Технические возможности в конференц-залах 220В, 16А, 3квт, подключение с потолка невозможно. Услуги Интернета гарантируются в бесперебойном и устойчивом состоянии на частоте 5 ГГЦ (при условии возможности ее использования на персональном устройстве), гарантия предоставления скорости </w:t>
      </w:r>
      <w:proofErr w:type="spellStart"/>
      <w:r w:rsidR="00D00241" w:rsidRPr="00F4105A">
        <w:rPr>
          <w:rFonts w:ascii="Times New Roman" w:hAnsi="Times New Roman" w:cs="Times New Roman"/>
          <w:sz w:val="28"/>
          <w:szCs w:val="28"/>
        </w:rPr>
        <w:t>wi-fi</w:t>
      </w:r>
      <w:proofErr w:type="spellEnd"/>
      <w:r w:rsidR="00D00241" w:rsidRPr="00F4105A">
        <w:rPr>
          <w:rFonts w:ascii="Times New Roman" w:hAnsi="Times New Roman" w:cs="Times New Roman"/>
          <w:sz w:val="28"/>
          <w:szCs w:val="28"/>
        </w:rPr>
        <w:t xml:space="preserve"> соединения на одном персональном устройстве до 2 </w:t>
      </w:r>
      <w:proofErr w:type="spellStart"/>
      <w:r w:rsidR="00D00241" w:rsidRPr="00F4105A">
        <w:rPr>
          <w:rFonts w:ascii="Times New Roman" w:hAnsi="Times New Roman" w:cs="Times New Roman"/>
          <w:sz w:val="28"/>
          <w:szCs w:val="28"/>
        </w:rPr>
        <w:t>мбит</w:t>
      </w:r>
      <w:proofErr w:type="spellEnd"/>
      <w:r w:rsidR="00D00241" w:rsidRPr="00F4105A">
        <w:rPr>
          <w:rFonts w:ascii="Times New Roman" w:hAnsi="Times New Roman" w:cs="Times New Roman"/>
          <w:sz w:val="28"/>
          <w:szCs w:val="28"/>
        </w:rPr>
        <w:t xml:space="preserve">/с при обеспечении заявленного количества пользователей. Обязательно присутствие персонала по работе с техникой на площадке </w:t>
      </w:r>
      <w:r w:rsidR="00D00241">
        <w:rPr>
          <w:rFonts w:ascii="Times New Roman" w:hAnsi="Times New Roman" w:cs="Times New Roman"/>
          <w:sz w:val="28"/>
          <w:szCs w:val="28"/>
        </w:rPr>
        <w:t>на протяжении всего мероприятия</w:t>
      </w:r>
      <w:r w:rsidR="00D00241" w:rsidRPr="000A3A1B">
        <w:rPr>
          <w:rFonts w:ascii="Times New Roman" w:hAnsi="Times New Roman" w:cs="Times New Roman"/>
          <w:sz w:val="28"/>
        </w:rPr>
        <w:t>;</w:t>
      </w:r>
    </w:p>
    <w:p w:rsidR="00D00241" w:rsidRPr="00195614" w:rsidRDefault="007C3268" w:rsidP="00D00241">
      <w:pPr>
        <w:autoSpaceDE w:val="0"/>
        <w:autoSpaceDN w:val="0"/>
        <w:adjustRightInd w:val="0"/>
        <w:spacing w:after="0" w:line="240" w:lineRule="auto"/>
        <w:ind w:firstLine="708"/>
        <w:jc w:val="both"/>
        <w:rPr>
          <w:rFonts w:ascii="Times New Roman" w:hAnsi="Times New Roman" w:cs="Times New Roman"/>
          <w:sz w:val="28"/>
        </w:rPr>
      </w:pPr>
      <w:r w:rsidRPr="00CD4A28">
        <w:rPr>
          <w:rFonts w:ascii="Times New Roman" w:hAnsi="Times New Roman" w:cs="Times New Roman"/>
          <w:sz w:val="28"/>
        </w:rPr>
        <w:t xml:space="preserve">звуковое обеспечение: </w:t>
      </w:r>
      <w:r w:rsidR="00D00241">
        <w:rPr>
          <w:rFonts w:ascii="Times New Roman" w:hAnsi="Times New Roman" w:cs="Times New Roman"/>
          <w:sz w:val="28"/>
          <w:szCs w:val="28"/>
        </w:rPr>
        <w:t>н</w:t>
      </w:r>
      <w:r w:rsidR="00D00241" w:rsidRPr="00F4105A">
        <w:rPr>
          <w:rFonts w:ascii="Times New Roman" w:hAnsi="Times New Roman" w:cs="Times New Roman"/>
          <w:sz w:val="28"/>
          <w:szCs w:val="28"/>
        </w:rPr>
        <w:t>еобходима акустическая система, равномерно покрывающая необходимое поле озвучания. Мощность рассчитывается исходя из площади зрительного зала</w:t>
      </w:r>
      <w:r w:rsidR="00D00241">
        <w:rPr>
          <w:rFonts w:ascii="Times New Roman" w:hAnsi="Times New Roman" w:cs="Times New Roman"/>
          <w:sz w:val="28"/>
          <w:szCs w:val="28"/>
        </w:rPr>
        <w:t xml:space="preserve"> и открытого пространства</w:t>
      </w:r>
      <w:r w:rsidR="00D00241" w:rsidRPr="00F4105A">
        <w:rPr>
          <w:rFonts w:ascii="Times New Roman" w:hAnsi="Times New Roman" w:cs="Times New Roman"/>
          <w:sz w:val="28"/>
          <w:szCs w:val="28"/>
        </w:rPr>
        <w:t xml:space="preserve">. Предпочтительны следующие производители: </w:t>
      </w:r>
      <w:proofErr w:type="spellStart"/>
      <w:r w:rsidR="00D00241" w:rsidRPr="00F4105A">
        <w:rPr>
          <w:rFonts w:ascii="Times New Roman" w:hAnsi="Times New Roman" w:cs="Times New Roman"/>
          <w:sz w:val="28"/>
          <w:szCs w:val="28"/>
        </w:rPr>
        <w:t>L’acoustic</w:t>
      </w:r>
      <w:proofErr w:type="spellEnd"/>
      <w:r w:rsidR="00D00241" w:rsidRPr="00F4105A">
        <w:rPr>
          <w:rFonts w:ascii="Times New Roman" w:hAnsi="Times New Roman" w:cs="Times New Roman"/>
          <w:sz w:val="28"/>
          <w:szCs w:val="28"/>
        </w:rPr>
        <w:t xml:space="preserve">, </w:t>
      </w:r>
      <w:proofErr w:type="spellStart"/>
      <w:r w:rsidR="00D00241" w:rsidRPr="00F4105A">
        <w:rPr>
          <w:rFonts w:ascii="Times New Roman" w:hAnsi="Times New Roman" w:cs="Times New Roman"/>
          <w:sz w:val="28"/>
          <w:szCs w:val="28"/>
        </w:rPr>
        <w:t>Meyer</w:t>
      </w:r>
      <w:proofErr w:type="spellEnd"/>
      <w:r w:rsidR="00D00241" w:rsidRPr="00F4105A">
        <w:rPr>
          <w:rFonts w:ascii="Times New Roman" w:hAnsi="Times New Roman" w:cs="Times New Roman"/>
          <w:sz w:val="28"/>
          <w:szCs w:val="28"/>
        </w:rPr>
        <w:t xml:space="preserve"> </w:t>
      </w:r>
      <w:proofErr w:type="spellStart"/>
      <w:r w:rsidR="00D00241" w:rsidRPr="00F4105A">
        <w:rPr>
          <w:rFonts w:ascii="Times New Roman" w:hAnsi="Times New Roman" w:cs="Times New Roman"/>
          <w:sz w:val="28"/>
          <w:szCs w:val="28"/>
        </w:rPr>
        <w:t>Sound</w:t>
      </w:r>
      <w:proofErr w:type="spellEnd"/>
      <w:r w:rsidR="00D00241" w:rsidRPr="00F4105A">
        <w:rPr>
          <w:rFonts w:ascii="Times New Roman" w:hAnsi="Times New Roman" w:cs="Times New Roman"/>
          <w:sz w:val="28"/>
          <w:szCs w:val="28"/>
        </w:rPr>
        <w:t xml:space="preserve">, </w:t>
      </w:r>
      <w:proofErr w:type="spellStart"/>
      <w:r w:rsidR="00D00241" w:rsidRPr="00F4105A">
        <w:rPr>
          <w:rFonts w:ascii="Times New Roman" w:hAnsi="Times New Roman" w:cs="Times New Roman"/>
          <w:sz w:val="28"/>
          <w:szCs w:val="28"/>
        </w:rPr>
        <w:t>d&amp;b</w:t>
      </w:r>
      <w:proofErr w:type="spellEnd"/>
      <w:r w:rsidR="00D00241" w:rsidRPr="00F4105A">
        <w:rPr>
          <w:rFonts w:ascii="Times New Roman" w:hAnsi="Times New Roman" w:cs="Times New Roman"/>
          <w:sz w:val="28"/>
          <w:szCs w:val="28"/>
        </w:rPr>
        <w:t xml:space="preserve"> </w:t>
      </w:r>
      <w:proofErr w:type="spellStart"/>
      <w:r w:rsidR="00D00241" w:rsidRPr="00F4105A">
        <w:rPr>
          <w:rFonts w:ascii="Times New Roman" w:hAnsi="Times New Roman" w:cs="Times New Roman"/>
          <w:sz w:val="28"/>
          <w:szCs w:val="28"/>
        </w:rPr>
        <w:t>audiotechnik</w:t>
      </w:r>
      <w:proofErr w:type="spellEnd"/>
      <w:r w:rsidR="00D00241" w:rsidRPr="00F4105A">
        <w:rPr>
          <w:rFonts w:ascii="Times New Roman" w:hAnsi="Times New Roman" w:cs="Times New Roman"/>
          <w:sz w:val="28"/>
          <w:szCs w:val="28"/>
        </w:rPr>
        <w:t>.</w:t>
      </w:r>
      <w:r w:rsidR="00D00241" w:rsidRPr="000A3A1B">
        <w:rPr>
          <w:rFonts w:ascii="Times New Roman" w:hAnsi="Times New Roman" w:cs="Times New Roman"/>
          <w:sz w:val="28"/>
        </w:rPr>
        <w:t>;</w:t>
      </w:r>
    </w:p>
    <w:p w:rsidR="00195614" w:rsidRPr="00CD4A28" w:rsidRDefault="007C3268" w:rsidP="00195614">
      <w:pPr>
        <w:autoSpaceDE w:val="0"/>
        <w:autoSpaceDN w:val="0"/>
        <w:adjustRightInd w:val="0"/>
        <w:spacing w:after="0" w:line="240" w:lineRule="auto"/>
        <w:ind w:left="709"/>
        <w:jc w:val="both"/>
        <w:rPr>
          <w:rFonts w:ascii="Times New Roman" w:hAnsi="Times New Roman" w:cs="Times New Roman"/>
          <w:sz w:val="28"/>
        </w:rPr>
      </w:pPr>
      <w:r w:rsidRPr="00CD4A28">
        <w:rPr>
          <w:rFonts w:ascii="Times New Roman" w:hAnsi="Times New Roman" w:cs="Times New Roman"/>
          <w:sz w:val="28"/>
        </w:rPr>
        <w:t>профессионал</w:t>
      </w:r>
      <w:r w:rsidR="00195614" w:rsidRPr="00CD4A28">
        <w:rPr>
          <w:rFonts w:ascii="Times New Roman" w:hAnsi="Times New Roman" w:cs="Times New Roman"/>
          <w:sz w:val="28"/>
        </w:rPr>
        <w:t xml:space="preserve">ьные требования к исполнителям, </w:t>
      </w:r>
      <w:r w:rsidRPr="00CD4A28">
        <w:rPr>
          <w:rFonts w:ascii="Times New Roman" w:hAnsi="Times New Roman" w:cs="Times New Roman"/>
          <w:sz w:val="28"/>
        </w:rPr>
        <w:t>количество исполнителей:</w:t>
      </w:r>
      <w:r w:rsidR="00CD4A28">
        <w:rPr>
          <w:rFonts w:ascii="Times New Roman" w:hAnsi="Times New Roman" w:cs="Times New Roman"/>
          <w:sz w:val="28"/>
        </w:rPr>
        <w:t xml:space="preserve"> </w:t>
      </w:r>
      <w:r w:rsidR="00D00241">
        <w:rPr>
          <w:rFonts w:ascii="Times New Roman" w:hAnsi="Times New Roman" w:cs="Times New Roman"/>
          <w:sz w:val="28"/>
          <w:szCs w:val="28"/>
        </w:rPr>
        <w:t>в</w:t>
      </w:r>
      <w:r w:rsidR="00D00241" w:rsidRPr="00F4105A">
        <w:rPr>
          <w:rFonts w:ascii="Times New Roman" w:hAnsi="Times New Roman" w:cs="Times New Roman"/>
          <w:sz w:val="28"/>
          <w:szCs w:val="28"/>
        </w:rPr>
        <w:t xml:space="preserve">се исполнители должны соблюдать отдельные пункты сводов правил (СП), государственных стандартов (ГОСТ), строительных норм и правил (СНиП); </w:t>
      </w:r>
      <w:r w:rsidR="00D00241" w:rsidRPr="00F4105A">
        <w:rPr>
          <w:rFonts w:ascii="Times New Roman" w:hAnsi="Times New Roman" w:cs="Times New Roman"/>
          <w:sz w:val="28"/>
          <w:szCs w:val="28"/>
        </w:rPr>
        <w:lastRenderedPageBreak/>
        <w:t>санитарных (санитарно-эпидемиологические) правил (СП), норм (СН), правил и норм (СанПиН), гигиенических норматив (ГН) и других нормативно-правовых актов, закрепленных в федеральных законах или утвержденных Постановлениями Правительства.</w:t>
      </w:r>
      <w:r w:rsidR="00D00241" w:rsidRPr="000A3A1B">
        <w:rPr>
          <w:rFonts w:ascii="Times New Roman" w:hAnsi="Times New Roman" w:cs="Times New Roman"/>
          <w:sz w:val="28"/>
        </w:rPr>
        <w:t>;</w:t>
      </w:r>
    </w:p>
    <w:p w:rsidR="00D00241" w:rsidRPr="000A3A1B" w:rsidRDefault="00195614" w:rsidP="00D00241">
      <w:pPr>
        <w:autoSpaceDE w:val="0"/>
        <w:autoSpaceDN w:val="0"/>
        <w:adjustRightInd w:val="0"/>
        <w:spacing w:after="0" w:line="240" w:lineRule="auto"/>
        <w:ind w:firstLine="708"/>
        <w:jc w:val="both"/>
        <w:rPr>
          <w:rFonts w:ascii="Times New Roman" w:hAnsi="Times New Roman" w:cs="Times New Roman"/>
          <w:sz w:val="28"/>
        </w:rPr>
      </w:pPr>
      <w:r w:rsidRPr="00CD4A28">
        <w:rPr>
          <w:rFonts w:ascii="Times New Roman" w:hAnsi="Times New Roman" w:cs="Times New Roman"/>
          <w:sz w:val="28"/>
        </w:rPr>
        <w:t xml:space="preserve">сценарий проведения мероприятий: </w:t>
      </w:r>
      <w:r w:rsidR="00D00241">
        <w:rPr>
          <w:rFonts w:ascii="Times New Roman" w:hAnsi="Times New Roman" w:cs="Times New Roman"/>
          <w:sz w:val="28"/>
          <w:szCs w:val="28"/>
        </w:rPr>
        <w:t>к</w:t>
      </w:r>
      <w:r w:rsidR="00D00241" w:rsidRPr="00F4105A">
        <w:rPr>
          <w:rFonts w:ascii="Times New Roman" w:hAnsi="Times New Roman" w:cs="Times New Roman"/>
          <w:sz w:val="28"/>
          <w:szCs w:val="28"/>
        </w:rPr>
        <w:t xml:space="preserve">аждая площадка </w:t>
      </w:r>
      <w:proofErr w:type="gramStart"/>
      <w:r w:rsidR="00D00241" w:rsidRPr="00F4105A">
        <w:rPr>
          <w:rFonts w:ascii="Times New Roman" w:hAnsi="Times New Roman" w:cs="Times New Roman"/>
          <w:sz w:val="28"/>
          <w:szCs w:val="28"/>
        </w:rPr>
        <w:t>мероприятия  имеет</w:t>
      </w:r>
      <w:proofErr w:type="gramEnd"/>
      <w:r w:rsidR="00D00241" w:rsidRPr="00F4105A">
        <w:rPr>
          <w:rFonts w:ascii="Times New Roman" w:hAnsi="Times New Roman" w:cs="Times New Roman"/>
          <w:sz w:val="28"/>
          <w:szCs w:val="28"/>
        </w:rPr>
        <w:t xml:space="preserve"> свое время начала и время завершения в соответствии с аудиторией и техническими характеристиками. Для </w:t>
      </w:r>
      <w:r w:rsidR="00D00241">
        <w:rPr>
          <w:rFonts w:ascii="Times New Roman" w:hAnsi="Times New Roman" w:cs="Times New Roman"/>
          <w:sz w:val="28"/>
          <w:szCs w:val="28"/>
        </w:rPr>
        <w:t>пространства</w:t>
      </w:r>
      <w:r w:rsidR="00D00241" w:rsidRPr="00F4105A">
        <w:rPr>
          <w:rFonts w:ascii="Times New Roman" w:hAnsi="Times New Roman" w:cs="Times New Roman"/>
          <w:sz w:val="28"/>
          <w:szCs w:val="28"/>
        </w:rPr>
        <w:t>, где находится основная часть участников мероприятия, должен обеспечиваться хороший обзор сцены, экрана.</w:t>
      </w:r>
      <w:r w:rsidR="00D00241" w:rsidRPr="000A3A1B">
        <w:rPr>
          <w:rFonts w:ascii="Times New Roman" w:hAnsi="Times New Roman" w:cs="Times New Roman"/>
          <w:sz w:val="28"/>
        </w:rPr>
        <w:t>;</w:t>
      </w:r>
    </w:p>
    <w:p w:rsidR="007C3268" w:rsidRPr="00CD4A28" w:rsidRDefault="007C3268" w:rsidP="007C3268">
      <w:pPr>
        <w:autoSpaceDE w:val="0"/>
        <w:autoSpaceDN w:val="0"/>
        <w:adjustRightInd w:val="0"/>
        <w:spacing w:after="0" w:line="240" w:lineRule="auto"/>
        <w:ind w:firstLine="708"/>
        <w:jc w:val="both"/>
        <w:rPr>
          <w:rFonts w:ascii="Times New Roman" w:hAnsi="Times New Roman" w:cs="Times New Roman"/>
          <w:sz w:val="28"/>
        </w:rPr>
      </w:pPr>
      <w:r w:rsidRPr="00CD4A28">
        <w:rPr>
          <w:rFonts w:ascii="Times New Roman" w:hAnsi="Times New Roman" w:cs="Times New Roman"/>
          <w:sz w:val="28"/>
        </w:rPr>
        <w:t xml:space="preserve">требования к рекламной кампании: </w:t>
      </w:r>
      <w:r w:rsidR="00195614" w:rsidRPr="00CD4A28">
        <w:rPr>
          <w:rFonts w:ascii="Times New Roman" w:hAnsi="Times New Roman" w:cs="Times New Roman"/>
          <w:sz w:val="28"/>
        </w:rPr>
        <w:t>нет;</w:t>
      </w:r>
    </w:p>
    <w:p w:rsidR="00D00241" w:rsidRPr="000A3A1B" w:rsidRDefault="007C3268" w:rsidP="00D00241">
      <w:pPr>
        <w:autoSpaceDE w:val="0"/>
        <w:autoSpaceDN w:val="0"/>
        <w:adjustRightInd w:val="0"/>
        <w:spacing w:after="0" w:line="240" w:lineRule="auto"/>
        <w:ind w:firstLine="708"/>
        <w:jc w:val="both"/>
        <w:rPr>
          <w:rFonts w:ascii="Times New Roman" w:hAnsi="Times New Roman" w:cs="Times New Roman"/>
          <w:sz w:val="28"/>
        </w:rPr>
      </w:pPr>
      <w:r w:rsidRPr="00CD4A28">
        <w:rPr>
          <w:rFonts w:ascii="Times New Roman" w:hAnsi="Times New Roman" w:cs="Times New Roman"/>
          <w:sz w:val="28"/>
        </w:rPr>
        <w:t xml:space="preserve">транспортное обеспечение: </w:t>
      </w:r>
      <w:r w:rsidR="00D00241">
        <w:rPr>
          <w:rFonts w:ascii="Times New Roman" w:hAnsi="Times New Roman" w:cs="Times New Roman"/>
          <w:sz w:val="28"/>
          <w:szCs w:val="28"/>
        </w:rPr>
        <w:t xml:space="preserve">постановочно-техническая группа, артисты, организаторы </w:t>
      </w:r>
      <w:r w:rsidR="00D00241" w:rsidRPr="00F4105A">
        <w:rPr>
          <w:rFonts w:ascii="Times New Roman" w:hAnsi="Times New Roman" w:cs="Times New Roman"/>
          <w:sz w:val="28"/>
          <w:szCs w:val="28"/>
        </w:rPr>
        <w:t>мероприятия долж</w:t>
      </w:r>
      <w:r w:rsidR="00D00241">
        <w:rPr>
          <w:rFonts w:ascii="Times New Roman" w:hAnsi="Times New Roman" w:cs="Times New Roman"/>
          <w:sz w:val="28"/>
          <w:szCs w:val="28"/>
        </w:rPr>
        <w:t>н</w:t>
      </w:r>
      <w:r w:rsidR="00D00241" w:rsidRPr="00F4105A">
        <w:rPr>
          <w:rFonts w:ascii="Times New Roman" w:hAnsi="Times New Roman" w:cs="Times New Roman"/>
          <w:sz w:val="28"/>
          <w:szCs w:val="28"/>
        </w:rPr>
        <w:t xml:space="preserve">ы быть обеспечены транспортом до </w:t>
      </w:r>
      <w:r w:rsidR="00D00241">
        <w:rPr>
          <w:rFonts w:ascii="Times New Roman" w:hAnsi="Times New Roman" w:cs="Times New Roman"/>
          <w:sz w:val="28"/>
          <w:szCs w:val="28"/>
        </w:rPr>
        <w:t>места проведения</w:t>
      </w:r>
      <w:r w:rsidR="00D00241" w:rsidRPr="00F4105A">
        <w:rPr>
          <w:rFonts w:ascii="Times New Roman" w:hAnsi="Times New Roman" w:cs="Times New Roman"/>
          <w:sz w:val="28"/>
          <w:szCs w:val="28"/>
        </w:rPr>
        <w:t xml:space="preserve"> и обратно.</w:t>
      </w:r>
      <w:r w:rsidR="00D00241" w:rsidRPr="000A3A1B">
        <w:rPr>
          <w:rFonts w:ascii="Times New Roman" w:hAnsi="Times New Roman" w:cs="Times New Roman"/>
          <w:sz w:val="28"/>
        </w:rPr>
        <w:t>;</w:t>
      </w:r>
    </w:p>
    <w:p w:rsidR="00D00241" w:rsidRDefault="007C3268" w:rsidP="007C3268">
      <w:pPr>
        <w:autoSpaceDE w:val="0"/>
        <w:autoSpaceDN w:val="0"/>
        <w:adjustRightInd w:val="0"/>
        <w:spacing w:after="0" w:line="240" w:lineRule="auto"/>
        <w:ind w:firstLine="708"/>
        <w:jc w:val="both"/>
        <w:rPr>
          <w:rFonts w:ascii="Times New Roman" w:hAnsi="Times New Roman" w:cs="Times New Roman"/>
          <w:sz w:val="28"/>
        </w:rPr>
      </w:pPr>
      <w:r w:rsidRPr="00CD4A28">
        <w:rPr>
          <w:rFonts w:ascii="Times New Roman" w:hAnsi="Times New Roman" w:cs="Times New Roman"/>
          <w:sz w:val="28"/>
        </w:rPr>
        <w:t xml:space="preserve">организация питания: </w:t>
      </w:r>
      <w:r w:rsidR="00D00241" w:rsidRPr="00A905AA">
        <w:rPr>
          <w:rFonts w:ascii="Times New Roman" w:hAnsi="Times New Roman" w:cs="Times New Roman"/>
          <w:sz w:val="28"/>
          <w:szCs w:val="28"/>
        </w:rPr>
        <w:t>участники обеспечиваются питанием и проживанием на время проведения всего мероприятия</w:t>
      </w:r>
      <w:r w:rsidR="00D00241" w:rsidRPr="00A905AA">
        <w:rPr>
          <w:rFonts w:ascii="Times New Roman" w:hAnsi="Times New Roman" w:cs="Times New Roman"/>
          <w:sz w:val="28"/>
        </w:rPr>
        <w:t>;</w:t>
      </w:r>
    </w:p>
    <w:p w:rsidR="007C3268" w:rsidRPr="00195614" w:rsidRDefault="007C3268" w:rsidP="007C3268">
      <w:pPr>
        <w:autoSpaceDE w:val="0"/>
        <w:autoSpaceDN w:val="0"/>
        <w:adjustRightInd w:val="0"/>
        <w:spacing w:after="0" w:line="240" w:lineRule="auto"/>
        <w:ind w:firstLine="708"/>
        <w:jc w:val="both"/>
        <w:rPr>
          <w:rFonts w:ascii="Times New Roman" w:hAnsi="Times New Roman" w:cs="Times New Roman"/>
          <w:sz w:val="28"/>
        </w:rPr>
      </w:pPr>
      <w:r w:rsidRPr="00CD4A28">
        <w:rPr>
          <w:rFonts w:ascii="Times New Roman" w:hAnsi="Times New Roman" w:cs="Times New Roman"/>
          <w:sz w:val="28"/>
        </w:rPr>
        <w:t>другие параметры относящиеся к проведению мероприятия:</w:t>
      </w:r>
      <w:r w:rsidR="00195614" w:rsidRPr="00CD4A28">
        <w:rPr>
          <w:rFonts w:ascii="Times New Roman" w:hAnsi="Times New Roman" w:cs="Times New Roman"/>
          <w:sz w:val="28"/>
        </w:rPr>
        <w:t xml:space="preserve"> нет.</w:t>
      </w:r>
    </w:p>
    <w:p w:rsidR="00B67A32" w:rsidRPr="00195614" w:rsidRDefault="00B67A32" w:rsidP="007C3268">
      <w:pPr>
        <w:autoSpaceDE w:val="0"/>
        <w:autoSpaceDN w:val="0"/>
        <w:adjustRightInd w:val="0"/>
        <w:spacing w:after="0" w:line="240" w:lineRule="auto"/>
        <w:ind w:firstLine="708"/>
        <w:jc w:val="both"/>
        <w:rPr>
          <w:rFonts w:ascii="Times New Roman" w:hAnsi="Times New Roman" w:cs="Times New Roman"/>
          <w:sz w:val="28"/>
        </w:rPr>
      </w:pPr>
    </w:p>
    <w:p w:rsidR="00D669FC" w:rsidRPr="00195614" w:rsidRDefault="00B67A32" w:rsidP="007C3268">
      <w:pPr>
        <w:autoSpaceDE w:val="0"/>
        <w:autoSpaceDN w:val="0"/>
        <w:adjustRightInd w:val="0"/>
        <w:spacing w:after="0" w:line="240" w:lineRule="auto"/>
        <w:ind w:firstLine="708"/>
        <w:jc w:val="both"/>
        <w:rPr>
          <w:rFonts w:ascii="Times New Roman" w:hAnsi="Times New Roman" w:cs="Times New Roman"/>
          <w:b/>
          <w:sz w:val="28"/>
        </w:rPr>
      </w:pPr>
      <w:r w:rsidRPr="00195614">
        <w:rPr>
          <w:rFonts w:ascii="Times New Roman" w:hAnsi="Times New Roman" w:cs="Times New Roman"/>
          <w:b/>
          <w:sz w:val="28"/>
        </w:rPr>
        <w:t>При реализации проектов</w:t>
      </w:r>
      <w:r w:rsidR="00D669FC" w:rsidRPr="00195614">
        <w:rPr>
          <w:rFonts w:ascii="Times New Roman" w:hAnsi="Times New Roman" w:cs="Times New Roman"/>
          <w:b/>
          <w:sz w:val="28"/>
        </w:rPr>
        <w:t>:</w:t>
      </w:r>
    </w:p>
    <w:p w:rsidR="00B67A32" w:rsidRPr="00195614" w:rsidRDefault="00D669FC" w:rsidP="007C3268">
      <w:pPr>
        <w:autoSpaceDE w:val="0"/>
        <w:autoSpaceDN w:val="0"/>
        <w:adjustRightInd w:val="0"/>
        <w:spacing w:after="0" w:line="240" w:lineRule="auto"/>
        <w:ind w:firstLine="708"/>
        <w:jc w:val="both"/>
        <w:rPr>
          <w:rFonts w:ascii="Times New Roman" w:hAnsi="Times New Roman" w:cs="Times New Roman"/>
          <w:b/>
          <w:sz w:val="28"/>
        </w:rPr>
      </w:pPr>
      <w:r w:rsidRPr="00195614">
        <w:rPr>
          <w:rFonts w:ascii="Times New Roman" w:hAnsi="Times New Roman" w:cs="Times New Roman"/>
          <w:b/>
          <w:sz w:val="28"/>
        </w:rPr>
        <w:t>П</w:t>
      </w:r>
      <w:r w:rsidR="00B67A32" w:rsidRPr="00195614">
        <w:rPr>
          <w:rFonts w:ascii="Times New Roman" w:hAnsi="Times New Roman" w:cs="Times New Roman"/>
          <w:b/>
          <w:sz w:val="28"/>
        </w:rPr>
        <w:t>ара</w:t>
      </w:r>
      <w:r w:rsidRPr="00195614">
        <w:rPr>
          <w:rFonts w:ascii="Times New Roman" w:hAnsi="Times New Roman" w:cs="Times New Roman"/>
          <w:b/>
          <w:sz w:val="28"/>
        </w:rPr>
        <w:t>метры проектов:</w:t>
      </w:r>
    </w:p>
    <w:p w:rsidR="00D00241" w:rsidRPr="00403CEA" w:rsidRDefault="00D669FC" w:rsidP="00D00241">
      <w:pPr>
        <w:autoSpaceDE w:val="0"/>
        <w:autoSpaceDN w:val="0"/>
        <w:adjustRightInd w:val="0"/>
        <w:spacing w:after="0" w:line="240" w:lineRule="auto"/>
        <w:ind w:firstLine="708"/>
        <w:jc w:val="both"/>
        <w:rPr>
          <w:rFonts w:ascii="Times New Roman" w:hAnsi="Times New Roman" w:cs="Times New Roman"/>
          <w:sz w:val="28"/>
        </w:rPr>
      </w:pPr>
      <w:r w:rsidRPr="00CD4A28">
        <w:rPr>
          <w:rFonts w:ascii="Times New Roman" w:hAnsi="Times New Roman" w:cs="Times New Roman"/>
          <w:sz w:val="28"/>
        </w:rPr>
        <w:t>содержание проектов:</w:t>
      </w:r>
      <w:r w:rsidR="00D00241">
        <w:rPr>
          <w:rFonts w:ascii="Times New Roman" w:hAnsi="Times New Roman" w:cs="Times New Roman"/>
          <w:sz w:val="28"/>
        </w:rPr>
        <w:t xml:space="preserve"> </w:t>
      </w:r>
      <w:r w:rsidR="00D00241" w:rsidRPr="00403CEA">
        <w:rPr>
          <w:rFonts w:ascii="Times New Roman" w:hAnsi="Times New Roman" w:cs="Times New Roman"/>
          <w:sz w:val="28"/>
        </w:rPr>
        <w:t>проведение презентаций татарской кухни, татарской одежды и традиционных спортивных игр в регионах компактного проживания татар в Российской Федерации</w:t>
      </w:r>
    </w:p>
    <w:p w:rsidR="00D669FC" w:rsidRPr="00CD4A28" w:rsidRDefault="00D669FC" w:rsidP="007C3268">
      <w:pPr>
        <w:autoSpaceDE w:val="0"/>
        <w:autoSpaceDN w:val="0"/>
        <w:adjustRightInd w:val="0"/>
        <w:spacing w:after="0" w:line="240" w:lineRule="auto"/>
        <w:ind w:firstLine="708"/>
        <w:jc w:val="both"/>
        <w:rPr>
          <w:rFonts w:ascii="Times New Roman" w:hAnsi="Times New Roman" w:cs="Times New Roman"/>
          <w:sz w:val="28"/>
        </w:rPr>
      </w:pPr>
      <w:r w:rsidRPr="00CD4A28">
        <w:rPr>
          <w:rFonts w:ascii="Times New Roman" w:hAnsi="Times New Roman" w:cs="Times New Roman"/>
          <w:sz w:val="28"/>
        </w:rPr>
        <w:t>целевая аудитория проектов:</w:t>
      </w:r>
      <w:r w:rsidR="00D00241">
        <w:rPr>
          <w:rFonts w:ascii="Times New Roman" w:hAnsi="Times New Roman" w:cs="Times New Roman"/>
          <w:sz w:val="28"/>
        </w:rPr>
        <w:t xml:space="preserve"> </w:t>
      </w:r>
      <w:r w:rsidR="00D00241" w:rsidRPr="00403CEA">
        <w:rPr>
          <w:rFonts w:ascii="Times New Roman" w:hAnsi="Times New Roman" w:cs="Times New Roman"/>
          <w:sz w:val="28"/>
        </w:rPr>
        <w:t>регионы компактного проживания татар в Российской Федерации</w:t>
      </w:r>
      <w:r w:rsidR="00EC5B3C">
        <w:rPr>
          <w:rFonts w:ascii="Times New Roman" w:hAnsi="Times New Roman" w:cs="Times New Roman"/>
          <w:sz w:val="28"/>
        </w:rPr>
        <w:t xml:space="preserve"> и страны ближнего зарубежья;</w:t>
      </w:r>
    </w:p>
    <w:p w:rsidR="00D669FC" w:rsidRPr="00CD4A28" w:rsidRDefault="00D669FC" w:rsidP="007C3268">
      <w:pPr>
        <w:autoSpaceDE w:val="0"/>
        <w:autoSpaceDN w:val="0"/>
        <w:adjustRightInd w:val="0"/>
        <w:spacing w:after="0" w:line="240" w:lineRule="auto"/>
        <w:ind w:firstLine="708"/>
        <w:jc w:val="both"/>
        <w:rPr>
          <w:rFonts w:ascii="Times New Roman" w:hAnsi="Times New Roman" w:cs="Times New Roman"/>
          <w:sz w:val="28"/>
        </w:rPr>
      </w:pPr>
      <w:r w:rsidRPr="00CD4A28">
        <w:rPr>
          <w:rFonts w:ascii="Times New Roman" w:hAnsi="Times New Roman" w:cs="Times New Roman"/>
          <w:sz w:val="28"/>
        </w:rPr>
        <w:t>используемые в ходе реализации проектов материалы, технологии:</w:t>
      </w:r>
    </w:p>
    <w:p w:rsidR="00D669FC" w:rsidRDefault="00D669FC" w:rsidP="007C3268">
      <w:pPr>
        <w:autoSpaceDE w:val="0"/>
        <w:autoSpaceDN w:val="0"/>
        <w:adjustRightInd w:val="0"/>
        <w:spacing w:after="0" w:line="240" w:lineRule="auto"/>
        <w:ind w:firstLine="708"/>
        <w:jc w:val="both"/>
        <w:rPr>
          <w:rFonts w:ascii="Times New Roman" w:hAnsi="Times New Roman" w:cs="Times New Roman"/>
          <w:sz w:val="28"/>
        </w:rPr>
      </w:pPr>
      <w:r w:rsidRPr="00CD4A28">
        <w:rPr>
          <w:rFonts w:ascii="Times New Roman" w:hAnsi="Times New Roman" w:cs="Times New Roman"/>
          <w:sz w:val="28"/>
        </w:rPr>
        <w:t>описание конечного результата реализации проекта:</w:t>
      </w:r>
    </w:p>
    <w:p w:rsidR="007C3268" w:rsidRDefault="007C3268" w:rsidP="007C326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D669FC" w:rsidRDefault="007C3268" w:rsidP="007C326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3155C">
        <w:rPr>
          <w:rFonts w:ascii="Times New Roman" w:hAnsi="Times New Roman" w:cs="Times New Roman"/>
          <w:b/>
          <w:color w:val="000000" w:themeColor="text1"/>
          <w:sz w:val="28"/>
          <w:szCs w:val="28"/>
        </w:rPr>
        <w:t>Результат, в целях достижения которого предоставляется субсидия:</w:t>
      </w:r>
      <w:r w:rsidRPr="007C3268">
        <w:rPr>
          <w:rFonts w:ascii="Times New Roman" w:hAnsi="Times New Roman" w:cs="Times New Roman"/>
          <w:color w:val="000000" w:themeColor="text1"/>
          <w:sz w:val="28"/>
          <w:szCs w:val="28"/>
        </w:rPr>
        <w:t xml:space="preserve"> </w:t>
      </w:r>
    </w:p>
    <w:p w:rsidR="00D669FC" w:rsidRPr="00195614" w:rsidRDefault="00D669FC" w:rsidP="00D669FC">
      <w:pPr>
        <w:autoSpaceDE w:val="0"/>
        <w:autoSpaceDN w:val="0"/>
        <w:adjustRightInd w:val="0"/>
        <w:spacing w:after="0" w:line="240" w:lineRule="auto"/>
        <w:ind w:firstLine="708"/>
        <w:jc w:val="both"/>
        <w:rPr>
          <w:rFonts w:ascii="Times New Roman" w:hAnsi="Times New Roman" w:cs="Times New Roman"/>
          <w:b/>
          <w:sz w:val="28"/>
        </w:rPr>
      </w:pPr>
      <w:r w:rsidRPr="00195614">
        <w:rPr>
          <w:rFonts w:ascii="Times New Roman" w:hAnsi="Times New Roman" w:cs="Times New Roman"/>
          <w:b/>
          <w:sz w:val="28"/>
        </w:rPr>
        <w:t>При организации и проведении мероприятий:</w:t>
      </w:r>
    </w:p>
    <w:p w:rsidR="007C3268" w:rsidRPr="00195614" w:rsidRDefault="007C3268" w:rsidP="007C326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95614">
        <w:rPr>
          <w:rFonts w:ascii="Times New Roman" w:hAnsi="Times New Roman" w:cs="Times New Roman"/>
          <w:color w:val="000000" w:themeColor="text1"/>
          <w:sz w:val="28"/>
          <w:szCs w:val="28"/>
        </w:rPr>
        <w:t xml:space="preserve">количество реализованных мероприятий, соответствующих художественно-техническим параметрам – </w:t>
      </w:r>
      <w:r w:rsidRPr="00CD4A28">
        <w:rPr>
          <w:rFonts w:ascii="Times New Roman" w:hAnsi="Times New Roman" w:cs="Times New Roman"/>
          <w:color w:val="000000" w:themeColor="text1"/>
          <w:sz w:val="28"/>
          <w:szCs w:val="28"/>
        </w:rPr>
        <w:t>не менее 1 мероприятия;</w:t>
      </w:r>
    </w:p>
    <w:p w:rsidR="007C3268" w:rsidRPr="00CD4A28" w:rsidRDefault="007C3268" w:rsidP="007C326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95614">
        <w:rPr>
          <w:rFonts w:ascii="Times New Roman" w:hAnsi="Times New Roman" w:cs="Times New Roman"/>
          <w:color w:val="000000" w:themeColor="text1"/>
          <w:sz w:val="28"/>
          <w:szCs w:val="28"/>
        </w:rPr>
        <w:t xml:space="preserve">количество участников – </w:t>
      </w:r>
      <w:r w:rsidRPr="00CD4A28">
        <w:rPr>
          <w:rFonts w:ascii="Times New Roman" w:hAnsi="Times New Roman" w:cs="Times New Roman"/>
          <w:color w:val="000000" w:themeColor="text1"/>
          <w:sz w:val="28"/>
          <w:szCs w:val="28"/>
        </w:rPr>
        <w:t>не менее 1</w:t>
      </w:r>
      <w:r w:rsidR="00EC5B3C">
        <w:rPr>
          <w:rFonts w:ascii="Times New Roman" w:hAnsi="Times New Roman" w:cs="Times New Roman"/>
          <w:color w:val="000000" w:themeColor="text1"/>
          <w:sz w:val="28"/>
          <w:szCs w:val="28"/>
        </w:rPr>
        <w:t>5</w:t>
      </w:r>
      <w:r w:rsidRPr="00CD4A28">
        <w:rPr>
          <w:rFonts w:ascii="Times New Roman" w:hAnsi="Times New Roman" w:cs="Times New Roman"/>
          <w:color w:val="000000" w:themeColor="text1"/>
          <w:sz w:val="28"/>
          <w:szCs w:val="28"/>
        </w:rPr>
        <w:t>00 человек;</w:t>
      </w:r>
    </w:p>
    <w:p w:rsidR="007C3268" w:rsidRPr="00195614" w:rsidRDefault="007C3268" w:rsidP="007C326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CD4A28">
        <w:rPr>
          <w:rFonts w:ascii="Times New Roman" w:hAnsi="Times New Roman" w:cs="Times New Roman"/>
          <w:color w:val="000000" w:themeColor="text1"/>
          <w:sz w:val="28"/>
          <w:szCs w:val="28"/>
        </w:rPr>
        <w:t>количество исполнителей – не менее одного человека или одной организации.</w:t>
      </w:r>
    </w:p>
    <w:p w:rsidR="00D669FC" w:rsidRPr="00195614" w:rsidRDefault="00D669FC" w:rsidP="00D669FC">
      <w:pPr>
        <w:autoSpaceDE w:val="0"/>
        <w:autoSpaceDN w:val="0"/>
        <w:adjustRightInd w:val="0"/>
        <w:spacing w:after="0" w:line="240" w:lineRule="auto"/>
        <w:ind w:firstLine="708"/>
        <w:jc w:val="both"/>
        <w:rPr>
          <w:rFonts w:ascii="Times New Roman" w:hAnsi="Times New Roman" w:cs="Times New Roman"/>
          <w:b/>
          <w:sz w:val="28"/>
        </w:rPr>
      </w:pPr>
      <w:r w:rsidRPr="00195614">
        <w:rPr>
          <w:rFonts w:ascii="Times New Roman" w:hAnsi="Times New Roman" w:cs="Times New Roman"/>
          <w:b/>
          <w:sz w:val="28"/>
        </w:rPr>
        <w:t>При реализации проектов:</w:t>
      </w:r>
    </w:p>
    <w:p w:rsidR="00D669FC" w:rsidRPr="00CD4A28" w:rsidRDefault="00D669FC" w:rsidP="00D669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95614">
        <w:rPr>
          <w:rFonts w:ascii="Times New Roman" w:hAnsi="Times New Roman" w:cs="Times New Roman"/>
          <w:color w:val="000000" w:themeColor="text1"/>
          <w:sz w:val="28"/>
          <w:szCs w:val="28"/>
        </w:rPr>
        <w:t>количество проектов, реализов</w:t>
      </w:r>
      <w:r w:rsidR="00DF622D" w:rsidRPr="00195614">
        <w:rPr>
          <w:rFonts w:ascii="Times New Roman" w:hAnsi="Times New Roman" w:cs="Times New Roman"/>
          <w:color w:val="000000" w:themeColor="text1"/>
          <w:sz w:val="28"/>
          <w:szCs w:val="28"/>
        </w:rPr>
        <w:t xml:space="preserve">анных в соответствии с заявкой </w:t>
      </w:r>
      <w:r w:rsidR="0029793C" w:rsidRPr="00195614">
        <w:rPr>
          <w:rFonts w:ascii="Times New Roman" w:hAnsi="Times New Roman" w:cs="Times New Roman"/>
          <w:color w:val="000000" w:themeColor="text1"/>
          <w:sz w:val="28"/>
          <w:szCs w:val="28"/>
        </w:rPr>
        <w:t>–</w:t>
      </w:r>
      <w:r w:rsidR="00DF622D" w:rsidRPr="00195614">
        <w:rPr>
          <w:rFonts w:ascii="Times New Roman" w:hAnsi="Times New Roman" w:cs="Times New Roman"/>
          <w:color w:val="000000" w:themeColor="text1"/>
          <w:sz w:val="28"/>
          <w:szCs w:val="28"/>
        </w:rPr>
        <w:t xml:space="preserve"> </w:t>
      </w:r>
      <w:r w:rsidR="00DF622D" w:rsidRPr="00CD4A28">
        <w:rPr>
          <w:rFonts w:ascii="Times New Roman" w:hAnsi="Times New Roman" w:cs="Times New Roman"/>
          <w:color w:val="000000" w:themeColor="text1"/>
          <w:sz w:val="28"/>
          <w:szCs w:val="28"/>
        </w:rPr>
        <w:t>не менее 1 единицы;</w:t>
      </w:r>
    </w:p>
    <w:p w:rsidR="007C3268" w:rsidRDefault="00D669FC" w:rsidP="00D669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D4A28">
        <w:rPr>
          <w:rFonts w:ascii="Times New Roman" w:hAnsi="Times New Roman" w:cs="Times New Roman"/>
          <w:color w:val="000000" w:themeColor="text1"/>
          <w:sz w:val="28"/>
          <w:szCs w:val="28"/>
        </w:rPr>
        <w:t>фактически привлеченная цел</w:t>
      </w:r>
      <w:r w:rsidR="00DF622D" w:rsidRPr="00CD4A28">
        <w:rPr>
          <w:rFonts w:ascii="Times New Roman" w:hAnsi="Times New Roman" w:cs="Times New Roman"/>
          <w:color w:val="000000" w:themeColor="text1"/>
          <w:sz w:val="28"/>
          <w:szCs w:val="28"/>
        </w:rPr>
        <w:t>евая аудитория – не менее 1</w:t>
      </w:r>
      <w:r w:rsidR="00EC5B3C">
        <w:rPr>
          <w:rFonts w:ascii="Times New Roman" w:hAnsi="Times New Roman" w:cs="Times New Roman"/>
          <w:color w:val="000000" w:themeColor="text1"/>
          <w:sz w:val="28"/>
          <w:szCs w:val="28"/>
        </w:rPr>
        <w:t>5</w:t>
      </w:r>
      <w:r w:rsidR="00DF622D" w:rsidRPr="00CD4A28">
        <w:rPr>
          <w:rFonts w:ascii="Times New Roman" w:hAnsi="Times New Roman" w:cs="Times New Roman"/>
          <w:color w:val="000000" w:themeColor="text1"/>
          <w:sz w:val="28"/>
          <w:szCs w:val="28"/>
        </w:rPr>
        <w:t>00 человек.</w:t>
      </w:r>
    </w:p>
    <w:p w:rsidR="00FE6110" w:rsidRDefault="00FE6110" w:rsidP="00D669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C3268" w:rsidRDefault="007C3268" w:rsidP="007C326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B3155C">
        <w:rPr>
          <w:rFonts w:ascii="Times New Roman" w:hAnsi="Times New Roman" w:cs="Times New Roman"/>
          <w:b/>
          <w:color w:val="000000" w:themeColor="text1"/>
          <w:sz w:val="28"/>
          <w:szCs w:val="28"/>
        </w:rPr>
        <w:t>Страница сайта в информационно-телекоммуникационной сети «Интернет», на котором обеспечивается проведение отбора</w:t>
      </w:r>
      <w:r>
        <w:rPr>
          <w:rFonts w:ascii="Times New Roman" w:hAnsi="Times New Roman" w:cs="Times New Roman"/>
          <w:color w:val="000000" w:themeColor="text1"/>
          <w:sz w:val="28"/>
          <w:szCs w:val="28"/>
        </w:rPr>
        <w:t xml:space="preserve"> </w:t>
      </w:r>
      <w:r w:rsidR="00CE3E9F" w:rsidRPr="00CE3E9F">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xml:space="preserve"> </w:t>
      </w:r>
      <w:hyperlink r:id="rId5" w:history="1">
        <w:r w:rsidRPr="004C1F71">
          <w:rPr>
            <w:rStyle w:val="a3"/>
            <w:rFonts w:ascii="Times New Roman" w:hAnsi="Times New Roman" w:cs="Times New Roman"/>
            <w:sz w:val="28"/>
            <w:szCs w:val="28"/>
          </w:rPr>
          <w:t>https://mincult.tatarstan.ru</w:t>
        </w:r>
      </w:hyperlink>
      <w:r>
        <w:rPr>
          <w:rFonts w:ascii="Times New Roman" w:hAnsi="Times New Roman" w:cs="Times New Roman"/>
          <w:color w:val="000000" w:themeColor="text1"/>
          <w:sz w:val="28"/>
          <w:szCs w:val="28"/>
        </w:rPr>
        <w:t>.</w:t>
      </w:r>
    </w:p>
    <w:p w:rsidR="007C3268" w:rsidRDefault="007C3268" w:rsidP="007C326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58173B" w:rsidRDefault="0058173B" w:rsidP="00F049DC">
      <w:pPr>
        <w:autoSpaceDE w:val="0"/>
        <w:autoSpaceDN w:val="0"/>
        <w:adjustRightInd w:val="0"/>
        <w:spacing w:after="0" w:line="240" w:lineRule="auto"/>
        <w:jc w:val="both"/>
        <w:rPr>
          <w:rFonts w:ascii="Times New Roman" w:hAnsi="Times New Roman" w:cs="Times New Roman"/>
          <w:color w:val="000000" w:themeColor="text1"/>
          <w:sz w:val="28"/>
          <w:szCs w:val="28"/>
        </w:rPr>
      </w:pPr>
    </w:p>
    <w:p w:rsidR="007C3268" w:rsidRPr="00E57025" w:rsidRDefault="007C3268" w:rsidP="007C3268">
      <w:pPr>
        <w:autoSpaceDE w:val="0"/>
        <w:autoSpaceDN w:val="0"/>
        <w:adjustRightInd w:val="0"/>
        <w:spacing w:after="0" w:line="240" w:lineRule="auto"/>
        <w:ind w:firstLine="708"/>
        <w:jc w:val="both"/>
        <w:rPr>
          <w:rFonts w:ascii="Times New Roman" w:hAnsi="Times New Roman" w:cs="Times New Roman"/>
          <w:b/>
          <w:color w:val="000000" w:themeColor="text1"/>
          <w:sz w:val="28"/>
          <w:szCs w:val="28"/>
        </w:rPr>
      </w:pPr>
      <w:r w:rsidRPr="00E57025">
        <w:rPr>
          <w:rFonts w:ascii="Times New Roman" w:hAnsi="Times New Roman" w:cs="Times New Roman"/>
          <w:b/>
          <w:color w:val="000000" w:themeColor="text1"/>
          <w:sz w:val="28"/>
          <w:szCs w:val="28"/>
        </w:rPr>
        <w:t>Требования к некоммерческим организациям и перечень документов, представляемых некоммерческими организациями для подтверждения их соответствия указанным требованиям:</w:t>
      </w:r>
    </w:p>
    <w:p w:rsidR="00DD215A" w:rsidRPr="00DD215A" w:rsidRDefault="00DD215A" w:rsidP="00DD215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D215A">
        <w:rPr>
          <w:rFonts w:ascii="Times New Roman" w:hAnsi="Times New Roman" w:cs="Times New Roman"/>
          <w:color w:val="000000" w:themeColor="text1"/>
          <w:sz w:val="28"/>
          <w:szCs w:val="28"/>
        </w:rPr>
        <w:lastRenderedPageBreak/>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D215A" w:rsidRPr="00DD215A" w:rsidRDefault="00DD215A" w:rsidP="00DD215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D215A">
        <w:rPr>
          <w:rFonts w:ascii="Times New Roman" w:hAnsi="Times New Roman" w:cs="Times New Roman"/>
          <w:color w:val="000000" w:themeColor="text1"/>
          <w:sz w:val="28"/>
          <w:szCs w:val="28"/>
        </w:rPr>
        <w:t>не имеет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w:t>
      </w:r>
    </w:p>
    <w:p w:rsidR="00DD215A" w:rsidRPr="00DD215A" w:rsidRDefault="00DD215A" w:rsidP="00DD215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D215A">
        <w:rPr>
          <w:rFonts w:ascii="Times New Roman" w:hAnsi="Times New Roman" w:cs="Times New Roman"/>
          <w:color w:val="000000" w:themeColor="text1"/>
          <w:sz w:val="28"/>
          <w:szCs w:val="28"/>
        </w:rPr>
        <w:t>не находится в процессе реорганизации (за исключением реорганизации в форме присоединения к некоммерческой организации другого юридического лица), ликвидации, в отношении нее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
    <w:p w:rsidR="00DD215A" w:rsidRPr="00DD215A" w:rsidRDefault="00DD215A" w:rsidP="00DD215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D215A">
        <w:rPr>
          <w:rFonts w:ascii="Times New Roman" w:hAnsi="Times New Roman" w:cs="Times New Roman"/>
          <w:color w:val="000000" w:themeColor="text1"/>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некоммерческой организации;</w:t>
      </w:r>
    </w:p>
    <w:p w:rsidR="00DD215A" w:rsidRDefault="00DD215A" w:rsidP="00DD215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D215A">
        <w:rPr>
          <w:rFonts w:ascii="Times New Roman" w:hAnsi="Times New Roman" w:cs="Times New Roman"/>
          <w:color w:val="000000" w:themeColor="text1"/>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D215A" w:rsidRPr="00DD215A" w:rsidRDefault="00DD215A" w:rsidP="00DD215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D215A">
        <w:rPr>
          <w:rFonts w:ascii="Times New Roman" w:hAnsi="Times New Roman" w:cs="Times New Roman"/>
          <w:color w:val="000000" w:themeColor="text1"/>
          <w:sz w:val="28"/>
          <w:szCs w:val="28"/>
        </w:rPr>
        <w:t>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rsidR="004D5806" w:rsidRDefault="00DD215A" w:rsidP="00DD215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D215A">
        <w:rPr>
          <w:rFonts w:ascii="Times New Roman" w:hAnsi="Times New Roman" w:cs="Times New Roman"/>
          <w:color w:val="000000" w:themeColor="text1"/>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D5806" w:rsidRPr="00B3155C" w:rsidRDefault="004D5806" w:rsidP="004D5806">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B3155C">
        <w:rPr>
          <w:rFonts w:ascii="Times New Roman" w:hAnsi="Times New Roman" w:cs="Times New Roman"/>
          <w:b/>
          <w:color w:val="000000" w:themeColor="text1"/>
          <w:sz w:val="28"/>
          <w:szCs w:val="28"/>
        </w:rPr>
        <w:t>Для участия в отборе некоммерческая организация представляет в Министерство:</w:t>
      </w:r>
    </w:p>
    <w:p w:rsidR="004D5806" w:rsidRPr="000F2F37"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rPr>
        <w:t>а)</w:t>
      </w:r>
      <w:r w:rsidRPr="000F2F37">
        <w:rPr>
          <w:color w:val="000000" w:themeColor="text1"/>
          <w:sz w:val="28"/>
        </w:rPr>
        <w:t xml:space="preserve"> </w:t>
      </w:r>
      <w:hyperlink r:id="rId6" w:history="1">
        <w:r w:rsidRPr="000F2F37">
          <w:rPr>
            <w:rFonts w:ascii="Times New Roman" w:hAnsi="Times New Roman" w:cs="Times New Roman"/>
            <w:color w:val="000000" w:themeColor="text1"/>
            <w:sz w:val="28"/>
            <w:szCs w:val="28"/>
          </w:rPr>
          <w:t>заявку</w:t>
        </w:r>
      </w:hyperlink>
      <w:r w:rsidRPr="000F2F37">
        <w:rPr>
          <w:rFonts w:ascii="Times New Roman" w:hAnsi="Times New Roman" w:cs="Times New Roman"/>
          <w:color w:val="000000" w:themeColor="text1"/>
          <w:sz w:val="28"/>
          <w:szCs w:val="28"/>
        </w:rPr>
        <w:t xml:space="preserve"> по форме согласно приложению к настоящему Порядку, которая включает:</w:t>
      </w:r>
    </w:p>
    <w:p w:rsidR="004D5806" w:rsidRPr="000F2F37"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lastRenderedPageBreak/>
        <w:t>согласие на публикацию (размещение) в информационно-телекоммуникационной сети «Интернет» информации о некоммерческой организации, о подаваемой ею заявке, иной информации о некоммерческой организации, связанной с проведением отбора;</w:t>
      </w:r>
    </w:p>
    <w:p w:rsidR="004D5806" w:rsidRPr="000F2F37"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копии учредительных документов некоммерческой организации, а также документов о внесении всех изменений в них, заверенные руководителем некоммерческой организации либо иным уполномоченным лицом при наличии надлежащим образом оформленных полномочий (с приложением копии доверенности, оформленной в соответствии с законодательством Российской Федерации);</w:t>
      </w:r>
    </w:p>
    <w:p w:rsidR="004D5806" w:rsidRPr="000F2F37"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 xml:space="preserve">в случае предоставления субсидии на финансовое обеспечение затрат – смету расходов на цели, указанные в </w:t>
      </w:r>
      <w:hyperlink r:id="rId7" w:history="1">
        <w:r w:rsidRPr="000F2F37">
          <w:rPr>
            <w:rFonts w:ascii="Times New Roman" w:hAnsi="Times New Roman" w:cs="Times New Roman"/>
            <w:color w:val="000000" w:themeColor="text1"/>
            <w:sz w:val="28"/>
            <w:szCs w:val="28"/>
          </w:rPr>
          <w:t>пункте 1</w:t>
        </w:r>
      </w:hyperlink>
      <w:r w:rsidRPr="000F2F37">
        <w:rPr>
          <w:rFonts w:ascii="Times New Roman" w:hAnsi="Times New Roman" w:cs="Times New Roman"/>
          <w:color w:val="000000" w:themeColor="text1"/>
          <w:sz w:val="28"/>
          <w:szCs w:val="28"/>
        </w:rPr>
        <w:t xml:space="preserve"> настоящего Порядка, утвержденную руководителем некоммерческой организации;</w:t>
      </w:r>
    </w:p>
    <w:p w:rsidR="004D5806" w:rsidRPr="000F2F37"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 xml:space="preserve">в случае предоставления субсидии на возмещение затрат – копии документов, подтверждающих фактически понесенные затраты некоммерческой организацией, связанные с осуществлением расходов на цели, указанные в </w:t>
      </w:r>
      <w:hyperlink r:id="rId8" w:history="1">
        <w:r w:rsidRPr="000F2F37">
          <w:rPr>
            <w:rFonts w:ascii="Times New Roman" w:hAnsi="Times New Roman" w:cs="Times New Roman"/>
            <w:color w:val="000000" w:themeColor="text1"/>
            <w:sz w:val="28"/>
            <w:szCs w:val="28"/>
          </w:rPr>
          <w:t>пункте 1</w:t>
        </w:r>
      </w:hyperlink>
      <w:r w:rsidRPr="000F2F37">
        <w:rPr>
          <w:rFonts w:ascii="Times New Roman" w:hAnsi="Times New Roman" w:cs="Times New Roman"/>
          <w:color w:val="000000" w:themeColor="text1"/>
          <w:sz w:val="28"/>
          <w:szCs w:val="28"/>
        </w:rPr>
        <w:t xml:space="preserve"> настоящего Порядка (смета фактических расходов, договоры и приложения к ним, акты выполненных работ (оказанных услуг), платежные поручения, а также (при наличии) счета, счета-фактуры, приходные и расходные ордера, накладные, заверенные руководителем некоммерческой организации либо иным уполномоченным лицом при наличии надлежащим образом оформленных полномочий (с приложением копии доверенности, оформленной в соответствии с законодательством Российской Федерации);</w:t>
      </w:r>
    </w:p>
    <w:p w:rsidR="004D5806" w:rsidRPr="000F2F37"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 w:name="Par5"/>
      <w:bookmarkEnd w:id="1"/>
      <w:r w:rsidRPr="000F2F37">
        <w:rPr>
          <w:rFonts w:ascii="Times New Roman" w:hAnsi="Times New Roman" w:cs="Times New Roman"/>
          <w:color w:val="000000" w:themeColor="text1"/>
          <w:sz w:val="28"/>
          <w:szCs w:val="28"/>
        </w:rPr>
        <w:t>справку налогового органа, подтверждающую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предшествующего месяцу, в котором размещено объявление о проведении отбора;</w:t>
      </w:r>
    </w:p>
    <w:p w:rsidR="004D5806" w:rsidRPr="000F2F37"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гарантийное письмо, подписанное руководителем некоммерческой организации, об отсутствии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 на первое число месяца, предшествующего месяцу, в котором размещено объявление о проведении отбора;</w:t>
      </w:r>
    </w:p>
    <w:p w:rsidR="004D5806" w:rsidRPr="000F2F37"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гарантийное письмо, подписанное руководителем некоммерческой организации, подтверждающее, что некоммерческая организация не находится в процессе реорганизации (за исключением реорганизации в форме присоединения к некоммерческой организации другого юридического лица), ликвидации, в отношении нее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 на первое число месяца, предшествующего месяцу, в котором размещено объявление о проведении отбора;</w:t>
      </w:r>
    </w:p>
    <w:p w:rsidR="004D5806" w:rsidRPr="000F2F37"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 xml:space="preserve">гарантийное письмо, подписанное руководителем некоммерческой организации, подтверждающее, что в реестре дисквалифицированных лиц </w:t>
      </w:r>
      <w:r w:rsidRPr="000F2F37">
        <w:rPr>
          <w:rFonts w:ascii="Times New Roman" w:hAnsi="Times New Roman" w:cs="Times New Roman"/>
          <w:color w:val="000000" w:themeColor="text1"/>
          <w:sz w:val="28"/>
          <w:szCs w:val="28"/>
        </w:rPr>
        <w:lastRenderedPageBreak/>
        <w:t>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некоммерческой организации, на первое число месяца, предшествующего месяцу, в котором размещено объявление о проведении отбора;</w:t>
      </w:r>
    </w:p>
    <w:p w:rsidR="004D5806" w:rsidRPr="000F2F37" w:rsidRDefault="00DA041F"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A041F">
        <w:rPr>
          <w:rFonts w:ascii="Times New Roman" w:hAnsi="Times New Roman" w:cs="Times New Roman"/>
          <w:color w:val="000000" w:themeColor="text1"/>
          <w:sz w:val="28"/>
          <w:szCs w:val="28"/>
        </w:rPr>
        <w:t>гарантийное письмо, подписанное руководителем некоммерческой организации, подтверждающее, что некоммерческая орган</w:t>
      </w:r>
      <w:r>
        <w:rPr>
          <w:rFonts w:ascii="Times New Roman" w:hAnsi="Times New Roman" w:cs="Times New Roman"/>
          <w:color w:val="000000" w:themeColor="text1"/>
          <w:sz w:val="28"/>
          <w:szCs w:val="28"/>
        </w:rPr>
        <w:t>изация не является офшорной ком</w:t>
      </w:r>
      <w:r w:rsidRPr="00DA041F">
        <w:rPr>
          <w:rFonts w:ascii="Times New Roman" w:hAnsi="Times New Roman" w:cs="Times New Roman"/>
          <w:color w:val="000000" w:themeColor="text1"/>
          <w:sz w:val="28"/>
          <w:szCs w:val="28"/>
        </w:rPr>
        <w:t>панией, а также российским юридическим лицо</w:t>
      </w:r>
      <w:r>
        <w:rPr>
          <w:rFonts w:ascii="Times New Roman" w:hAnsi="Times New Roman" w:cs="Times New Roman"/>
          <w:color w:val="000000" w:themeColor="text1"/>
          <w:sz w:val="28"/>
          <w:szCs w:val="28"/>
        </w:rPr>
        <w:t>м, в уставном (складочном) капи</w:t>
      </w:r>
      <w:r w:rsidRPr="00DA041F">
        <w:rPr>
          <w:rFonts w:ascii="Times New Roman" w:hAnsi="Times New Roman" w:cs="Times New Roman"/>
          <w:color w:val="000000" w:themeColor="text1"/>
          <w:sz w:val="28"/>
          <w:szCs w:val="28"/>
        </w:rPr>
        <w:t>тале которого доля прямого или косвенного (через третьих</w:t>
      </w:r>
      <w:r>
        <w:rPr>
          <w:rFonts w:ascii="Times New Roman" w:hAnsi="Times New Roman" w:cs="Times New Roman"/>
          <w:color w:val="000000" w:themeColor="text1"/>
          <w:sz w:val="28"/>
          <w:szCs w:val="28"/>
        </w:rPr>
        <w:t xml:space="preserve"> лиц) участия офшор</w:t>
      </w:r>
      <w:r w:rsidRPr="00DA041F">
        <w:rPr>
          <w:rFonts w:ascii="Times New Roman" w:hAnsi="Times New Roman" w:cs="Times New Roman"/>
          <w:color w:val="000000" w:themeColor="text1"/>
          <w:sz w:val="28"/>
          <w:szCs w:val="28"/>
        </w:rPr>
        <w:t>ных компаний в совокупности превышает 25 пр</w:t>
      </w:r>
      <w:r>
        <w:rPr>
          <w:rFonts w:ascii="Times New Roman" w:hAnsi="Times New Roman" w:cs="Times New Roman"/>
          <w:color w:val="000000" w:themeColor="text1"/>
          <w:sz w:val="28"/>
          <w:szCs w:val="28"/>
        </w:rPr>
        <w:t>оцентов (если иное не предусмот</w:t>
      </w:r>
      <w:r w:rsidRPr="00DA041F">
        <w:rPr>
          <w:rFonts w:ascii="Times New Roman" w:hAnsi="Times New Roman" w:cs="Times New Roman"/>
          <w:color w:val="000000" w:themeColor="text1"/>
          <w:sz w:val="28"/>
          <w:szCs w:val="28"/>
        </w:rPr>
        <w:t>рено законодательством Российской Федера</w:t>
      </w:r>
      <w:r>
        <w:rPr>
          <w:rFonts w:ascii="Times New Roman" w:hAnsi="Times New Roman" w:cs="Times New Roman"/>
          <w:color w:val="000000" w:themeColor="text1"/>
          <w:sz w:val="28"/>
          <w:szCs w:val="28"/>
        </w:rPr>
        <w:t>ции), на 1 число месяца, предше</w:t>
      </w:r>
      <w:r w:rsidRPr="00DA041F">
        <w:rPr>
          <w:rFonts w:ascii="Times New Roman" w:hAnsi="Times New Roman" w:cs="Times New Roman"/>
          <w:color w:val="000000" w:themeColor="text1"/>
          <w:sz w:val="28"/>
          <w:szCs w:val="28"/>
        </w:rPr>
        <w:t>ствующего месяцу, в котором размещено объявление о проведении отбора</w:t>
      </w:r>
      <w:r w:rsidR="004D5806" w:rsidRPr="000F2F37">
        <w:rPr>
          <w:rFonts w:ascii="Times New Roman" w:hAnsi="Times New Roman" w:cs="Times New Roman"/>
          <w:color w:val="000000" w:themeColor="text1"/>
          <w:sz w:val="28"/>
          <w:szCs w:val="28"/>
        </w:rPr>
        <w:t>;</w:t>
      </w:r>
    </w:p>
    <w:p w:rsidR="004D5806" w:rsidRPr="000F2F37"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гарантийное письмо, подписанное руководителем некоммерческой организации, подтверждающее,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 на первое число месяца, предшествующего месяцу, в котором размещено объявление о проведении отбора.</w:t>
      </w:r>
    </w:p>
    <w:p w:rsidR="004D5806" w:rsidRPr="000F2F37"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б) при организации и проведении мероприятий - справку, подписанную руководителем некоммерческой организации, о художественно-технических параметрах мероприятий (длительность мероприятий, место проведения мероприятий, технические характеристики места проведения мероприятий, оформление места проведения мероприятий, звуковое обеспечение, профессиональные требования к исполнителям, количество исполнителей, сценарий проведения мероприятий, требования к рекламной кампании, транспортное обеспечение, организация питания, другие параметры относящиеся к проведению мероприятия);</w:t>
      </w:r>
    </w:p>
    <w:p w:rsidR="004D5806" w:rsidRPr="000F2F37"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при реализации проектов -  справку, подписанную руководителем некоммерческой организации, о параметрах проектов (содержание проектов, целевая аудитория проектов, используемые в ходе реализации проектов материалы, технологии, описание конечного результата реализации проектов).</w:t>
      </w:r>
    </w:p>
    <w:p w:rsidR="004D5806" w:rsidRPr="000F2F37"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Заявка и прилагаемые к ней документы должны быть прошиты в одну папку (том), постранично пронумерованы, подписаны собственноручной подписью руководителя некоммерческой организации и заверены печатью.</w:t>
      </w:r>
    </w:p>
    <w:p w:rsidR="004D5806" w:rsidRPr="000F2F37"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Все документы должны быть четко напечатаны. Подчистки и исправления не допускаются, за исключением исправлений, заверенных собственноручной подписью руководителя некоммерческой организации.</w:t>
      </w:r>
    </w:p>
    <w:p w:rsidR="004D5806"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D5806" w:rsidRPr="00E57025" w:rsidRDefault="004D5806" w:rsidP="004D5806">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E57025">
        <w:rPr>
          <w:rFonts w:ascii="Times New Roman" w:hAnsi="Times New Roman" w:cs="Times New Roman"/>
          <w:b/>
          <w:color w:val="000000" w:themeColor="text1"/>
          <w:sz w:val="28"/>
          <w:szCs w:val="28"/>
        </w:rPr>
        <w:t>Основаниями для отклонения заявки на стадии рассмотрения заявок являются:</w:t>
      </w:r>
    </w:p>
    <w:p w:rsidR="004D5806" w:rsidRPr="000F2F37"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D5806">
        <w:rPr>
          <w:rFonts w:ascii="Times New Roman" w:hAnsi="Times New Roman" w:cs="Times New Roman"/>
          <w:color w:val="000000" w:themeColor="text1"/>
          <w:sz w:val="28"/>
          <w:szCs w:val="28"/>
        </w:rPr>
        <w:t>несоответствие некоммерческой организации вышеуказанным требованиям;</w:t>
      </w:r>
    </w:p>
    <w:p w:rsidR="004D5806" w:rsidRPr="000F2F37"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несоответствие представленных заявки и документов требованиям к заявкам, установленным в объявлении о проведении отбора;</w:t>
      </w:r>
    </w:p>
    <w:p w:rsidR="004D5806" w:rsidRPr="000F2F37"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недостоверность представленной некоммерческой организацией информации, в том числе информации о месте нахождении</w:t>
      </w:r>
      <w:r>
        <w:rPr>
          <w:rFonts w:ascii="Times New Roman" w:hAnsi="Times New Roman" w:cs="Times New Roman"/>
          <w:color w:val="000000" w:themeColor="text1"/>
          <w:sz w:val="28"/>
          <w:szCs w:val="28"/>
        </w:rPr>
        <w:t xml:space="preserve"> и </w:t>
      </w:r>
      <w:r w:rsidRPr="00E57025">
        <w:rPr>
          <w:rFonts w:ascii="Times New Roman" w:hAnsi="Times New Roman" w:cs="Times New Roman"/>
          <w:color w:val="000000" w:themeColor="text1"/>
          <w:sz w:val="28"/>
          <w:szCs w:val="28"/>
        </w:rPr>
        <w:t>адресе</w:t>
      </w:r>
      <w:r>
        <w:rPr>
          <w:rFonts w:ascii="Times New Roman" w:hAnsi="Times New Roman" w:cs="Times New Roman"/>
          <w:color w:val="000000" w:themeColor="text1"/>
          <w:sz w:val="28"/>
          <w:szCs w:val="28"/>
        </w:rPr>
        <w:t xml:space="preserve"> </w:t>
      </w:r>
      <w:r w:rsidRPr="000F2F37">
        <w:rPr>
          <w:rFonts w:ascii="Times New Roman" w:hAnsi="Times New Roman" w:cs="Times New Roman"/>
          <w:color w:val="000000" w:themeColor="text1"/>
          <w:sz w:val="28"/>
          <w:szCs w:val="28"/>
        </w:rPr>
        <w:t>юридического лица;</w:t>
      </w:r>
    </w:p>
    <w:p w:rsidR="004D5806" w:rsidRPr="000F2F37"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lastRenderedPageBreak/>
        <w:t>подача заявки после даты и (или) времени, определенных для подачи заявок;</w:t>
      </w:r>
    </w:p>
    <w:p w:rsidR="004D5806" w:rsidRDefault="004D5806"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 xml:space="preserve">отсутствие бюджетных ассигнований и лимитов бюджетных обязательств, доведенных Министерству на </w:t>
      </w:r>
      <w:r w:rsidR="00E57025">
        <w:rPr>
          <w:rFonts w:ascii="Times New Roman" w:hAnsi="Times New Roman" w:cs="Times New Roman"/>
          <w:color w:val="000000" w:themeColor="text1"/>
          <w:sz w:val="28"/>
          <w:szCs w:val="28"/>
        </w:rPr>
        <w:t xml:space="preserve">вышеуказанные </w:t>
      </w:r>
      <w:r w:rsidRPr="000F2F37">
        <w:rPr>
          <w:rFonts w:ascii="Times New Roman" w:hAnsi="Times New Roman" w:cs="Times New Roman"/>
          <w:color w:val="000000" w:themeColor="text1"/>
          <w:sz w:val="28"/>
          <w:szCs w:val="28"/>
        </w:rPr>
        <w:t>цели</w:t>
      </w:r>
      <w:r w:rsidR="00E57025">
        <w:rPr>
          <w:rFonts w:ascii="Times New Roman" w:hAnsi="Times New Roman" w:cs="Times New Roman"/>
          <w:color w:val="000000" w:themeColor="text1"/>
          <w:sz w:val="28"/>
          <w:szCs w:val="28"/>
        </w:rPr>
        <w:t>.</w:t>
      </w:r>
    </w:p>
    <w:p w:rsidR="00E57025" w:rsidRDefault="00E57025" w:rsidP="004D58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57025" w:rsidRDefault="00E57025" w:rsidP="00E5702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E57025" w:rsidRPr="00E57025" w:rsidRDefault="00E57025" w:rsidP="00E57025">
      <w:pPr>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r w:rsidRPr="00E57025">
        <w:rPr>
          <w:rFonts w:ascii="Times New Roman" w:hAnsi="Times New Roman" w:cs="Times New Roman"/>
          <w:b/>
          <w:color w:val="000000" w:themeColor="text1"/>
          <w:sz w:val="28"/>
          <w:szCs w:val="28"/>
        </w:rPr>
        <w:t>Правил рассмотрения заявок:</w:t>
      </w:r>
    </w:p>
    <w:p w:rsidR="00E57025" w:rsidRPr="000F2F37" w:rsidRDefault="00E57025" w:rsidP="00E57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eastAsia="Calibri" w:hAnsi="Times New Roman" w:cs="Times New Roman"/>
          <w:color w:val="000000" w:themeColor="text1"/>
          <w:sz w:val="28"/>
          <w:szCs w:val="28"/>
        </w:rPr>
        <w:t xml:space="preserve">Министерством в целях рассмотрения заявок создается Комиссия по рассмотрению заявок (далее – Комиссия). Состав Комиссии утверждается Министерством в количестве </w:t>
      </w:r>
      <w:r w:rsidRPr="00E57025">
        <w:rPr>
          <w:rFonts w:ascii="Times New Roman" w:eastAsia="Calibri" w:hAnsi="Times New Roman" w:cs="Times New Roman"/>
          <w:color w:val="000000" w:themeColor="text1"/>
          <w:sz w:val="28"/>
          <w:szCs w:val="28"/>
        </w:rPr>
        <w:t>6</w:t>
      </w:r>
      <w:r w:rsidRPr="000F2F37">
        <w:rPr>
          <w:rFonts w:ascii="Times New Roman" w:eastAsia="Calibri" w:hAnsi="Times New Roman" w:cs="Times New Roman"/>
          <w:color w:val="000000" w:themeColor="text1"/>
          <w:sz w:val="28"/>
          <w:szCs w:val="28"/>
        </w:rPr>
        <w:t xml:space="preserve"> человек в составе </w:t>
      </w:r>
      <w:r w:rsidRPr="000F2F37">
        <w:rPr>
          <w:rFonts w:ascii="Times New Roman" w:hAnsi="Times New Roman" w:cs="Times New Roman"/>
          <w:color w:val="000000" w:themeColor="text1"/>
          <w:sz w:val="28"/>
          <w:szCs w:val="28"/>
        </w:rPr>
        <w:t xml:space="preserve">председателя Комиссии и членов Комиссии из числа сотрудников Министерства.  </w:t>
      </w:r>
    </w:p>
    <w:p w:rsidR="00E57025" w:rsidRPr="000F2F37" w:rsidRDefault="00E57025" w:rsidP="00E57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 xml:space="preserve">Работа Комиссии осуществляется на ее заседаниях. Заседание считается правомочным, если на нем присутствуют более половины от общего числа членов Комиссии. </w:t>
      </w:r>
    </w:p>
    <w:p w:rsidR="00E57025" w:rsidRDefault="00E57025" w:rsidP="00E57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 xml:space="preserve">Комиссия в пятидневный срок, исчисляемый в рабочих днях, со дня, следующего за днем истечения срока приема заявок рассматривает заявку и приложенные к ней документы, представленные некоммерческой организацией, в соответствии с очередностью поступления, а также на соответствие некоммерческой организации критериям и </w:t>
      </w:r>
      <w:r>
        <w:rPr>
          <w:rFonts w:ascii="Times New Roman" w:hAnsi="Times New Roman" w:cs="Times New Roman"/>
          <w:color w:val="000000" w:themeColor="text1"/>
          <w:sz w:val="28"/>
          <w:szCs w:val="28"/>
        </w:rPr>
        <w:t xml:space="preserve">установленным </w:t>
      </w:r>
      <w:r w:rsidRPr="000F2F37">
        <w:rPr>
          <w:rFonts w:ascii="Times New Roman" w:hAnsi="Times New Roman" w:cs="Times New Roman"/>
          <w:color w:val="000000" w:themeColor="text1"/>
          <w:sz w:val="28"/>
          <w:szCs w:val="28"/>
        </w:rPr>
        <w:t>требованиям.</w:t>
      </w:r>
    </w:p>
    <w:p w:rsidR="00E57025" w:rsidRPr="00E57025" w:rsidRDefault="00E57025" w:rsidP="00E57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7025">
        <w:rPr>
          <w:rFonts w:ascii="Times New Roman" w:hAnsi="Times New Roman" w:cs="Times New Roman"/>
          <w:color w:val="000000" w:themeColor="text1"/>
          <w:sz w:val="28"/>
          <w:szCs w:val="28"/>
        </w:rPr>
        <w:t>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 В случае равенства голосов решающим является голос председателя Комиссии.</w:t>
      </w:r>
    </w:p>
    <w:p w:rsidR="00E57025" w:rsidRPr="00E57025" w:rsidRDefault="00E57025" w:rsidP="00E57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7025">
        <w:rPr>
          <w:rFonts w:ascii="Times New Roman" w:hAnsi="Times New Roman" w:cs="Times New Roman"/>
          <w:color w:val="000000" w:themeColor="text1"/>
          <w:sz w:val="28"/>
          <w:szCs w:val="28"/>
        </w:rPr>
        <w:t>Результаты рассмотрения заявок оформляется протоколом заседания Комиссии (далее – протокол), который подписывается членами Комиссии, и передается Министерству в день проведения заседания Комиссии.</w:t>
      </w:r>
    </w:p>
    <w:p w:rsidR="00E57025" w:rsidRPr="00E57025" w:rsidRDefault="00E57025" w:rsidP="00E57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7025">
        <w:rPr>
          <w:rFonts w:ascii="Times New Roman" w:hAnsi="Times New Roman" w:cs="Times New Roman"/>
          <w:color w:val="000000" w:themeColor="text1"/>
          <w:sz w:val="28"/>
          <w:szCs w:val="28"/>
        </w:rPr>
        <w:t>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 Решение Министерства оформляется приказом.</w:t>
      </w:r>
    </w:p>
    <w:p w:rsidR="00E57025" w:rsidRPr="00E57025" w:rsidRDefault="00E57025" w:rsidP="00E57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7025">
        <w:rPr>
          <w:rFonts w:ascii="Times New Roman" w:hAnsi="Times New Roman" w:cs="Times New Roman"/>
          <w:color w:val="000000" w:themeColor="text1"/>
          <w:sz w:val="28"/>
          <w:szCs w:val="28"/>
        </w:rPr>
        <w:t>Основаниями для отказа некоммерческой организацией, в отношении которой принято решение о предоставлении субсидии (далее – получатель субсидии), в предоставлении субсидии являются:</w:t>
      </w:r>
    </w:p>
    <w:p w:rsidR="00E57025" w:rsidRPr="00E57025" w:rsidRDefault="00E57025" w:rsidP="00E57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7025">
        <w:rPr>
          <w:rFonts w:ascii="Times New Roman" w:hAnsi="Times New Roman" w:cs="Times New Roman"/>
          <w:color w:val="000000" w:themeColor="text1"/>
          <w:sz w:val="28"/>
          <w:szCs w:val="28"/>
        </w:rPr>
        <w:t>несоответствие представленных получателем субсидии документов требованиям</w:t>
      </w:r>
      <w:r>
        <w:rPr>
          <w:rFonts w:ascii="Times New Roman" w:hAnsi="Times New Roman" w:cs="Times New Roman"/>
          <w:color w:val="000000" w:themeColor="text1"/>
          <w:sz w:val="28"/>
          <w:szCs w:val="28"/>
        </w:rPr>
        <w:t xml:space="preserve"> </w:t>
      </w:r>
      <w:r w:rsidRPr="00E57025">
        <w:rPr>
          <w:rFonts w:ascii="Times New Roman" w:hAnsi="Times New Roman" w:cs="Times New Roman"/>
          <w:color w:val="000000" w:themeColor="text1"/>
          <w:sz w:val="28"/>
          <w:szCs w:val="28"/>
        </w:rPr>
        <w:t>или непредставление (представление не в полном объеме) указанных документов;</w:t>
      </w:r>
    </w:p>
    <w:p w:rsidR="00E57025" w:rsidRPr="000F2F37" w:rsidRDefault="00E57025" w:rsidP="00E57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7025">
        <w:rPr>
          <w:rFonts w:ascii="Times New Roman" w:hAnsi="Times New Roman" w:cs="Times New Roman"/>
          <w:color w:val="000000" w:themeColor="text1"/>
          <w:sz w:val="28"/>
          <w:szCs w:val="28"/>
        </w:rPr>
        <w:t>установление факта недостоверности информации, содержащейся в документах, представленных получателем субсидии</w:t>
      </w:r>
      <w:r w:rsidRPr="000F2F37">
        <w:rPr>
          <w:rFonts w:ascii="Times New Roman" w:hAnsi="Times New Roman" w:cs="Times New Roman"/>
          <w:color w:val="000000" w:themeColor="text1"/>
          <w:sz w:val="28"/>
          <w:szCs w:val="28"/>
        </w:rPr>
        <w:t>.</w:t>
      </w:r>
    </w:p>
    <w:p w:rsidR="00E57025" w:rsidRPr="000F2F37" w:rsidRDefault="00E57025" w:rsidP="00E57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Информация о результатах отбора размещается на едином портале и на официальном сайте не позднее третьего календарного дня, следующего за днем определения победителя отбора, включает следующие сведения:</w:t>
      </w:r>
    </w:p>
    <w:p w:rsidR="00E57025" w:rsidRPr="000F2F37" w:rsidRDefault="00E57025" w:rsidP="00E57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дата, время и место проведения рассмотрения заявок;</w:t>
      </w:r>
    </w:p>
    <w:p w:rsidR="00E57025" w:rsidRPr="000F2F37" w:rsidRDefault="00E57025" w:rsidP="00E57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информация о некоммерческих организациях, заявки которых были рассмотрены;</w:t>
      </w:r>
    </w:p>
    <w:p w:rsidR="00E57025" w:rsidRPr="000F2F37" w:rsidRDefault="00E57025" w:rsidP="00E57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lastRenderedPageBreak/>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57025" w:rsidRPr="000F2F37" w:rsidRDefault="00E57025" w:rsidP="00E57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2F37">
        <w:rPr>
          <w:rFonts w:ascii="Times New Roman" w:hAnsi="Times New Roman" w:cs="Times New Roman"/>
          <w:color w:val="000000" w:themeColor="text1"/>
          <w:sz w:val="28"/>
          <w:szCs w:val="28"/>
        </w:rPr>
        <w:t>наименование получателя субсидии, с которым заключается соглашение, и размер предоставляемой ему субсидии.</w:t>
      </w:r>
    </w:p>
    <w:p w:rsidR="007C3268" w:rsidRDefault="007C3268" w:rsidP="007C326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3A1C00" w:rsidRDefault="003A1C00" w:rsidP="003A1C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A1C00">
        <w:rPr>
          <w:rFonts w:ascii="Times New Roman" w:hAnsi="Times New Roman" w:cs="Times New Roman"/>
          <w:b/>
          <w:color w:val="000000" w:themeColor="text1"/>
          <w:sz w:val="28"/>
          <w:szCs w:val="28"/>
        </w:rPr>
        <w:t>Порядка отзыва заявок, порядка возврата заявок, определяющего в том числе основания для возврата заявок, порядка внесения изменений в заявки:</w:t>
      </w:r>
      <w:r>
        <w:rPr>
          <w:rFonts w:ascii="Times New Roman" w:hAnsi="Times New Roman" w:cs="Times New Roman"/>
          <w:b/>
          <w:color w:val="000000" w:themeColor="text1"/>
          <w:sz w:val="28"/>
          <w:szCs w:val="28"/>
        </w:rPr>
        <w:t xml:space="preserve"> </w:t>
      </w:r>
      <w:r w:rsidRPr="003A1C00">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екоммерческая организация вправе отозвать заявку обратившись Министерство в письменном виде в свободной форме. Министерство возвращает заявку некоммерческой организации в течении пяти рабочих дней. При необходимости некоммерческая организация вправе внести изменения в заявку, направленную в Министерство в установленном порядке. </w:t>
      </w:r>
    </w:p>
    <w:p w:rsidR="003A1C00" w:rsidRDefault="003A1C00" w:rsidP="007C326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57025" w:rsidRPr="00A90AB4" w:rsidRDefault="00E57025" w:rsidP="00E57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7025">
        <w:rPr>
          <w:rFonts w:ascii="Times New Roman" w:hAnsi="Times New Roman" w:cs="Times New Roman"/>
          <w:b/>
          <w:color w:val="000000" w:themeColor="text1"/>
          <w:sz w:val="28"/>
          <w:szCs w:val="28"/>
        </w:rPr>
        <w:t>Порядок предоставления некоммерческим организациям разъяснений положений объявления о проведении отбора, даты начала и окончания срока такого предоставления:</w:t>
      </w:r>
      <w:r w:rsidR="003A1C00">
        <w:rPr>
          <w:rFonts w:ascii="Times New Roman" w:hAnsi="Times New Roman" w:cs="Times New Roman"/>
          <w:b/>
          <w:color w:val="000000" w:themeColor="text1"/>
          <w:sz w:val="28"/>
          <w:szCs w:val="28"/>
        </w:rPr>
        <w:t xml:space="preserve"> </w:t>
      </w:r>
      <w:r w:rsidR="003A1C00" w:rsidRPr="003A1C00">
        <w:rPr>
          <w:rFonts w:ascii="Times New Roman" w:hAnsi="Times New Roman" w:cs="Times New Roman"/>
          <w:color w:val="000000" w:themeColor="text1"/>
          <w:sz w:val="28"/>
          <w:szCs w:val="28"/>
        </w:rPr>
        <w:t>р</w:t>
      </w:r>
      <w:r w:rsidR="00A90AB4" w:rsidRPr="00A90AB4">
        <w:rPr>
          <w:rFonts w:ascii="Times New Roman" w:hAnsi="Times New Roman" w:cs="Times New Roman"/>
          <w:color w:val="000000" w:themeColor="text1"/>
          <w:sz w:val="28"/>
          <w:szCs w:val="28"/>
        </w:rPr>
        <w:t>азъяснения положений объявления о проведении отбора осуществляется по телефону …</w:t>
      </w:r>
      <w:r w:rsidR="00A90AB4">
        <w:rPr>
          <w:rFonts w:ascii="Times New Roman" w:hAnsi="Times New Roman" w:cs="Times New Roman"/>
          <w:color w:val="000000" w:themeColor="text1"/>
          <w:sz w:val="28"/>
          <w:szCs w:val="28"/>
        </w:rPr>
        <w:t xml:space="preserve"> в день обращения.</w:t>
      </w:r>
    </w:p>
    <w:p w:rsidR="00A90AB4" w:rsidRDefault="00A90AB4" w:rsidP="00E57025">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
    <w:p w:rsidR="00A90AB4" w:rsidRPr="00A90AB4" w:rsidRDefault="00E57025" w:rsidP="00E57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7025">
        <w:rPr>
          <w:rFonts w:ascii="Times New Roman" w:hAnsi="Times New Roman" w:cs="Times New Roman"/>
          <w:b/>
          <w:color w:val="000000" w:themeColor="text1"/>
          <w:sz w:val="28"/>
          <w:szCs w:val="28"/>
        </w:rPr>
        <w:t>Срок, в течение которого победитель отбора должен подписать соглашение о предоставлении субсидии:</w:t>
      </w:r>
      <w:r w:rsidR="00A90AB4">
        <w:rPr>
          <w:rFonts w:ascii="Times New Roman" w:hAnsi="Times New Roman" w:cs="Times New Roman"/>
          <w:b/>
          <w:color w:val="000000" w:themeColor="text1"/>
          <w:sz w:val="28"/>
          <w:szCs w:val="28"/>
        </w:rPr>
        <w:t xml:space="preserve"> </w:t>
      </w:r>
      <w:r w:rsidR="003A1C00">
        <w:rPr>
          <w:rFonts w:ascii="Times New Roman" w:hAnsi="Times New Roman" w:cs="Times New Roman"/>
          <w:b/>
          <w:color w:val="000000" w:themeColor="text1"/>
          <w:sz w:val="28"/>
          <w:szCs w:val="28"/>
        </w:rPr>
        <w:t>с</w:t>
      </w:r>
      <w:r w:rsidR="00A90AB4" w:rsidRPr="00A90AB4">
        <w:rPr>
          <w:rFonts w:ascii="Times New Roman" w:hAnsi="Times New Roman" w:cs="Times New Roman"/>
          <w:color w:val="000000" w:themeColor="text1"/>
          <w:sz w:val="28"/>
          <w:szCs w:val="28"/>
        </w:rPr>
        <w:t xml:space="preserve">оглашение </w:t>
      </w:r>
      <w:r w:rsidR="00A90AB4">
        <w:rPr>
          <w:rFonts w:ascii="Times New Roman" w:hAnsi="Times New Roman" w:cs="Times New Roman"/>
          <w:color w:val="000000" w:themeColor="text1"/>
          <w:sz w:val="28"/>
          <w:szCs w:val="28"/>
        </w:rPr>
        <w:t>заключается в пятидневный срок, исчисляемый в рабочих днях, со дня принятия решения о предоставлении субсидии.</w:t>
      </w:r>
    </w:p>
    <w:p w:rsidR="00E57025" w:rsidRDefault="00E57025" w:rsidP="007C326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57025" w:rsidRDefault="00E57025" w:rsidP="003A1C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7025">
        <w:rPr>
          <w:rFonts w:ascii="Times New Roman" w:hAnsi="Times New Roman" w:cs="Times New Roman"/>
          <w:b/>
          <w:color w:val="000000" w:themeColor="text1"/>
          <w:sz w:val="28"/>
          <w:szCs w:val="28"/>
        </w:rPr>
        <w:t>Условия признания победителя отбора уклонившимся от заключения соглашения:</w:t>
      </w:r>
      <w:r w:rsidR="003A1C00">
        <w:rPr>
          <w:rFonts w:ascii="Times New Roman" w:hAnsi="Times New Roman" w:cs="Times New Roman"/>
          <w:b/>
          <w:color w:val="000000" w:themeColor="text1"/>
          <w:sz w:val="28"/>
          <w:szCs w:val="28"/>
        </w:rPr>
        <w:t xml:space="preserve"> </w:t>
      </w:r>
      <w:r w:rsidR="003A1C00">
        <w:rPr>
          <w:rFonts w:ascii="Times New Roman" w:hAnsi="Times New Roman" w:cs="Times New Roman"/>
          <w:color w:val="000000" w:themeColor="text1"/>
          <w:sz w:val="28"/>
          <w:szCs w:val="28"/>
        </w:rPr>
        <w:t>в</w:t>
      </w:r>
      <w:r w:rsidR="00A90AB4">
        <w:rPr>
          <w:rFonts w:ascii="Times New Roman" w:hAnsi="Times New Roman" w:cs="Times New Roman"/>
          <w:color w:val="000000" w:themeColor="text1"/>
          <w:sz w:val="28"/>
          <w:szCs w:val="28"/>
        </w:rPr>
        <w:t xml:space="preserve"> случае </w:t>
      </w:r>
      <w:r w:rsidR="003A1C00">
        <w:rPr>
          <w:rFonts w:ascii="Times New Roman" w:hAnsi="Times New Roman" w:cs="Times New Roman"/>
          <w:color w:val="000000" w:themeColor="text1"/>
          <w:sz w:val="28"/>
          <w:szCs w:val="28"/>
        </w:rPr>
        <w:t>не подписания</w:t>
      </w:r>
      <w:r w:rsidR="00A90AB4">
        <w:rPr>
          <w:rFonts w:ascii="Times New Roman" w:hAnsi="Times New Roman" w:cs="Times New Roman"/>
          <w:color w:val="000000" w:themeColor="text1"/>
          <w:sz w:val="28"/>
          <w:szCs w:val="28"/>
        </w:rPr>
        <w:t xml:space="preserve"> соглашения о предоставлении субсидии со стороны </w:t>
      </w:r>
      <w:r w:rsidR="00B3155C">
        <w:rPr>
          <w:rFonts w:ascii="Times New Roman" w:hAnsi="Times New Roman" w:cs="Times New Roman"/>
          <w:color w:val="000000" w:themeColor="text1"/>
          <w:sz w:val="28"/>
          <w:szCs w:val="28"/>
        </w:rPr>
        <w:t>победителя отбора</w:t>
      </w:r>
      <w:r w:rsidR="00A90AB4">
        <w:rPr>
          <w:rFonts w:ascii="Times New Roman" w:hAnsi="Times New Roman" w:cs="Times New Roman"/>
          <w:color w:val="000000" w:themeColor="text1"/>
          <w:sz w:val="28"/>
          <w:szCs w:val="28"/>
        </w:rPr>
        <w:t xml:space="preserve"> в пятидневный срок, исчисляемый в рабочих днях, со дня принятия решения о предоставлении субсидии</w:t>
      </w:r>
      <w:r w:rsidR="00B3155C">
        <w:rPr>
          <w:rFonts w:ascii="Times New Roman" w:hAnsi="Times New Roman" w:cs="Times New Roman"/>
          <w:color w:val="000000" w:themeColor="text1"/>
          <w:sz w:val="28"/>
          <w:szCs w:val="28"/>
        </w:rPr>
        <w:t xml:space="preserve"> без объяснения причины, победитель отбора считается уклонившимся от заключения соглашения. </w:t>
      </w:r>
    </w:p>
    <w:p w:rsidR="00E57025" w:rsidRDefault="00E57025" w:rsidP="007C326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57025" w:rsidRPr="00B3155C" w:rsidRDefault="00E57025" w:rsidP="00E57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7025">
        <w:rPr>
          <w:rFonts w:ascii="Times New Roman" w:hAnsi="Times New Roman" w:cs="Times New Roman"/>
          <w:b/>
          <w:color w:val="000000" w:themeColor="text1"/>
          <w:sz w:val="28"/>
          <w:szCs w:val="28"/>
        </w:rPr>
        <w:t>Дата размещения результатов отбора на официальном сайте</w:t>
      </w:r>
      <w:r w:rsidR="00B3155C">
        <w:rPr>
          <w:rFonts w:ascii="Times New Roman" w:hAnsi="Times New Roman" w:cs="Times New Roman"/>
          <w:b/>
          <w:color w:val="000000" w:themeColor="text1"/>
          <w:sz w:val="28"/>
          <w:szCs w:val="28"/>
        </w:rPr>
        <w:t xml:space="preserve">: </w:t>
      </w:r>
      <w:r w:rsidRPr="00B3155C">
        <w:rPr>
          <w:rFonts w:ascii="Times New Roman" w:hAnsi="Times New Roman" w:cs="Times New Roman"/>
          <w:color w:val="000000" w:themeColor="text1"/>
          <w:sz w:val="28"/>
          <w:szCs w:val="28"/>
        </w:rPr>
        <w:t>не позднее 14-го календарного дня, следующего за днем определения победителя отбора.</w:t>
      </w:r>
    </w:p>
    <w:p w:rsidR="00DF622D" w:rsidRDefault="00DF622D">
      <w:pPr>
        <w:spacing w:after="160"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F622D" w:rsidRPr="00ED1EB6" w:rsidRDefault="00DF622D" w:rsidP="00DF622D">
      <w:pPr>
        <w:autoSpaceDE w:val="0"/>
        <w:autoSpaceDN w:val="0"/>
        <w:adjustRightInd w:val="0"/>
        <w:spacing w:after="0" w:line="240" w:lineRule="auto"/>
        <w:ind w:left="5670"/>
        <w:jc w:val="right"/>
        <w:outlineLvl w:val="0"/>
        <w:rPr>
          <w:rFonts w:ascii="Times New Roman" w:hAnsi="Times New Roman" w:cs="Times New Roman"/>
          <w:sz w:val="28"/>
          <w:szCs w:val="28"/>
        </w:rPr>
      </w:pPr>
      <w:r w:rsidRPr="00ED1EB6">
        <w:rPr>
          <w:rFonts w:ascii="Times New Roman" w:hAnsi="Times New Roman" w:cs="Times New Roman"/>
          <w:sz w:val="28"/>
          <w:szCs w:val="28"/>
        </w:rPr>
        <w:lastRenderedPageBreak/>
        <w:t>Приложение</w:t>
      </w:r>
    </w:p>
    <w:p w:rsidR="00DF622D" w:rsidRDefault="00DF622D" w:rsidP="00DF622D">
      <w:pPr>
        <w:autoSpaceDE w:val="0"/>
        <w:autoSpaceDN w:val="0"/>
        <w:adjustRightInd w:val="0"/>
        <w:spacing w:after="0" w:line="240" w:lineRule="auto"/>
        <w:ind w:left="5670"/>
        <w:jc w:val="right"/>
        <w:rPr>
          <w:rFonts w:ascii="Times New Roman" w:hAnsi="Times New Roman" w:cs="Times New Roman"/>
          <w:sz w:val="28"/>
          <w:szCs w:val="28"/>
        </w:rPr>
      </w:pPr>
      <w:r w:rsidRPr="00ED1EB6">
        <w:rPr>
          <w:rFonts w:ascii="Times New Roman" w:hAnsi="Times New Roman" w:cs="Times New Roman"/>
          <w:sz w:val="28"/>
          <w:szCs w:val="28"/>
        </w:rPr>
        <w:t xml:space="preserve">к Порядку </w:t>
      </w:r>
      <w:r w:rsidRPr="00525210">
        <w:rPr>
          <w:rFonts w:ascii="Times New Roman" w:hAnsi="Times New Roman" w:cs="Times New Roman"/>
          <w:sz w:val="28"/>
          <w:szCs w:val="28"/>
        </w:rPr>
        <w:t>предоставления субсидий из бюджета Республики Татарс</w:t>
      </w:r>
      <w:r>
        <w:rPr>
          <w:rFonts w:ascii="Times New Roman" w:hAnsi="Times New Roman" w:cs="Times New Roman"/>
          <w:sz w:val="28"/>
          <w:szCs w:val="28"/>
        </w:rPr>
        <w:t>тан некоммерческим организациям</w:t>
      </w:r>
      <w:r w:rsidRPr="00525210">
        <w:rPr>
          <w:rFonts w:ascii="Times New Roman" w:hAnsi="Times New Roman" w:cs="Times New Roman"/>
          <w:sz w:val="28"/>
          <w:szCs w:val="28"/>
        </w:rPr>
        <w:t xml:space="preserve"> </w:t>
      </w:r>
    </w:p>
    <w:p w:rsidR="00DF622D" w:rsidRPr="008006E0" w:rsidRDefault="00DF622D" w:rsidP="00DF622D">
      <w:pPr>
        <w:autoSpaceDE w:val="0"/>
        <w:autoSpaceDN w:val="0"/>
        <w:adjustRightInd w:val="0"/>
        <w:spacing w:after="0" w:line="240" w:lineRule="auto"/>
        <w:ind w:left="5670"/>
        <w:jc w:val="right"/>
        <w:rPr>
          <w:rFonts w:ascii="Times New Roman" w:hAnsi="Times New Roman" w:cs="Times New Roman"/>
          <w:sz w:val="28"/>
          <w:szCs w:val="28"/>
        </w:rPr>
      </w:pPr>
      <w:r w:rsidRPr="00525210">
        <w:rPr>
          <w:rFonts w:ascii="Times New Roman" w:hAnsi="Times New Roman" w:cs="Times New Roman"/>
          <w:sz w:val="28"/>
          <w:szCs w:val="28"/>
        </w:rPr>
        <w:t>на финансовое обеспечение (</w:t>
      </w:r>
      <w:r>
        <w:rPr>
          <w:rFonts w:ascii="Times New Roman" w:hAnsi="Times New Roman" w:cs="Times New Roman"/>
          <w:sz w:val="28"/>
          <w:szCs w:val="28"/>
        </w:rPr>
        <w:t xml:space="preserve">возмещение) затрат, связанных </w:t>
      </w:r>
      <w:r w:rsidRPr="00F24823">
        <w:rPr>
          <w:rFonts w:ascii="Times New Roman" w:hAnsi="Times New Roman" w:cs="Times New Roman"/>
          <w:sz w:val="28"/>
          <w:szCs w:val="28"/>
        </w:rPr>
        <w:t>с реализацией проектов, организацией и проведением</w:t>
      </w:r>
      <w:r w:rsidRPr="00525210">
        <w:rPr>
          <w:rFonts w:ascii="Times New Roman" w:hAnsi="Times New Roman" w:cs="Times New Roman"/>
          <w:sz w:val="28"/>
          <w:szCs w:val="28"/>
        </w:rPr>
        <w:t xml:space="preserve"> мероприятий в сфере культуры</w:t>
      </w:r>
      <w:r w:rsidRPr="000F2F37">
        <w:rPr>
          <w:rFonts w:ascii="Times New Roman" w:hAnsi="Times New Roman" w:cs="Times New Roman"/>
          <w:color w:val="000000" w:themeColor="text1"/>
          <w:sz w:val="28"/>
          <w:szCs w:val="28"/>
        </w:rPr>
        <w:t>, искусства, кинематографии, анимации, популяризации культурного наследия, государственной национальной политики, международного сотрудничества</w:t>
      </w:r>
    </w:p>
    <w:p w:rsidR="00DF622D" w:rsidRPr="00ED1EB6" w:rsidRDefault="00DF622D" w:rsidP="00DF622D">
      <w:pPr>
        <w:autoSpaceDE w:val="0"/>
        <w:autoSpaceDN w:val="0"/>
        <w:adjustRightInd w:val="0"/>
        <w:spacing w:after="0" w:line="240" w:lineRule="auto"/>
        <w:ind w:left="5670"/>
        <w:jc w:val="right"/>
        <w:rPr>
          <w:rFonts w:ascii="Times New Roman" w:hAnsi="Times New Roman" w:cs="Times New Roman"/>
          <w:sz w:val="28"/>
          <w:szCs w:val="28"/>
        </w:rPr>
      </w:pPr>
    </w:p>
    <w:p w:rsidR="00DF622D" w:rsidRDefault="00DF622D" w:rsidP="00DF622D">
      <w:pPr>
        <w:autoSpaceDE w:val="0"/>
        <w:autoSpaceDN w:val="0"/>
        <w:adjustRightInd w:val="0"/>
        <w:spacing w:after="0" w:line="240" w:lineRule="auto"/>
        <w:ind w:left="5670"/>
        <w:jc w:val="right"/>
        <w:rPr>
          <w:rFonts w:ascii="Times New Roman" w:hAnsi="Times New Roman" w:cs="Times New Roman"/>
          <w:sz w:val="28"/>
          <w:szCs w:val="28"/>
        </w:rPr>
      </w:pPr>
      <w:r w:rsidRPr="00ED1EB6">
        <w:rPr>
          <w:rFonts w:ascii="Times New Roman" w:hAnsi="Times New Roman" w:cs="Times New Roman"/>
          <w:sz w:val="28"/>
          <w:szCs w:val="28"/>
        </w:rPr>
        <w:t>Форма</w:t>
      </w:r>
    </w:p>
    <w:p w:rsidR="00DF622D" w:rsidRDefault="00DF622D" w:rsidP="00DF622D">
      <w:pPr>
        <w:autoSpaceDE w:val="0"/>
        <w:autoSpaceDN w:val="0"/>
        <w:adjustRightInd w:val="0"/>
        <w:spacing w:after="0" w:line="240" w:lineRule="auto"/>
        <w:ind w:left="5670"/>
        <w:jc w:val="right"/>
        <w:rPr>
          <w:rFonts w:ascii="Times New Roman" w:hAnsi="Times New Roman" w:cs="Times New Roman"/>
          <w:sz w:val="28"/>
          <w:szCs w:val="28"/>
        </w:rPr>
      </w:pPr>
    </w:p>
    <w:p w:rsidR="00DF622D" w:rsidRPr="00ED1EB6" w:rsidRDefault="00DF622D" w:rsidP="00DF622D">
      <w:pPr>
        <w:pStyle w:val="ConsPlusNonformat"/>
        <w:jc w:val="center"/>
        <w:rPr>
          <w:rFonts w:ascii="Times New Roman" w:hAnsi="Times New Roman" w:cs="Times New Roman"/>
          <w:sz w:val="28"/>
          <w:szCs w:val="28"/>
        </w:rPr>
      </w:pPr>
      <w:r w:rsidRPr="00ED1EB6">
        <w:rPr>
          <w:rFonts w:ascii="Times New Roman" w:hAnsi="Times New Roman" w:cs="Times New Roman"/>
          <w:sz w:val="28"/>
          <w:szCs w:val="28"/>
        </w:rPr>
        <w:t>Заявка</w:t>
      </w:r>
    </w:p>
    <w:p w:rsidR="00DF622D" w:rsidRPr="00ED1EB6" w:rsidRDefault="00DF622D" w:rsidP="00DF622D">
      <w:pPr>
        <w:pStyle w:val="ConsPlusNonformat"/>
        <w:jc w:val="center"/>
        <w:rPr>
          <w:rFonts w:ascii="Times New Roman" w:hAnsi="Times New Roman" w:cs="Times New Roman"/>
          <w:sz w:val="28"/>
          <w:szCs w:val="28"/>
        </w:rPr>
      </w:pPr>
      <w:r w:rsidRPr="00ED1EB6">
        <w:rPr>
          <w:rFonts w:ascii="Times New Roman" w:hAnsi="Times New Roman" w:cs="Times New Roman"/>
          <w:sz w:val="28"/>
          <w:szCs w:val="28"/>
        </w:rPr>
        <w:t>на предоставление субсидии из бюджета Республики Татарстан на финансовое</w:t>
      </w:r>
    </w:p>
    <w:p w:rsidR="00DF622D" w:rsidRPr="00ED1EB6" w:rsidRDefault="00DF622D" w:rsidP="00DF622D">
      <w:pPr>
        <w:pStyle w:val="ConsPlusNonformat"/>
        <w:jc w:val="center"/>
        <w:rPr>
          <w:rFonts w:ascii="Times New Roman" w:hAnsi="Times New Roman" w:cs="Times New Roman"/>
          <w:sz w:val="28"/>
          <w:szCs w:val="28"/>
        </w:rPr>
      </w:pPr>
      <w:r w:rsidRPr="00ED1EB6">
        <w:rPr>
          <w:rFonts w:ascii="Times New Roman" w:hAnsi="Times New Roman" w:cs="Times New Roman"/>
          <w:sz w:val="28"/>
          <w:szCs w:val="28"/>
        </w:rPr>
        <w:t>обеспечение (возмещение) затрат, связанных с ________________________</w:t>
      </w:r>
    </w:p>
    <w:p w:rsidR="00DF622D" w:rsidRPr="00ED1EB6" w:rsidRDefault="00DF622D" w:rsidP="00DF622D">
      <w:pPr>
        <w:pStyle w:val="ConsPlusNonformat"/>
        <w:jc w:val="center"/>
        <w:rPr>
          <w:rFonts w:ascii="Times New Roman" w:hAnsi="Times New Roman" w:cs="Times New Roman"/>
          <w:sz w:val="28"/>
          <w:szCs w:val="28"/>
        </w:rPr>
      </w:pPr>
      <w:r w:rsidRPr="00ED1EB6">
        <w:rPr>
          <w:rFonts w:ascii="Times New Roman" w:hAnsi="Times New Roman" w:cs="Times New Roman"/>
          <w:sz w:val="28"/>
          <w:szCs w:val="28"/>
        </w:rPr>
        <w:t>____________________________________________________________</w:t>
      </w:r>
    </w:p>
    <w:p w:rsidR="00DF622D" w:rsidRPr="00ED1EB6" w:rsidRDefault="00DF622D" w:rsidP="00DF622D">
      <w:pPr>
        <w:pStyle w:val="ConsPlusNonformat"/>
        <w:jc w:val="center"/>
        <w:rPr>
          <w:rFonts w:ascii="Times New Roman" w:hAnsi="Times New Roman" w:cs="Times New Roman"/>
          <w:sz w:val="28"/>
          <w:szCs w:val="28"/>
        </w:rPr>
      </w:pPr>
    </w:p>
    <w:p w:rsidR="00DF622D" w:rsidRPr="00ED1EB6" w:rsidRDefault="00DF622D" w:rsidP="00DF622D">
      <w:pPr>
        <w:pStyle w:val="ConsPlusNonformat"/>
        <w:jc w:val="both"/>
        <w:rPr>
          <w:rFonts w:ascii="Times New Roman" w:hAnsi="Times New Roman" w:cs="Times New Roman"/>
          <w:sz w:val="28"/>
          <w:szCs w:val="28"/>
        </w:rPr>
      </w:pPr>
      <w:r w:rsidRPr="00ED1EB6">
        <w:rPr>
          <w:rFonts w:ascii="Times New Roman" w:hAnsi="Times New Roman" w:cs="Times New Roman"/>
          <w:sz w:val="28"/>
          <w:szCs w:val="28"/>
        </w:rPr>
        <w:t xml:space="preserve">                                                      </w:t>
      </w:r>
      <w:r>
        <w:rPr>
          <w:rFonts w:ascii="Times New Roman" w:hAnsi="Times New Roman" w:cs="Times New Roman"/>
          <w:sz w:val="28"/>
          <w:szCs w:val="28"/>
        </w:rPr>
        <w:t xml:space="preserve">                                            «__»</w:t>
      </w:r>
      <w:r w:rsidRPr="00ED1EB6">
        <w:rPr>
          <w:rFonts w:ascii="Times New Roman" w:hAnsi="Times New Roman" w:cs="Times New Roman"/>
          <w:sz w:val="28"/>
          <w:szCs w:val="28"/>
        </w:rPr>
        <w:t xml:space="preserve"> ________ 20__ г.</w:t>
      </w:r>
    </w:p>
    <w:p w:rsidR="00DF622D" w:rsidRPr="00ED1EB6" w:rsidRDefault="00DF622D" w:rsidP="00DF622D">
      <w:pPr>
        <w:pStyle w:val="ConsPlusNonformat"/>
        <w:jc w:val="both"/>
        <w:rPr>
          <w:rFonts w:ascii="Times New Roman" w:hAnsi="Times New Roman" w:cs="Times New Roman"/>
          <w:sz w:val="28"/>
          <w:szCs w:val="28"/>
        </w:rPr>
      </w:pPr>
    </w:p>
    <w:p w:rsidR="00DF622D" w:rsidRPr="00ED1EB6" w:rsidRDefault="00DF622D" w:rsidP="00DF622D">
      <w:pPr>
        <w:pStyle w:val="ConsPlusNonformat"/>
        <w:jc w:val="both"/>
        <w:rPr>
          <w:rFonts w:ascii="Times New Roman" w:hAnsi="Times New Roman" w:cs="Times New Roman"/>
          <w:sz w:val="28"/>
          <w:szCs w:val="28"/>
        </w:rPr>
      </w:pPr>
      <w:r w:rsidRPr="00ED1EB6">
        <w:rPr>
          <w:rFonts w:ascii="Times New Roman" w:hAnsi="Times New Roman" w:cs="Times New Roman"/>
          <w:sz w:val="28"/>
          <w:szCs w:val="28"/>
        </w:rPr>
        <w:t>1. Полное наименование некоммерческой организации: ____________________</w:t>
      </w:r>
    </w:p>
    <w:p w:rsidR="00DF622D" w:rsidRPr="00ED1EB6" w:rsidRDefault="00DF622D" w:rsidP="00DF622D">
      <w:pPr>
        <w:pStyle w:val="ConsPlusNonformat"/>
        <w:jc w:val="both"/>
        <w:rPr>
          <w:rFonts w:ascii="Times New Roman" w:hAnsi="Times New Roman" w:cs="Times New Roman"/>
          <w:sz w:val="28"/>
          <w:szCs w:val="28"/>
        </w:rPr>
      </w:pPr>
      <w:r w:rsidRPr="00ED1EB6">
        <w:rPr>
          <w:rFonts w:ascii="Times New Roman" w:hAnsi="Times New Roman" w:cs="Times New Roman"/>
          <w:sz w:val="28"/>
          <w:szCs w:val="28"/>
        </w:rPr>
        <w:t>_____________________________</w:t>
      </w:r>
      <w:r>
        <w:rPr>
          <w:rFonts w:ascii="Times New Roman" w:hAnsi="Times New Roman" w:cs="Times New Roman"/>
          <w:sz w:val="28"/>
          <w:szCs w:val="28"/>
        </w:rPr>
        <w:t>_______________________ (</w:t>
      </w:r>
      <w:proofErr w:type="gramStart"/>
      <w:r>
        <w:rPr>
          <w:rFonts w:ascii="Times New Roman" w:hAnsi="Times New Roman" w:cs="Times New Roman"/>
          <w:sz w:val="28"/>
          <w:szCs w:val="28"/>
        </w:rPr>
        <w:t xml:space="preserve">далее </w:t>
      </w:r>
      <w:r w:rsidRPr="00ED1EB6">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ED1EB6">
        <w:rPr>
          <w:rFonts w:ascii="Times New Roman" w:hAnsi="Times New Roman" w:cs="Times New Roman"/>
          <w:sz w:val="28"/>
          <w:szCs w:val="28"/>
        </w:rPr>
        <w:t>организация).</w:t>
      </w:r>
    </w:p>
    <w:p w:rsidR="00DF622D" w:rsidRPr="00ED1EB6" w:rsidRDefault="00DF622D" w:rsidP="00DF622D">
      <w:pPr>
        <w:pStyle w:val="ConsPlusNonformat"/>
        <w:jc w:val="both"/>
        <w:rPr>
          <w:rFonts w:ascii="Times New Roman" w:hAnsi="Times New Roman" w:cs="Times New Roman"/>
          <w:sz w:val="28"/>
          <w:szCs w:val="28"/>
        </w:rPr>
      </w:pPr>
      <w:r w:rsidRPr="00ED1EB6">
        <w:rPr>
          <w:rFonts w:ascii="Times New Roman" w:hAnsi="Times New Roman" w:cs="Times New Roman"/>
          <w:sz w:val="28"/>
          <w:szCs w:val="28"/>
        </w:rPr>
        <w:t xml:space="preserve">2. Информация о видах деятельности, осуществляемых </w:t>
      </w:r>
      <w:proofErr w:type="gramStart"/>
      <w:r w:rsidRPr="00ED1EB6">
        <w:rPr>
          <w:rFonts w:ascii="Times New Roman" w:hAnsi="Times New Roman" w:cs="Times New Roman"/>
          <w:sz w:val="28"/>
          <w:szCs w:val="28"/>
        </w:rPr>
        <w:t>организацией:</w:t>
      </w:r>
      <w:r>
        <w:rPr>
          <w:rFonts w:ascii="Times New Roman" w:hAnsi="Times New Roman" w:cs="Times New Roman"/>
          <w:sz w:val="28"/>
          <w:szCs w:val="28"/>
        </w:rPr>
        <w:t>_</w:t>
      </w:r>
      <w:proofErr w:type="gramEnd"/>
      <w:r>
        <w:rPr>
          <w:rFonts w:ascii="Times New Roman" w:hAnsi="Times New Roman" w:cs="Times New Roman"/>
          <w:sz w:val="28"/>
          <w:szCs w:val="28"/>
        </w:rPr>
        <w:t>___________</w:t>
      </w:r>
    </w:p>
    <w:p w:rsidR="00DF622D" w:rsidRPr="00ED1EB6" w:rsidRDefault="00DF622D" w:rsidP="00DF622D">
      <w:pPr>
        <w:pStyle w:val="ConsPlusNonformat"/>
        <w:jc w:val="both"/>
        <w:rPr>
          <w:rFonts w:ascii="Times New Roman" w:hAnsi="Times New Roman" w:cs="Times New Roman"/>
          <w:sz w:val="28"/>
          <w:szCs w:val="28"/>
        </w:rPr>
      </w:pPr>
      <w:r w:rsidRPr="00ED1EB6">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w:t>
      </w:r>
      <w:r w:rsidRPr="00ED1EB6">
        <w:rPr>
          <w:rFonts w:ascii="Times New Roman" w:hAnsi="Times New Roman" w:cs="Times New Roman"/>
          <w:sz w:val="28"/>
          <w:szCs w:val="28"/>
        </w:rPr>
        <w:t>.</w:t>
      </w:r>
    </w:p>
    <w:p w:rsidR="00DF622D" w:rsidRPr="00ED1EB6" w:rsidRDefault="00DF622D" w:rsidP="00DF622D">
      <w:pPr>
        <w:pStyle w:val="ConsPlusNonformat"/>
        <w:jc w:val="both"/>
        <w:rPr>
          <w:rFonts w:ascii="Times New Roman" w:hAnsi="Times New Roman" w:cs="Times New Roman"/>
          <w:sz w:val="28"/>
          <w:szCs w:val="28"/>
        </w:rPr>
      </w:pPr>
      <w:r w:rsidRPr="00ED1EB6">
        <w:rPr>
          <w:rFonts w:ascii="Times New Roman" w:hAnsi="Times New Roman" w:cs="Times New Roman"/>
          <w:sz w:val="28"/>
          <w:szCs w:val="28"/>
        </w:rPr>
        <w:t>3. Цели предоставления субсидии: ______________________________________</w:t>
      </w:r>
      <w:r>
        <w:rPr>
          <w:rFonts w:ascii="Times New Roman" w:hAnsi="Times New Roman" w:cs="Times New Roman"/>
          <w:sz w:val="28"/>
          <w:szCs w:val="28"/>
        </w:rPr>
        <w:t>____</w:t>
      </w:r>
    </w:p>
    <w:p w:rsidR="00DF622D" w:rsidRPr="00ED1EB6" w:rsidRDefault="00DF622D" w:rsidP="00DF622D">
      <w:pPr>
        <w:pStyle w:val="ConsPlusNonformat"/>
        <w:jc w:val="both"/>
        <w:rPr>
          <w:rFonts w:ascii="Times New Roman" w:hAnsi="Times New Roman" w:cs="Times New Roman"/>
          <w:sz w:val="28"/>
          <w:szCs w:val="28"/>
        </w:rPr>
      </w:pPr>
      <w:r w:rsidRPr="00ED1EB6">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______________________________</w:t>
      </w:r>
      <w:r w:rsidRPr="00ED1EB6">
        <w:rPr>
          <w:rFonts w:ascii="Times New Roman" w:hAnsi="Times New Roman" w:cs="Times New Roman"/>
          <w:sz w:val="28"/>
          <w:szCs w:val="28"/>
        </w:rPr>
        <w:t>.</w:t>
      </w:r>
    </w:p>
    <w:p w:rsidR="00DF622D" w:rsidRDefault="00DF622D" w:rsidP="00DF622D">
      <w:pPr>
        <w:pStyle w:val="ConsPlusNonformat"/>
        <w:jc w:val="both"/>
        <w:rPr>
          <w:rFonts w:ascii="Times New Roman" w:hAnsi="Times New Roman" w:cs="Times New Roman"/>
          <w:sz w:val="28"/>
          <w:szCs w:val="28"/>
        </w:rPr>
      </w:pPr>
      <w:r w:rsidRPr="00ED1EB6">
        <w:rPr>
          <w:rFonts w:ascii="Times New Roman" w:hAnsi="Times New Roman" w:cs="Times New Roman"/>
          <w:sz w:val="28"/>
          <w:szCs w:val="28"/>
        </w:rPr>
        <w:t>4. Сумма субсидии: _________________</w:t>
      </w:r>
      <w:r>
        <w:rPr>
          <w:rFonts w:ascii="Times New Roman" w:hAnsi="Times New Roman" w:cs="Times New Roman"/>
          <w:sz w:val="28"/>
          <w:szCs w:val="28"/>
        </w:rPr>
        <w:t>__</w:t>
      </w:r>
      <w:r w:rsidRPr="00ED1EB6">
        <w:rPr>
          <w:rFonts w:ascii="Times New Roman" w:hAnsi="Times New Roman" w:cs="Times New Roman"/>
          <w:sz w:val="28"/>
          <w:szCs w:val="28"/>
        </w:rPr>
        <w:t>__________________________________.</w:t>
      </w:r>
    </w:p>
    <w:p w:rsidR="00DF622D" w:rsidRPr="00ED1EB6" w:rsidRDefault="00DF622D" w:rsidP="00DF622D">
      <w:pPr>
        <w:pStyle w:val="ConsPlusNonformat"/>
        <w:jc w:val="both"/>
        <w:rPr>
          <w:rFonts w:ascii="Times New Roman" w:hAnsi="Times New Roman" w:cs="Times New Roman"/>
          <w:sz w:val="28"/>
          <w:szCs w:val="28"/>
        </w:rPr>
      </w:pPr>
      <w:r w:rsidRPr="00ED1EB6">
        <w:rPr>
          <w:rFonts w:ascii="Times New Roman" w:hAnsi="Times New Roman" w:cs="Times New Roman"/>
          <w:sz w:val="28"/>
          <w:szCs w:val="28"/>
        </w:rPr>
        <w:t xml:space="preserve">5. </w:t>
      </w:r>
      <w:r>
        <w:rPr>
          <w:rFonts w:ascii="Times New Roman" w:hAnsi="Times New Roman" w:cs="Times New Roman"/>
          <w:sz w:val="28"/>
          <w:szCs w:val="28"/>
        </w:rPr>
        <w:t>Место государственной регистрации организации: __________________________</w:t>
      </w:r>
      <w:r w:rsidRPr="00ED1EB6">
        <w:rPr>
          <w:rFonts w:ascii="Times New Roman" w:hAnsi="Times New Roman" w:cs="Times New Roman"/>
          <w:sz w:val="28"/>
          <w:szCs w:val="28"/>
        </w:rPr>
        <w:t>.</w:t>
      </w:r>
    </w:p>
    <w:p w:rsidR="00DF622D" w:rsidRPr="00ED1EB6" w:rsidRDefault="00DF622D" w:rsidP="00DF622D">
      <w:pPr>
        <w:pStyle w:val="ConsPlusNonformat"/>
        <w:jc w:val="both"/>
        <w:rPr>
          <w:rFonts w:ascii="Times New Roman" w:hAnsi="Times New Roman" w:cs="Times New Roman"/>
          <w:sz w:val="28"/>
          <w:szCs w:val="28"/>
        </w:rPr>
      </w:pPr>
      <w:r w:rsidRPr="00ED1EB6">
        <w:rPr>
          <w:rFonts w:ascii="Times New Roman" w:hAnsi="Times New Roman" w:cs="Times New Roman"/>
          <w:sz w:val="28"/>
          <w:szCs w:val="28"/>
        </w:rPr>
        <w:t>6. Почтовый адрес организации: ___________________________________</w:t>
      </w:r>
      <w:r>
        <w:rPr>
          <w:rFonts w:ascii="Times New Roman" w:hAnsi="Times New Roman" w:cs="Times New Roman"/>
          <w:sz w:val="28"/>
          <w:szCs w:val="28"/>
        </w:rPr>
        <w:t>____</w:t>
      </w:r>
      <w:r w:rsidRPr="00ED1EB6">
        <w:rPr>
          <w:rFonts w:ascii="Times New Roman" w:hAnsi="Times New Roman" w:cs="Times New Roman"/>
          <w:sz w:val="28"/>
          <w:szCs w:val="28"/>
        </w:rPr>
        <w:t>_____</w:t>
      </w:r>
      <w:r>
        <w:rPr>
          <w:rFonts w:ascii="Times New Roman" w:hAnsi="Times New Roman" w:cs="Times New Roman"/>
          <w:sz w:val="28"/>
          <w:szCs w:val="28"/>
        </w:rPr>
        <w:t>.</w:t>
      </w:r>
    </w:p>
    <w:p w:rsidR="00DF622D" w:rsidRPr="00ED1EB6" w:rsidRDefault="00DF622D" w:rsidP="00DF622D">
      <w:pPr>
        <w:pStyle w:val="ConsPlusNonformat"/>
        <w:jc w:val="both"/>
        <w:rPr>
          <w:rFonts w:ascii="Times New Roman" w:hAnsi="Times New Roman" w:cs="Times New Roman"/>
          <w:sz w:val="28"/>
          <w:szCs w:val="28"/>
        </w:rPr>
      </w:pPr>
      <w:r w:rsidRPr="00ED1EB6">
        <w:rPr>
          <w:rFonts w:ascii="Times New Roman" w:hAnsi="Times New Roman" w:cs="Times New Roman"/>
          <w:sz w:val="28"/>
          <w:szCs w:val="28"/>
        </w:rPr>
        <w:t xml:space="preserve">7. Банковские реквизиты организации для </w:t>
      </w:r>
      <w:r>
        <w:rPr>
          <w:rFonts w:ascii="Times New Roman" w:hAnsi="Times New Roman" w:cs="Times New Roman"/>
          <w:sz w:val="28"/>
          <w:szCs w:val="28"/>
        </w:rPr>
        <w:t xml:space="preserve">зачисления средств </w:t>
      </w:r>
      <w:proofErr w:type="gramStart"/>
      <w:r>
        <w:rPr>
          <w:rFonts w:ascii="Times New Roman" w:hAnsi="Times New Roman" w:cs="Times New Roman"/>
          <w:sz w:val="28"/>
          <w:szCs w:val="28"/>
        </w:rPr>
        <w:t>субсидии:_</w:t>
      </w:r>
      <w:proofErr w:type="gramEnd"/>
      <w:r>
        <w:rPr>
          <w:rFonts w:ascii="Times New Roman" w:hAnsi="Times New Roman" w:cs="Times New Roman"/>
          <w:sz w:val="28"/>
          <w:szCs w:val="28"/>
        </w:rPr>
        <w:t>_________</w:t>
      </w:r>
    </w:p>
    <w:p w:rsidR="00DF622D" w:rsidRPr="00ED1EB6" w:rsidRDefault="00DF622D" w:rsidP="00DF622D">
      <w:pPr>
        <w:pStyle w:val="ConsPlusNonformat"/>
        <w:jc w:val="both"/>
        <w:rPr>
          <w:rFonts w:ascii="Times New Roman" w:hAnsi="Times New Roman" w:cs="Times New Roman"/>
          <w:sz w:val="28"/>
          <w:szCs w:val="28"/>
        </w:rPr>
      </w:pPr>
      <w:r w:rsidRPr="00ED1EB6">
        <w:rPr>
          <w:rFonts w:ascii="Times New Roman" w:hAnsi="Times New Roman" w:cs="Times New Roman"/>
          <w:sz w:val="28"/>
          <w:szCs w:val="28"/>
        </w:rPr>
        <w:t xml:space="preserve"> _________________________________________</w:t>
      </w:r>
      <w:r>
        <w:rPr>
          <w:rFonts w:ascii="Times New Roman" w:hAnsi="Times New Roman" w:cs="Times New Roman"/>
          <w:sz w:val="28"/>
          <w:szCs w:val="28"/>
        </w:rPr>
        <w:t>_____________________________</w:t>
      </w:r>
      <w:r w:rsidRPr="00ED1EB6">
        <w:rPr>
          <w:rFonts w:ascii="Times New Roman" w:hAnsi="Times New Roman" w:cs="Times New Roman"/>
          <w:sz w:val="28"/>
          <w:szCs w:val="28"/>
        </w:rPr>
        <w:t>.</w:t>
      </w:r>
    </w:p>
    <w:p w:rsidR="00DF622D" w:rsidRDefault="00DF622D" w:rsidP="00DF622D">
      <w:pPr>
        <w:ind w:firstLine="709"/>
        <w:rPr>
          <w:rFonts w:ascii="Times New Roman" w:hAnsi="Times New Roman" w:cs="Times New Roman"/>
          <w:sz w:val="28"/>
          <w:szCs w:val="28"/>
        </w:rPr>
      </w:pPr>
    </w:p>
    <w:p w:rsidR="00DF622D" w:rsidRPr="00ED1EB6" w:rsidRDefault="00DF622D" w:rsidP="00DF622D">
      <w:pPr>
        <w:pStyle w:val="ConsPlusNormal"/>
        <w:ind w:firstLine="540"/>
        <w:jc w:val="both"/>
        <w:rPr>
          <w:rFonts w:ascii="Times New Roman" w:hAnsi="Times New Roman" w:cs="Times New Roman"/>
          <w:sz w:val="28"/>
          <w:szCs w:val="28"/>
        </w:rPr>
      </w:pPr>
      <w:r w:rsidRPr="00ED1EB6">
        <w:rPr>
          <w:rFonts w:ascii="Times New Roman" w:hAnsi="Times New Roman" w:cs="Times New Roman"/>
          <w:sz w:val="28"/>
          <w:szCs w:val="28"/>
        </w:rPr>
        <w:t>Настоящим заявляю, что вся информация, представленная в заявке, а также дополнительные материалы являются достоверными.</w:t>
      </w:r>
    </w:p>
    <w:p w:rsidR="00DF622D" w:rsidRPr="00ED1EB6" w:rsidRDefault="00DF622D" w:rsidP="00DF622D">
      <w:pPr>
        <w:pStyle w:val="ConsPlusNormal"/>
        <w:spacing w:before="200"/>
        <w:ind w:firstLine="540"/>
        <w:jc w:val="both"/>
        <w:rPr>
          <w:rFonts w:ascii="Times New Roman" w:hAnsi="Times New Roman" w:cs="Times New Roman"/>
          <w:sz w:val="28"/>
          <w:szCs w:val="28"/>
        </w:rPr>
      </w:pPr>
      <w:r w:rsidRPr="00ED1EB6">
        <w:rPr>
          <w:rFonts w:ascii="Times New Roman" w:hAnsi="Times New Roman" w:cs="Times New Roman"/>
          <w:sz w:val="28"/>
          <w:szCs w:val="28"/>
        </w:rPr>
        <w:t>Даю согласие на публикацию (размещение) в информаци</w:t>
      </w:r>
      <w:r>
        <w:rPr>
          <w:rFonts w:ascii="Times New Roman" w:hAnsi="Times New Roman" w:cs="Times New Roman"/>
          <w:sz w:val="28"/>
          <w:szCs w:val="28"/>
        </w:rPr>
        <w:t>онно-телекоммуникационной сети «Интернет» информации об организации, о </w:t>
      </w:r>
      <w:r w:rsidRPr="00ED1EB6">
        <w:rPr>
          <w:rFonts w:ascii="Times New Roman" w:hAnsi="Times New Roman" w:cs="Times New Roman"/>
          <w:sz w:val="28"/>
          <w:szCs w:val="28"/>
        </w:rPr>
        <w:t>подаваемой ею заявке, иной информа</w:t>
      </w:r>
      <w:r>
        <w:rPr>
          <w:rFonts w:ascii="Times New Roman" w:hAnsi="Times New Roman" w:cs="Times New Roman"/>
          <w:sz w:val="28"/>
          <w:szCs w:val="28"/>
        </w:rPr>
        <w:t>ции об организации, связанной с </w:t>
      </w:r>
      <w:r w:rsidRPr="00ED1EB6">
        <w:rPr>
          <w:rFonts w:ascii="Times New Roman" w:hAnsi="Times New Roman" w:cs="Times New Roman"/>
          <w:sz w:val="28"/>
          <w:szCs w:val="28"/>
        </w:rPr>
        <w:t>проведением отбора некоммерческой организации для предоставления субсидии.</w:t>
      </w:r>
    </w:p>
    <w:p w:rsidR="00DF622D" w:rsidRPr="00ED1EB6" w:rsidRDefault="00DF622D" w:rsidP="00DF622D">
      <w:pPr>
        <w:pStyle w:val="ConsPlusNormal"/>
        <w:jc w:val="both"/>
        <w:rPr>
          <w:rFonts w:ascii="Times New Roman" w:hAnsi="Times New Roman" w:cs="Times New Roman"/>
          <w:sz w:val="28"/>
          <w:szCs w:val="28"/>
        </w:rPr>
      </w:pPr>
    </w:p>
    <w:p w:rsidR="00DF622D" w:rsidRDefault="00DF622D" w:rsidP="00DF622D">
      <w:pPr>
        <w:pStyle w:val="ConsPlusNormal"/>
        <w:ind w:firstLine="540"/>
        <w:jc w:val="both"/>
        <w:rPr>
          <w:rFonts w:ascii="Times New Roman" w:hAnsi="Times New Roman" w:cs="Times New Roman"/>
          <w:sz w:val="28"/>
          <w:szCs w:val="28"/>
        </w:rPr>
      </w:pPr>
    </w:p>
    <w:p w:rsidR="00DF622D" w:rsidRDefault="00DF622D" w:rsidP="00DF622D">
      <w:pPr>
        <w:pStyle w:val="ConsPlusNormal"/>
        <w:ind w:firstLine="540"/>
        <w:jc w:val="both"/>
        <w:rPr>
          <w:rFonts w:ascii="Times New Roman" w:hAnsi="Times New Roman" w:cs="Times New Roman"/>
          <w:sz w:val="28"/>
          <w:szCs w:val="28"/>
        </w:rPr>
      </w:pPr>
    </w:p>
    <w:p w:rsidR="00DF622D" w:rsidRPr="00ED1EB6" w:rsidRDefault="00DF622D" w:rsidP="00DF622D">
      <w:pPr>
        <w:pStyle w:val="ConsPlusNormal"/>
        <w:ind w:firstLine="540"/>
        <w:jc w:val="both"/>
        <w:rPr>
          <w:rFonts w:ascii="Times New Roman" w:hAnsi="Times New Roman" w:cs="Times New Roman"/>
          <w:sz w:val="28"/>
          <w:szCs w:val="28"/>
        </w:rPr>
      </w:pPr>
      <w:r w:rsidRPr="00ED1EB6">
        <w:rPr>
          <w:rFonts w:ascii="Times New Roman" w:hAnsi="Times New Roman" w:cs="Times New Roman"/>
          <w:sz w:val="28"/>
          <w:szCs w:val="28"/>
        </w:rPr>
        <w:t>Приложение: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5726"/>
        <w:gridCol w:w="2687"/>
      </w:tblGrid>
      <w:tr w:rsidR="00DF622D" w:rsidRPr="00ED1EB6" w:rsidTr="00D12D8D">
        <w:trPr>
          <w:jc w:val="center"/>
        </w:trPr>
        <w:tc>
          <w:tcPr>
            <w:tcW w:w="594" w:type="dxa"/>
          </w:tcPr>
          <w:p w:rsidR="00DF622D" w:rsidRPr="00ED1EB6" w:rsidRDefault="00DF622D" w:rsidP="00D12D8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1EB6">
              <w:rPr>
                <w:rFonts w:ascii="Times New Roman" w:eastAsia="Times New Roman" w:hAnsi="Times New Roman" w:cs="Times New Roman"/>
                <w:sz w:val="28"/>
                <w:szCs w:val="28"/>
                <w:lang w:eastAsia="ru-RU"/>
              </w:rPr>
              <w:t xml:space="preserve"> п/п</w:t>
            </w:r>
          </w:p>
        </w:tc>
        <w:tc>
          <w:tcPr>
            <w:tcW w:w="5726" w:type="dxa"/>
          </w:tcPr>
          <w:p w:rsidR="00DF622D" w:rsidRPr="00ED1EB6" w:rsidRDefault="00DF622D" w:rsidP="00D12D8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D1EB6">
              <w:rPr>
                <w:rFonts w:ascii="Times New Roman" w:eastAsia="Times New Roman" w:hAnsi="Times New Roman" w:cs="Times New Roman"/>
                <w:sz w:val="28"/>
                <w:szCs w:val="28"/>
                <w:lang w:eastAsia="ru-RU"/>
              </w:rPr>
              <w:t>Наименование приложенных документов</w:t>
            </w:r>
          </w:p>
        </w:tc>
        <w:tc>
          <w:tcPr>
            <w:tcW w:w="2687" w:type="dxa"/>
          </w:tcPr>
          <w:p w:rsidR="00DF622D" w:rsidRPr="00ED1EB6" w:rsidRDefault="00DF622D" w:rsidP="00D12D8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D1EB6">
              <w:rPr>
                <w:rFonts w:ascii="Times New Roman" w:eastAsia="Times New Roman" w:hAnsi="Times New Roman" w:cs="Times New Roman"/>
                <w:sz w:val="28"/>
                <w:szCs w:val="28"/>
                <w:lang w:eastAsia="ru-RU"/>
              </w:rPr>
              <w:t>Количество листов</w:t>
            </w:r>
          </w:p>
        </w:tc>
      </w:tr>
      <w:tr w:rsidR="00DF622D" w:rsidRPr="00ED1EB6" w:rsidTr="00D12D8D">
        <w:trPr>
          <w:jc w:val="center"/>
        </w:trPr>
        <w:tc>
          <w:tcPr>
            <w:tcW w:w="594" w:type="dxa"/>
          </w:tcPr>
          <w:p w:rsidR="00DF622D" w:rsidRPr="00ED1EB6" w:rsidRDefault="00DF622D" w:rsidP="00D12D8D">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726" w:type="dxa"/>
          </w:tcPr>
          <w:p w:rsidR="00DF622D" w:rsidRPr="00ED1EB6" w:rsidRDefault="00DF622D" w:rsidP="00D12D8D">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687" w:type="dxa"/>
          </w:tcPr>
          <w:p w:rsidR="00DF622D" w:rsidRPr="00ED1EB6" w:rsidRDefault="00DF622D" w:rsidP="00D12D8D">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F622D" w:rsidRPr="00ED1EB6" w:rsidTr="00D12D8D">
        <w:trPr>
          <w:jc w:val="center"/>
        </w:trPr>
        <w:tc>
          <w:tcPr>
            <w:tcW w:w="594" w:type="dxa"/>
          </w:tcPr>
          <w:p w:rsidR="00DF622D" w:rsidRPr="00ED1EB6" w:rsidRDefault="00DF622D" w:rsidP="00D12D8D">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726" w:type="dxa"/>
          </w:tcPr>
          <w:p w:rsidR="00DF622D" w:rsidRPr="00ED1EB6" w:rsidRDefault="00DF622D" w:rsidP="00D12D8D">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687" w:type="dxa"/>
          </w:tcPr>
          <w:p w:rsidR="00DF622D" w:rsidRPr="00ED1EB6" w:rsidRDefault="00DF622D" w:rsidP="00D12D8D">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DF622D" w:rsidRPr="00ED1EB6" w:rsidRDefault="00DF622D" w:rsidP="00DF622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F622D" w:rsidRPr="00ED1EB6" w:rsidRDefault="00DF622D" w:rsidP="00DF622D">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1EB6">
        <w:rPr>
          <w:rFonts w:ascii="Times New Roman" w:eastAsia="Times New Roman" w:hAnsi="Times New Roman" w:cs="Times New Roman"/>
          <w:sz w:val="28"/>
          <w:szCs w:val="28"/>
          <w:lang w:eastAsia="ru-RU"/>
        </w:rPr>
        <w:t>Руководитель                       ________</w:t>
      </w:r>
      <w:r>
        <w:rPr>
          <w:rFonts w:ascii="Times New Roman" w:eastAsia="Times New Roman" w:hAnsi="Times New Roman" w:cs="Times New Roman"/>
          <w:sz w:val="28"/>
          <w:szCs w:val="28"/>
          <w:lang w:eastAsia="ru-RU"/>
        </w:rPr>
        <w:t>________/_____________________</w:t>
      </w:r>
    </w:p>
    <w:p w:rsidR="00DF622D" w:rsidRPr="00ED1EB6" w:rsidRDefault="00DF622D" w:rsidP="00DF622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D1EB6">
        <w:rPr>
          <w:rFonts w:ascii="Times New Roman" w:eastAsia="Times New Roman" w:hAnsi="Times New Roman" w:cs="Times New Roman"/>
          <w:sz w:val="28"/>
          <w:szCs w:val="28"/>
          <w:lang w:eastAsia="ru-RU"/>
        </w:rPr>
        <w:t xml:space="preserve">                                      (</w:t>
      </w:r>
      <w:proofErr w:type="gramStart"/>
      <w:r w:rsidRPr="00ED1EB6">
        <w:rPr>
          <w:rFonts w:ascii="Times New Roman" w:eastAsia="Times New Roman" w:hAnsi="Times New Roman" w:cs="Times New Roman"/>
          <w:sz w:val="28"/>
          <w:szCs w:val="28"/>
          <w:lang w:eastAsia="ru-RU"/>
        </w:rPr>
        <w:t xml:space="preserve">подпись)   </w:t>
      </w:r>
      <w:proofErr w:type="gramEnd"/>
      <w:r w:rsidRPr="00ED1EB6">
        <w:rPr>
          <w:rFonts w:ascii="Times New Roman" w:eastAsia="Times New Roman" w:hAnsi="Times New Roman" w:cs="Times New Roman"/>
          <w:sz w:val="28"/>
          <w:szCs w:val="28"/>
          <w:lang w:eastAsia="ru-RU"/>
        </w:rPr>
        <w:t xml:space="preserve">   (расшифровка подписи)</w:t>
      </w:r>
    </w:p>
    <w:p w:rsidR="00DF622D" w:rsidRPr="00ED1EB6" w:rsidRDefault="00DF622D" w:rsidP="00DF622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F622D" w:rsidRPr="00ED1EB6" w:rsidRDefault="00DF622D" w:rsidP="00DF622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D1EB6">
        <w:rPr>
          <w:rFonts w:ascii="Times New Roman" w:eastAsia="Times New Roman" w:hAnsi="Times New Roman" w:cs="Times New Roman"/>
          <w:sz w:val="28"/>
          <w:szCs w:val="28"/>
          <w:lang w:eastAsia="ru-RU"/>
        </w:rPr>
        <w:t xml:space="preserve">                                    М.П.</w:t>
      </w:r>
    </w:p>
    <w:p w:rsidR="00DF622D" w:rsidRPr="00ED1EB6" w:rsidRDefault="00DF622D" w:rsidP="00DF622D">
      <w:pPr>
        <w:ind w:firstLine="709"/>
        <w:rPr>
          <w:rFonts w:ascii="Times New Roman" w:hAnsi="Times New Roman" w:cs="Times New Roman"/>
          <w:sz w:val="28"/>
          <w:szCs w:val="28"/>
        </w:rPr>
      </w:pPr>
    </w:p>
    <w:p w:rsidR="00E57025" w:rsidRPr="007C3268" w:rsidRDefault="00E57025" w:rsidP="007C326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sectPr w:rsidR="00E57025" w:rsidRPr="007C3268" w:rsidSect="00DF622D">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2"/>
  </w:compat>
  <w:rsids>
    <w:rsidRoot w:val="007C3268"/>
    <w:rsid w:val="000C0322"/>
    <w:rsid w:val="00195614"/>
    <w:rsid w:val="001E2E17"/>
    <w:rsid w:val="00242BB6"/>
    <w:rsid w:val="0027577D"/>
    <w:rsid w:val="0029793C"/>
    <w:rsid w:val="003344CD"/>
    <w:rsid w:val="00362FCA"/>
    <w:rsid w:val="003634C3"/>
    <w:rsid w:val="003A1C00"/>
    <w:rsid w:val="004D5806"/>
    <w:rsid w:val="00531750"/>
    <w:rsid w:val="00574283"/>
    <w:rsid w:val="0058173B"/>
    <w:rsid w:val="007C3268"/>
    <w:rsid w:val="008F7079"/>
    <w:rsid w:val="00950567"/>
    <w:rsid w:val="00966697"/>
    <w:rsid w:val="00994247"/>
    <w:rsid w:val="00A90AB4"/>
    <w:rsid w:val="00B3155C"/>
    <w:rsid w:val="00B67A32"/>
    <w:rsid w:val="00CD4A28"/>
    <w:rsid w:val="00CE3E9F"/>
    <w:rsid w:val="00D00241"/>
    <w:rsid w:val="00D669FC"/>
    <w:rsid w:val="00DA041F"/>
    <w:rsid w:val="00DD215A"/>
    <w:rsid w:val="00DF622D"/>
    <w:rsid w:val="00E57025"/>
    <w:rsid w:val="00EB2C16"/>
    <w:rsid w:val="00EC5B3C"/>
    <w:rsid w:val="00F049DC"/>
    <w:rsid w:val="00FE6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4023C-D1BF-45CC-8DEB-A3684B30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26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3268"/>
    <w:rPr>
      <w:color w:val="0563C1" w:themeColor="hyperlink"/>
      <w:u w:val="single"/>
    </w:rPr>
  </w:style>
  <w:style w:type="paragraph" w:customStyle="1" w:styleId="ConsPlusNonformat">
    <w:name w:val="ConsPlusNonformat"/>
    <w:rsid w:val="00DF62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F62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7E22EE122BE5958A5B663660E246BCD78EB0769BDED66E69FFE8D33AD84165C00C31B1969CA5211415DD6ED007303BFDFBB028386D5ED002611825y764Q" TargetMode="External"/><Relationship Id="rId3" Type="http://schemas.openxmlformats.org/officeDocument/2006/relationships/webSettings" Target="webSettings.xml"/><Relationship Id="rId7" Type="http://schemas.openxmlformats.org/officeDocument/2006/relationships/hyperlink" Target="consultantplus://offline/ref=267E22EE122BE5958A5B663660E246BCD78EB0769BDED66E69FFE8D33AD84165C00C31B1969CA5211415DD6ED007303BFDFBB028386D5ED002611825y764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67E22EE122BE5958A5B663660E246BCD78EB0769BDED66E69FFE8D33AD84165C00C31B1969CA5211415DC6DD307303BFDFBB028386D5ED002611825y764Q" TargetMode="External"/><Relationship Id="rId5" Type="http://schemas.openxmlformats.org/officeDocument/2006/relationships/hyperlink" Target="https://mincult.tatarstan.ru" TargetMode="External"/><Relationship Id="rId10" Type="http://schemas.openxmlformats.org/officeDocument/2006/relationships/theme" Target="theme/theme1.xml"/><Relationship Id="rId4" Type="http://schemas.openxmlformats.org/officeDocument/2006/relationships/hyperlink" Target="mailto:mkrt@tatar.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3060</Words>
  <Characters>17447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Мусин Нияз Илдусович</dc:creator>
  <cp:keywords/>
  <dc:description/>
  <cp:lastModifiedBy>Хамидуллова Мадина Талгатовна</cp:lastModifiedBy>
  <cp:revision>26</cp:revision>
  <dcterms:created xsi:type="dcterms:W3CDTF">2021-09-09T11:25:00Z</dcterms:created>
  <dcterms:modified xsi:type="dcterms:W3CDTF">2024-01-12T06:18:00Z</dcterms:modified>
</cp:coreProperties>
</file>