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97" w:rsidRDefault="00966697" w:rsidP="003908D0">
      <w:pPr>
        <w:pStyle w:val="a4"/>
        <w:spacing w:before="0" w:after="0"/>
        <w:jc w:val="center"/>
        <w:rPr>
          <w:rFonts w:ascii="Times New Roman" w:hAnsi="Times New Roman" w:cs="Times New Roman"/>
          <w:b/>
          <w:highlight w:val="yellow"/>
          <w:lang w:eastAsia="en-US"/>
        </w:rPr>
      </w:pPr>
      <w:r w:rsidRPr="00195614">
        <w:rPr>
          <w:rFonts w:ascii="Times New Roman" w:hAnsi="Times New Roman" w:cs="Times New Roman"/>
          <w:b/>
          <w:color w:val="000000" w:themeColor="text1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, организацией и проведением 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 xml:space="preserve">мероприятий </w:t>
      </w:r>
      <w:r w:rsidRPr="00467397">
        <w:rPr>
          <w:rFonts w:ascii="Times New Roman" w:hAnsi="Times New Roman" w:cs="Times New Roman"/>
          <w:b/>
          <w:color w:val="000000" w:themeColor="text1"/>
        </w:rPr>
        <w:t>в сфере</w:t>
      </w:r>
      <w:r w:rsidR="001E2E17" w:rsidRPr="00467397">
        <w:rPr>
          <w:rFonts w:ascii="Times New Roman" w:hAnsi="Times New Roman" w:cs="Times New Roman"/>
          <w:b/>
          <w:color w:val="000000" w:themeColor="text1"/>
        </w:rPr>
        <w:t xml:space="preserve"> культуры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>, искусства кинематографии, анимации, популяризации культурного наследия,</w:t>
      </w:r>
      <w:r w:rsidRPr="00467397">
        <w:rPr>
          <w:rFonts w:ascii="Times New Roman" w:hAnsi="Times New Roman" w:cs="Times New Roman"/>
          <w:b/>
          <w:color w:val="000000" w:themeColor="text1"/>
        </w:rPr>
        <w:t xml:space="preserve"> государственной национально</w:t>
      </w:r>
      <w:r w:rsidR="00E425F9">
        <w:rPr>
          <w:rFonts w:ascii="Times New Roman" w:hAnsi="Times New Roman" w:cs="Times New Roman"/>
          <w:b/>
          <w:color w:val="000000" w:themeColor="text1"/>
        </w:rPr>
        <w:t>й политики, в части предоставления шатров</w:t>
      </w:r>
      <w:r w:rsidR="003908D0">
        <w:rPr>
          <w:rFonts w:ascii="Times New Roman" w:hAnsi="Times New Roman" w:cs="Times New Roman"/>
          <w:b/>
          <w:color w:val="000000" w:themeColor="text1"/>
        </w:rPr>
        <w:t>,</w:t>
      </w:r>
      <w:r w:rsidR="00E425F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35F6">
        <w:rPr>
          <w:rFonts w:ascii="Times New Roman" w:hAnsi="Times New Roman" w:cs="Times New Roman"/>
          <w:b/>
          <w:color w:val="000000" w:themeColor="text1"/>
        </w:rPr>
        <w:t>стилизованных по</w:t>
      </w:r>
      <w:r w:rsidR="003908D0">
        <w:rPr>
          <w:rFonts w:ascii="Times New Roman" w:hAnsi="Times New Roman" w:cs="Times New Roman"/>
          <w:b/>
          <w:color w:val="000000" w:themeColor="text1"/>
        </w:rPr>
        <w:t xml:space="preserve">д восточные пагоды </w:t>
      </w:r>
      <w:r w:rsidR="00E425F9">
        <w:rPr>
          <w:rFonts w:ascii="Times New Roman" w:hAnsi="Times New Roman" w:cs="Times New Roman"/>
          <w:b/>
          <w:color w:val="000000" w:themeColor="text1"/>
        </w:rPr>
        <w:t xml:space="preserve">для </w:t>
      </w:r>
      <w:r w:rsidR="00467397" w:rsidRPr="00467397">
        <w:rPr>
          <w:rFonts w:ascii="Times New Roman" w:hAnsi="Times New Roman" w:cs="Times New Roman"/>
          <w:b/>
          <w:color w:val="000000" w:themeColor="text1"/>
        </w:rPr>
        <w:t xml:space="preserve">показа этно-моды </w:t>
      </w:r>
      <w:r w:rsidR="00467397" w:rsidRPr="00467397">
        <w:rPr>
          <w:rFonts w:ascii="Times New Roman" w:hAnsi="Times New Roman" w:cs="Times New Roman"/>
          <w:b/>
          <w:lang w:val="en-US"/>
        </w:rPr>
        <w:t>III</w:t>
      </w:r>
      <w:r w:rsidR="00467397" w:rsidRPr="00467397">
        <w:rPr>
          <w:rFonts w:ascii="Times New Roman" w:hAnsi="Times New Roman" w:cs="Times New Roman"/>
          <w:b/>
        </w:rPr>
        <w:t xml:space="preserve"> Этно-</w:t>
      </w:r>
      <w:proofErr w:type="spellStart"/>
      <w:r w:rsidR="00467397" w:rsidRPr="00467397">
        <w:rPr>
          <w:rFonts w:ascii="Times New Roman" w:hAnsi="Times New Roman" w:cs="Times New Roman"/>
          <w:b/>
        </w:rPr>
        <w:t>фэшн</w:t>
      </w:r>
      <w:proofErr w:type="spellEnd"/>
      <w:r w:rsidR="00467397" w:rsidRPr="00467397">
        <w:rPr>
          <w:rFonts w:ascii="Times New Roman" w:hAnsi="Times New Roman" w:cs="Times New Roman"/>
          <w:b/>
        </w:rPr>
        <w:t xml:space="preserve"> фестиваля «Стиль жизни-Культурный код» </w:t>
      </w:r>
    </w:p>
    <w:p w:rsidR="00966697" w:rsidRDefault="00966697" w:rsidP="0039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8D0" w:rsidRPr="00966697" w:rsidRDefault="003908D0" w:rsidP="0039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3908D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908D0" w:rsidRPr="003908D0">
        <w:rPr>
          <w:rFonts w:ascii="Times New Roman" w:hAnsi="Times New Roman" w:cs="Times New Roman"/>
          <w:color w:val="000000" w:themeColor="text1"/>
          <w:sz w:val="28"/>
          <w:szCs w:val="28"/>
        </w:rPr>
        <w:t>с 23.06.2023 по 27.06.2023</w:t>
      </w:r>
      <w:r w:rsidR="003908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E425F9">
        <w:rPr>
          <w:rFonts w:ascii="Times New Roman" w:hAnsi="Times New Roman" w:cs="Times New Roman"/>
          <w:sz w:val="28"/>
        </w:rPr>
        <w:t>3 дня.</w:t>
      </w:r>
    </w:p>
    <w:p w:rsidR="00195614" w:rsidRPr="00467397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467397" w:rsidRPr="00467397">
        <w:rPr>
          <w:rFonts w:ascii="Times New Roman" w:hAnsi="Times New Roman" w:cs="Times New Roman"/>
          <w:sz w:val="28"/>
          <w:szCs w:val="28"/>
        </w:rPr>
        <w:t>г. Болгар Болгарский государственный историко-архитектурный музей-заповедник.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9235F6">
        <w:rPr>
          <w:rFonts w:ascii="Times New Roman" w:hAnsi="Times New Roman" w:cs="Times New Roman"/>
          <w:sz w:val="28"/>
        </w:rPr>
        <w:t>оформление по восточный базар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C96D67" w:rsidRDefault="00195614" w:rsidP="00C9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требования к </w:t>
      </w:r>
      <w:r w:rsidR="00E425F9">
        <w:rPr>
          <w:rFonts w:ascii="Times New Roman" w:hAnsi="Times New Roman" w:cs="Times New Roman"/>
          <w:sz w:val="28"/>
        </w:rPr>
        <w:t xml:space="preserve">шатрам: </w:t>
      </w:r>
      <w:r w:rsidR="00E425F9" w:rsidRPr="00E425F9">
        <w:rPr>
          <w:rFonts w:ascii="Times New Roman" w:hAnsi="Times New Roman" w:cs="Times New Roman"/>
          <w:sz w:val="28"/>
        </w:rPr>
        <w:t xml:space="preserve">Предоставление шатров для артистов с полого фестиваля "Культурный код - Стиль жизни" 8 </w:t>
      </w:r>
      <w:proofErr w:type="spellStart"/>
      <w:r w:rsidR="00E425F9" w:rsidRPr="00E425F9">
        <w:rPr>
          <w:rFonts w:ascii="Times New Roman" w:hAnsi="Times New Roman" w:cs="Times New Roman"/>
          <w:sz w:val="28"/>
        </w:rPr>
        <w:t>шт</w:t>
      </w:r>
      <w:proofErr w:type="spellEnd"/>
      <w:r w:rsidR="00E425F9" w:rsidRPr="00E425F9">
        <w:rPr>
          <w:rFonts w:ascii="Times New Roman" w:hAnsi="Times New Roman" w:cs="Times New Roman"/>
          <w:sz w:val="28"/>
        </w:rPr>
        <w:t xml:space="preserve"> Х 3 (50 </w:t>
      </w:r>
      <w:proofErr w:type="spellStart"/>
      <w:r w:rsidR="00E425F9" w:rsidRPr="00E425F9">
        <w:rPr>
          <w:rFonts w:ascii="Times New Roman" w:hAnsi="Times New Roman" w:cs="Times New Roman"/>
          <w:sz w:val="28"/>
        </w:rPr>
        <w:t>кв.м</w:t>
      </w:r>
      <w:proofErr w:type="spellEnd"/>
      <w:r w:rsidR="00E425F9" w:rsidRPr="00E425F9">
        <w:rPr>
          <w:rFonts w:ascii="Times New Roman" w:hAnsi="Times New Roman" w:cs="Times New Roman"/>
          <w:sz w:val="28"/>
        </w:rPr>
        <w:t>.)</w:t>
      </w:r>
      <w:r w:rsidR="00C96D67" w:rsidRPr="00C96D67">
        <w:rPr>
          <w:rFonts w:ascii="Times New Roman" w:hAnsi="Times New Roman" w:cs="Times New Roman"/>
          <w:i/>
          <w:sz w:val="28"/>
        </w:rPr>
        <w:t xml:space="preserve"> </w:t>
      </w:r>
    </w:p>
    <w:p w:rsidR="00C96D67" w:rsidRDefault="00C96D67" w:rsidP="00C9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Форма конструкции должна быть в этнической национальной стилистике с крышей в виде купола со шпилем. </w:t>
      </w:r>
    </w:p>
    <w:p w:rsidR="00E425F9" w:rsidRPr="00C96D67" w:rsidRDefault="00C96D67" w:rsidP="00C9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оформление шатров должно быть с использованием орнаментов присущих татарской традиционной культуре.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Форма конструкции: квадрат.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Уклон кровли: переменный ≈ от 18° до 70° (</w:t>
      </w:r>
      <w:proofErr w:type="spellStart"/>
      <w:r w:rsidRPr="00AA1D84">
        <w:rPr>
          <w:rFonts w:ascii="Times New Roman" w:hAnsi="Times New Roman" w:cs="Times New Roman"/>
          <w:i/>
          <w:sz w:val="28"/>
        </w:rPr>
        <w:t>пагодная</w:t>
      </w:r>
      <w:proofErr w:type="spellEnd"/>
      <w:r w:rsidRPr="00AA1D84">
        <w:rPr>
          <w:rFonts w:ascii="Times New Roman" w:hAnsi="Times New Roman" w:cs="Times New Roman"/>
          <w:i/>
          <w:sz w:val="28"/>
        </w:rPr>
        <w:t xml:space="preserve"> крыша).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Безопорная ширина стены: 5 метров.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Высота стены: базовая 2.5 метра. Любая по желанию.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Обработка ПВХ: с двух сторон от гнили и с УФ-защитой.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Группа горючести ПВХ: Г4, Г3, Г1 на выбор. Цена меняется.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Натяжение кровельного полотна: силовой винт.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Тентовое покрытие кровли/стен: армированный ПВХ-материал.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Плотность ПВХ материала: 650 г/м² (высокая плотность).</w:t>
      </w:r>
    </w:p>
    <w:p w:rsid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 xml:space="preserve">- Соединения: </w:t>
      </w:r>
      <w:r w:rsidR="00706D4B">
        <w:rPr>
          <w:rFonts w:ascii="Times New Roman" w:hAnsi="Times New Roman" w:cs="Times New Roman"/>
          <w:i/>
          <w:sz w:val="28"/>
        </w:rPr>
        <w:t>оцинкованные методом гальваники</w:t>
      </w:r>
    </w:p>
    <w:p w:rsidR="007C3268" w:rsidRPr="00195614" w:rsidRDefault="0019561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сценарий проведения </w:t>
      </w:r>
      <w:r w:rsidRPr="00467397">
        <w:rPr>
          <w:rFonts w:ascii="Times New Roman" w:hAnsi="Times New Roman" w:cs="Times New Roman"/>
          <w:sz w:val="28"/>
        </w:rPr>
        <w:t xml:space="preserve">мероприятий: </w:t>
      </w:r>
      <w:r w:rsidR="00E425F9">
        <w:rPr>
          <w:rFonts w:ascii="Times New Roman" w:hAnsi="Times New Roman" w:cs="Times New Roman"/>
          <w:sz w:val="28"/>
        </w:rPr>
        <w:t>нет</w:t>
      </w:r>
      <w:r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 xml:space="preserve">рекламной кампании: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96D67" w:rsidRDefault="00D669FC" w:rsidP="00C96D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5F9">
        <w:rPr>
          <w:rFonts w:ascii="Times New Roman" w:hAnsi="Times New Roman" w:cs="Times New Roman"/>
          <w:sz w:val="28"/>
        </w:rPr>
        <w:t>содержание проектов:</w:t>
      </w:r>
      <w:r w:rsidR="00C96D67" w:rsidRPr="00C96D67">
        <w:rPr>
          <w:rFonts w:ascii="Times New Roman" w:hAnsi="Times New Roman" w:cs="Times New Roman"/>
          <w:sz w:val="26"/>
          <w:szCs w:val="26"/>
        </w:rPr>
        <w:t xml:space="preserve"> </w:t>
      </w:r>
      <w:r w:rsidR="00C96D67">
        <w:rPr>
          <w:rFonts w:ascii="Times New Roman" w:hAnsi="Times New Roman" w:cs="Times New Roman"/>
          <w:sz w:val="26"/>
          <w:szCs w:val="26"/>
        </w:rPr>
        <w:t>Фестиваль «Возрождение: Эпос в современном прочтении» — это уникальная площадка для объединения творческих людей разных национальностей и стран, которая будет способствовать продвижению и популяризации культуры различных народов России как внутри страны, так и за рубежом. П</w:t>
      </w:r>
      <w:r w:rsidR="00C96D67" w:rsidRPr="004A3CF3">
        <w:rPr>
          <w:rFonts w:ascii="Times New Roman" w:hAnsi="Times New Roman" w:cs="Times New Roman"/>
          <w:sz w:val="26"/>
          <w:szCs w:val="26"/>
        </w:rPr>
        <w:t>роект предусматривает проведение фестивалей, премий, форумов в области культуры, искусства и креативных индустрий, направленных на продвижение традиционных духовно-нравственных ценностей</w:t>
      </w:r>
      <w:r w:rsidR="00C96D67">
        <w:rPr>
          <w:rFonts w:ascii="Times New Roman" w:hAnsi="Times New Roman" w:cs="Times New Roman"/>
          <w:sz w:val="26"/>
          <w:szCs w:val="26"/>
        </w:rPr>
        <w:t>.</w:t>
      </w:r>
      <w:r w:rsidR="00C96D67" w:rsidRPr="00C96D67">
        <w:t xml:space="preserve"> </w:t>
      </w:r>
      <w:r w:rsidR="00C96D67" w:rsidRPr="00C96D67">
        <w:rPr>
          <w:rFonts w:ascii="Times New Roman" w:hAnsi="Times New Roman" w:cs="Times New Roman"/>
          <w:sz w:val="26"/>
          <w:szCs w:val="26"/>
        </w:rPr>
        <w:t>В рамках фестиваля запланирована серия мероприятий по этнокультуре «</w:t>
      </w:r>
      <w:proofErr w:type="spellStart"/>
      <w:proofErr w:type="gramStart"/>
      <w:r w:rsidR="00C96D67" w:rsidRPr="00C96D67">
        <w:rPr>
          <w:rFonts w:ascii="Times New Roman" w:hAnsi="Times New Roman" w:cs="Times New Roman"/>
          <w:sz w:val="26"/>
          <w:szCs w:val="26"/>
        </w:rPr>
        <w:t>ЭТНО:Культура</w:t>
      </w:r>
      <w:proofErr w:type="gramEnd"/>
      <w:r w:rsidR="00C96D67" w:rsidRPr="00C96D67">
        <w:rPr>
          <w:rFonts w:ascii="Times New Roman" w:hAnsi="Times New Roman" w:cs="Times New Roman"/>
          <w:sz w:val="26"/>
          <w:szCs w:val="26"/>
        </w:rPr>
        <w:t>|Мода|Музыка</w:t>
      </w:r>
      <w:proofErr w:type="spellEnd"/>
      <w:r w:rsidR="00C96D67" w:rsidRPr="00C96D67">
        <w:rPr>
          <w:rFonts w:ascii="Times New Roman" w:hAnsi="Times New Roman" w:cs="Times New Roman"/>
          <w:sz w:val="26"/>
          <w:szCs w:val="26"/>
        </w:rPr>
        <w:t>» — культурный код народов Татарстана (дискуссии, лекции, пресс-конференции, обучающие выпуски).</w:t>
      </w:r>
    </w:p>
    <w:p w:rsidR="00D669FC" w:rsidRPr="00E425F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целевая аудитория проектов:</w:t>
      </w:r>
      <w:r w:rsidR="009235F6">
        <w:rPr>
          <w:rFonts w:ascii="Times New Roman" w:hAnsi="Times New Roman" w:cs="Times New Roman"/>
          <w:sz w:val="28"/>
        </w:rPr>
        <w:t xml:space="preserve"> </w:t>
      </w:r>
      <w:r w:rsidR="00C96D67">
        <w:rPr>
          <w:rFonts w:ascii="Times New Roman" w:hAnsi="Times New Roman" w:cs="Times New Roman"/>
          <w:sz w:val="28"/>
        </w:rPr>
        <w:t>артисты, актеры, режиссеры, модели, дизайнеры участвующих в рамках фестиваля.</w:t>
      </w:r>
    </w:p>
    <w:p w:rsidR="00D669FC" w:rsidRPr="00E425F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C96D67">
        <w:rPr>
          <w:rFonts w:ascii="Times New Roman" w:hAnsi="Times New Roman" w:cs="Times New Roman"/>
          <w:sz w:val="28"/>
        </w:rPr>
        <w:t>ПВХ с нанесением национальных орнаментов</w:t>
      </w:r>
      <w:r w:rsidR="00E425F9">
        <w:rPr>
          <w:rFonts w:ascii="Times New Roman" w:hAnsi="Times New Roman" w:cs="Times New Roman"/>
          <w:sz w:val="28"/>
        </w:rPr>
        <w:t>.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C96D67">
        <w:rPr>
          <w:rFonts w:ascii="Times New Roman" w:hAnsi="Times New Roman" w:cs="Times New Roman"/>
          <w:sz w:val="28"/>
        </w:rPr>
        <w:t>Общая картина с использованием представленных шатров должна соответствовать архитектурной концепции фестиваля</w:t>
      </w:r>
      <w:r w:rsidR="00E425F9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235F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мероприятий, соответствующих художественно-техническим параметрам – не менее 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привлеченная цел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изация не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390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908D0"/>
    <w:rsid w:val="003A1C00"/>
    <w:rsid w:val="00467397"/>
    <w:rsid w:val="004D5806"/>
    <w:rsid w:val="00574283"/>
    <w:rsid w:val="0058173B"/>
    <w:rsid w:val="00706D4B"/>
    <w:rsid w:val="007C3268"/>
    <w:rsid w:val="008F7079"/>
    <w:rsid w:val="009235F6"/>
    <w:rsid w:val="00950567"/>
    <w:rsid w:val="00966697"/>
    <w:rsid w:val="00994247"/>
    <w:rsid w:val="00A90AB4"/>
    <w:rsid w:val="00AA1D84"/>
    <w:rsid w:val="00B3155C"/>
    <w:rsid w:val="00B67A32"/>
    <w:rsid w:val="00C96D67"/>
    <w:rsid w:val="00CD2CB2"/>
    <w:rsid w:val="00CE3E9F"/>
    <w:rsid w:val="00D669FC"/>
    <w:rsid w:val="00DA041F"/>
    <w:rsid w:val="00DD215A"/>
    <w:rsid w:val="00DF622D"/>
    <w:rsid w:val="00E425F9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10</cp:revision>
  <dcterms:created xsi:type="dcterms:W3CDTF">2023-06-15T10:56:00Z</dcterms:created>
  <dcterms:modified xsi:type="dcterms:W3CDTF">2023-06-20T14:10:00Z</dcterms:modified>
</cp:coreProperties>
</file>