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6AB" w:rsidRPr="00D42D52" w:rsidRDefault="000636AB" w:rsidP="00D42D52">
      <w:pPr>
        <w:spacing w:after="0"/>
        <w:ind w:firstLine="709"/>
        <w:jc w:val="center"/>
        <w:rPr>
          <w:b/>
          <w:bCs/>
        </w:rPr>
      </w:pPr>
    </w:p>
    <w:p w:rsidR="000636AB" w:rsidRPr="00CF46B9" w:rsidRDefault="000636AB" w:rsidP="00E34B40">
      <w:pPr>
        <w:spacing w:after="0"/>
        <w:jc w:val="center"/>
        <w:rPr>
          <w:b/>
          <w:bCs/>
        </w:rPr>
      </w:pPr>
      <w:bookmarkStart w:id="0" w:name="_Hlk124924482"/>
      <w:bookmarkStart w:id="1" w:name="_GoBack"/>
      <w:r w:rsidRPr="00D42D52">
        <w:rPr>
          <w:b/>
          <w:bCs/>
        </w:rPr>
        <w:t>Объявление</w:t>
      </w:r>
      <w:r w:rsidR="00CF46B9" w:rsidRPr="00CF46B9">
        <w:rPr>
          <w:b/>
          <w:bCs/>
        </w:rPr>
        <w:t xml:space="preserve"> </w:t>
      </w:r>
      <w:r w:rsidRPr="00D42D52">
        <w:rPr>
          <w:b/>
          <w:bCs/>
        </w:rPr>
        <w:t xml:space="preserve">о проведении отбора для предоставления субсидии </w:t>
      </w:r>
      <w:r w:rsidR="00D42D52" w:rsidRPr="00D42D52">
        <w:rPr>
          <w:b/>
          <w:bCs/>
        </w:rPr>
        <w:t xml:space="preserve"> </w:t>
      </w:r>
      <w:r w:rsidRPr="00D42D52">
        <w:rPr>
          <w:b/>
          <w:bCs/>
        </w:rPr>
        <w:t>некоммерческой организации в целях финансового обеспечения (возмещения) затрат, связанных с реализацией проектов</w:t>
      </w:r>
      <w:r w:rsidR="00D42D52">
        <w:rPr>
          <w:b/>
          <w:bCs/>
        </w:rPr>
        <w:t xml:space="preserve"> </w:t>
      </w:r>
      <w:r w:rsidRPr="00D42D52">
        <w:rPr>
          <w:b/>
          <w:bCs/>
        </w:rPr>
        <w:t>и проведением мероприятий в сфере культур</w:t>
      </w:r>
      <w:r w:rsidR="00CF46B9">
        <w:rPr>
          <w:b/>
          <w:bCs/>
        </w:rPr>
        <w:t xml:space="preserve">ы, </w:t>
      </w:r>
      <w:r w:rsidRPr="00D42D52">
        <w:rPr>
          <w:b/>
          <w:bCs/>
        </w:rPr>
        <w:t>искусства</w:t>
      </w:r>
      <w:r w:rsidR="00D42D52">
        <w:rPr>
          <w:b/>
          <w:bCs/>
        </w:rPr>
        <w:t xml:space="preserve"> </w:t>
      </w:r>
      <w:r w:rsidR="007615B8">
        <w:rPr>
          <w:b/>
          <w:bCs/>
        </w:rPr>
        <w:t>кинематографии, анимации, популяризации культурного наследия, государс</w:t>
      </w:r>
      <w:r w:rsidR="00CF46B9">
        <w:rPr>
          <w:b/>
          <w:bCs/>
        </w:rPr>
        <w:t xml:space="preserve">твенной национальной политики, </w:t>
      </w:r>
      <w:r w:rsidR="00D42D52" w:rsidRPr="00D42D52">
        <w:rPr>
          <w:b/>
          <w:bCs/>
        </w:rPr>
        <w:t xml:space="preserve">в </w:t>
      </w:r>
      <w:r w:rsidR="007615B8">
        <w:rPr>
          <w:b/>
          <w:bCs/>
        </w:rPr>
        <w:t>ча</w:t>
      </w:r>
      <w:r w:rsidR="00CF46B9">
        <w:rPr>
          <w:b/>
          <w:bCs/>
        </w:rPr>
        <w:t xml:space="preserve">сти организации художественных </w:t>
      </w:r>
      <w:r w:rsidR="007615B8">
        <w:rPr>
          <w:b/>
          <w:bCs/>
        </w:rPr>
        <w:t>выставок</w:t>
      </w:r>
      <w:r w:rsidRPr="00D42D52">
        <w:rPr>
          <w:b/>
          <w:bCs/>
        </w:rPr>
        <w:t xml:space="preserve"> </w:t>
      </w:r>
      <w:r w:rsidR="007615B8">
        <w:rPr>
          <w:b/>
          <w:bCs/>
        </w:rPr>
        <w:t xml:space="preserve">и мероприятий в </w:t>
      </w:r>
      <w:r w:rsidRPr="00D42D52">
        <w:rPr>
          <w:b/>
          <w:bCs/>
        </w:rPr>
        <w:t xml:space="preserve">Республике Татарстан </w:t>
      </w:r>
      <w:r w:rsidR="00D42D52" w:rsidRPr="00D42D52">
        <w:rPr>
          <w:b/>
          <w:bCs/>
        </w:rPr>
        <w:t>«Союзом художников Татарстан» регионального отделения Всероссийской творческой общественной органи</w:t>
      </w:r>
      <w:r w:rsidR="00CF46B9">
        <w:rPr>
          <w:b/>
          <w:bCs/>
        </w:rPr>
        <w:t>зацией «Союз художников России»</w:t>
      </w:r>
      <w:bookmarkEnd w:id="1"/>
    </w:p>
    <w:p w:rsidR="000636AB" w:rsidRDefault="000636AB" w:rsidP="00D42D52">
      <w:pPr>
        <w:spacing w:after="0"/>
        <w:ind w:firstLine="709"/>
        <w:jc w:val="center"/>
      </w:pPr>
    </w:p>
    <w:p w:rsidR="000636AB" w:rsidRDefault="000636AB" w:rsidP="000636AB">
      <w:pPr>
        <w:spacing w:after="0"/>
        <w:ind w:firstLine="709"/>
        <w:jc w:val="both"/>
      </w:pPr>
    </w:p>
    <w:p w:rsidR="000636AB" w:rsidRDefault="000636AB" w:rsidP="000636AB">
      <w:pPr>
        <w:spacing w:after="0"/>
        <w:ind w:firstLine="709"/>
        <w:jc w:val="both"/>
      </w:pPr>
      <w:r>
        <w:t xml:space="preserve">Срок проведения отбора – с </w:t>
      </w:r>
      <w:r w:rsidR="00CF46B9">
        <w:t>23</w:t>
      </w:r>
      <w:r>
        <w:t>.</w:t>
      </w:r>
      <w:r w:rsidR="00EB0321">
        <w:t>01</w:t>
      </w:r>
      <w:r>
        <w:t>.202</w:t>
      </w:r>
      <w:r w:rsidR="00EB0321">
        <w:t>3</w:t>
      </w:r>
      <w:r>
        <w:t xml:space="preserve"> по </w:t>
      </w:r>
      <w:r w:rsidR="00CF46B9">
        <w:t>21</w:t>
      </w:r>
      <w:r>
        <w:t>.</w:t>
      </w:r>
      <w:r w:rsidR="00CF46B9" w:rsidRPr="00CF46B9">
        <w:t>02</w:t>
      </w:r>
      <w:r w:rsidR="00CF46B9">
        <w:t>.2023</w:t>
      </w:r>
      <w:r>
        <w:t>.</w:t>
      </w:r>
    </w:p>
    <w:p w:rsidR="000636AB" w:rsidRDefault="000636AB" w:rsidP="000636AB">
      <w:pPr>
        <w:spacing w:after="0"/>
        <w:ind w:firstLine="709"/>
        <w:jc w:val="both"/>
      </w:pPr>
    </w:p>
    <w:p w:rsidR="000636AB" w:rsidRDefault="000636AB" w:rsidP="000636AB">
      <w:pPr>
        <w:spacing w:after="0"/>
        <w:ind w:firstLine="709"/>
        <w:jc w:val="both"/>
      </w:pPr>
      <w:r w:rsidRPr="00D642D6">
        <w:rPr>
          <w:b/>
          <w:bCs/>
        </w:rPr>
        <w:t>Место проведение отбора</w:t>
      </w:r>
      <w:r>
        <w:t xml:space="preserve"> – Министерство культуры Республики Татарстан, 420060 </w:t>
      </w:r>
      <w:proofErr w:type="spellStart"/>
      <w:r>
        <w:t>г.Казань</w:t>
      </w:r>
      <w:proofErr w:type="spellEnd"/>
      <w:r>
        <w:t xml:space="preserve">, </w:t>
      </w:r>
      <w:proofErr w:type="spellStart"/>
      <w:r>
        <w:t>ул.Пушкина</w:t>
      </w:r>
      <w:proofErr w:type="spellEnd"/>
      <w:r>
        <w:t xml:space="preserve"> 66/33, E-</w:t>
      </w:r>
      <w:proofErr w:type="spellStart"/>
      <w:r>
        <w:t>Mail</w:t>
      </w:r>
      <w:proofErr w:type="spellEnd"/>
      <w:r>
        <w:t>: mkrt@tatar.ru.</w:t>
      </w:r>
    </w:p>
    <w:p w:rsidR="000636AB" w:rsidRDefault="000636AB" w:rsidP="000636AB">
      <w:pPr>
        <w:spacing w:after="0"/>
        <w:ind w:firstLine="709"/>
        <w:jc w:val="both"/>
      </w:pPr>
    </w:p>
    <w:p w:rsidR="000636AB" w:rsidRPr="00D642D6" w:rsidRDefault="000636AB" w:rsidP="000636AB">
      <w:pPr>
        <w:spacing w:after="0"/>
        <w:ind w:firstLine="709"/>
        <w:jc w:val="both"/>
        <w:rPr>
          <w:b/>
          <w:bCs/>
        </w:rPr>
      </w:pPr>
      <w:r w:rsidRPr="00D642D6">
        <w:rPr>
          <w:b/>
          <w:bCs/>
        </w:rPr>
        <w:t>При организации и проведении мероприятий:</w:t>
      </w:r>
    </w:p>
    <w:p w:rsidR="000636AB" w:rsidRDefault="00E13489" w:rsidP="000636AB">
      <w:pPr>
        <w:spacing w:after="0"/>
        <w:ind w:firstLine="709"/>
        <w:jc w:val="both"/>
      </w:pPr>
      <w:r>
        <w:t>Художественно</w:t>
      </w:r>
      <w:r w:rsidR="000636AB">
        <w:t>-технические параметры мероприятий:</w:t>
      </w:r>
    </w:p>
    <w:p w:rsidR="000636AB" w:rsidRPr="00E13489" w:rsidRDefault="000636AB" w:rsidP="000636AB">
      <w:pPr>
        <w:spacing w:after="0"/>
        <w:ind w:firstLine="709"/>
        <w:jc w:val="both"/>
        <w:rPr>
          <w:bCs/>
        </w:rPr>
      </w:pPr>
      <w:r>
        <w:t xml:space="preserve">длительность мероприятий: </w:t>
      </w:r>
      <w:r w:rsidRPr="00E13489">
        <w:rPr>
          <w:bCs/>
        </w:rPr>
        <w:t xml:space="preserve">1 час </w:t>
      </w:r>
      <w:r w:rsidR="00760C34" w:rsidRPr="00E13489">
        <w:rPr>
          <w:bCs/>
        </w:rPr>
        <w:t>3</w:t>
      </w:r>
      <w:r w:rsidRPr="00E13489">
        <w:rPr>
          <w:bCs/>
        </w:rPr>
        <w:t>0 минут;</w:t>
      </w:r>
    </w:p>
    <w:p w:rsidR="000636AB" w:rsidRPr="00E13489" w:rsidRDefault="000636AB" w:rsidP="000636AB">
      <w:pPr>
        <w:spacing w:after="0"/>
        <w:ind w:firstLine="709"/>
        <w:jc w:val="both"/>
        <w:rPr>
          <w:bCs/>
        </w:rPr>
      </w:pPr>
      <w:r w:rsidRPr="00E13489">
        <w:t xml:space="preserve">место проведения мероприятий: </w:t>
      </w:r>
      <w:r w:rsidR="00760C34" w:rsidRPr="00E13489">
        <w:t xml:space="preserve">ХАЗИНЭ, </w:t>
      </w:r>
      <w:proofErr w:type="spellStart"/>
      <w:r w:rsidR="00760C34" w:rsidRPr="00E13489">
        <w:rPr>
          <w:bCs/>
        </w:rPr>
        <w:t>Челнинская</w:t>
      </w:r>
      <w:proofErr w:type="spellEnd"/>
      <w:r w:rsidR="00760C34" w:rsidRPr="00E13489">
        <w:rPr>
          <w:bCs/>
        </w:rPr>
        <w:t xml:space="preserve"> </w:t>
      </w:r>
      <w:r w:rsidR="00E13489">
        <w:rPr>
          <w:bCs/>
        </w:rPr>
        <w:t xml:space="preserve">картинная </w:t>
      </w:r>
      <w:r w:rsidR="00760C34" w:rsidRPr="00E13489">
        <w:rPr>
          <w:bCs/>
        </w:rPr>
        <w:t xml:space="preserve">галерея, </w:t>
      </w:r>
      <w:proofErr w:type="spellStart"/>
      <w:r w:rsidR="00760C34" w:rsidRPr="00E13489">
        <w:rPr>
          <w:bCs/>
        </w:rPr>
        <w:t>Альметьевская</w:t>
      </w:r>
      <w:proofErr w:type="spellEnd"/>
      <w:r w:rsidR="00760C34" w:rsidRPr="00E13489">
        <w:rPr>
          <w:bCs/>
        </w:rPr>
        <w:t xml:space="preserve"> художественная галерея, </w:t>
      </w:r>
      <w:proofErr w:type="spellStart"/>
      <w:r w:rsidR="00760C34" w:rsidRPr="00E13489">
        <w:rPr>
          <w:bCs/>
        </w:rPr>
        <w:t>Зеленодольская</w:t>
      </w:r>
      <w:proofErr w:type="spellEnd"/>
      <w:r w:rsidR="00760C34" w:rsidRPr="00E13489">
        <w:rPr>
          <w:bCs/>
        </w:rPr>
        <w:t xml:space="preserve"> художественная галерея, музей Горького и Шаляпина и др.</w:t>
      </w:r>
      <w:r w:rsidRPr="00E13489">
        <w:rPr>
          <w:bCs/>
        </w:rPr>
        <w:t>);</w:t>
      </w:r>
    </w:p>
    <w:p w:rsidR="000636AB" w:rsidRPr="00E13489" w:rsidRDefault="000636AB" w:rsidP="000636AB">
      <w:pPr>
        <w:spacing w:after="0"/>
        <w:ind w:firstLine="709"/>
        <w:jc w:val="both"/>
      </w:pPr>
      <w:r w:rsidRPr="00E13489">
        <w:t>технические характеристики места проведения мероприятий:</w:t>
      </w:r>
    </w:p>
    <w:p w:rsidR="000636AB" w:rsidRPr="00E13489" w:rsidRDefault="000636AB" w:rsidP="000636AB">
      <w:pPr>
        <w:spacing w:after="0"/>
        <w:ind w:firstLine="709"/>
        <w:jc w:val="both"/>
      </w:pPr>
      <w:r w:rsidRPr="00E13489">
        <w:t>оформление места проведения мероприятий: нет;</w:t>
      </w:r>
    </w:p>
    <w:p w:rsidR="000636AB" w:rsidRPr="00E13489" w:rsidRDefault="000636AB" w:rsidP="000636AB">
      <w:pPr>
        <w:spacing w:after="0"/>
        <w:ind w:firstLine="709"/>
        <w:jc w:val="both"/>
      </w:pPr>
      <w:r w:rsidRPr="00E13489">
        <w:t>звуковое обеспечение: нет;</w:t>
      </w:r>
    </w:p>
    <w:p w:rsidR="000636AB" w:rsidRPr="00E13489" w:rsidRDefault="000636AB" w:rsidP="000636AB">
      <w:pPr>
        <w:spacing w:after="0"/>
        <w:ind w:firstLine="709"/>
        <w:jc w:val="both"/>
      </w:pPr>
      <w:r w:rsidRPr="00E13489">
        <w:t xml:space="preserve">профессиональные требования к исполнителям, количество исполнителей: </w:t>
      </w:r>
      <w:r w:rsidR="00760C34" w:rsidRPr="00E13489">
        <w:rPr>
          <w:bCs/>
        </w:rPr>
        <w:t>5</w:t>
      </w:r>
      <w:r w:rsidR="00432A4F" w:rsidRPr="00E13489">
        <w:rPr>
          <w:bCs/>
        </w:rPr>
        <w:t>0</w:t>
      </w:r>
      <w:r w:rsidRPr="00E13489">
        <w:t xml:space="preserve">           человек;</w:t>
      </w:r>
    </w:p>
    <w:p w:rsidR="000636AB" w:rsidRPr="00E13489" w:rsidRDefault="000636AB" w:rsidP="000636AB">
      <w:pPr>
        <w:spacing w:after="0"/>
        <w:ind w:firstLine="709"/>
        <w:jc w:val="both"/>
      </w:pPr>
      <w:r w:rsidRPr="00E13489">
        <w:t>сценарий проведения мероприятий: нет;</w:t>
      </w:r>
    </w:p>
    <w:p w:rsidR="000636AB" w:rsidRPr="00E13489" w:rsidRDefault="000636AB" w:rsidP="000636AB">
      <w:pPr>
        <w:spacing w:after="0"/>
        <w:ind w:firstLine="709"/>
        <w:jc w:val="both"/>
      </w:pPr>
      <w:r w:rsidRPr="00E13489">
        <w:t>требования к рекламной кампании: нет;</w:t>
      </w:r>
    </w:p>
    <w:p w:rsidR="000636AB" w:rsidRPr="00E13489" w:rsidRDefault="000636AB" w:rsidP="000636AB">
      <w:pPr>
        <w:spacing w:after="0"/>
        <w:ind w:firstLine="709"/>
        <w:jc w:val="both"/>
      </w:pPr>
      <w:r w:rsidRPr="00E13489">
        <w:t xml:space="preserve">транспортное обеспечение: </w:t>
      </w:r>
      <w:r w:rsidR="00432A4F" w:rsidRPr="00E13489">
        <w:rPr>
          <w:bCs/>
        </w:rPr>
        <w:t>есть</w:t>
      </w:r>
      <w:r w:rsidRPr="00E13489">
        <w:t>;</w:t>
      </w:r>
    </w:p>
    <w:p w:rsidR="000636AB" w:rsidRDefault="000636AB" w:rsidP="000636AB">
      <w:pPr>
        <w:spacing w:after="0"/>
        <w:ind w:firstLine="709"/>
        <w:jc w:val="both"/>
      </w:pPr>
      <w:r>
        <w:t>организация питания: нет;</w:t>
      </w:r>
    </w:p>
    <w:p w:rsidR="000636AB" w:rsidRDefault="000636AB" w:rsidP="000636AB">
      <w:pPr>
        <w:spacing w:after="0"/>
        <w:ind w:firstLine="709"/>
        <w:jc w:val="both"/>
      </w:pPr>
      <w:r>
        <w:t>другие параметры относящиеся к проведению мероприятия: нет.</w:t>
      </w:r>
    </w:p>
    <w:p w:rsidR="000636AB" w:rsidRDefault="000636AB" w:rsidP="000636AB">
      <w:pPr>
        <w:spacing w:after="0"/>
        <w:ind w:firstLine="709"/>
        <w:jc w:val="both"/>
      </w:pPr>
    </w:p>
    <w:p w:rsidR="000636AB" w:rsidRPr="00432A4F" w:rsidRDefault="000636AB" w:rsidP="000636AB">
      <w:pPr>
        <w:spacing w:after="0"/>
        <w:ind w:firstLine="709"/>
        <w:jc w:val="both"/>
        <w:rPr>
          <w:b/>
          <w:bCs/>
        </w:rPr>
      </w:pPr>
      <w:r w:rsidRPr="00432A4F">
        <w:rPr>
          <w:b/>
          <w:bCs/>
        </w:rPr>
        <w:t>При реализации проектов:</w:t>
      </w:r>
    </w:p>
    <w:p w:rsidR="000636AB" w:rsidRPr="00D642D6" w:rsidRDefault="000636AB" w:rsidP="000636AB">
      <w:pPr>
        <w:spacing w:after="0"/>
        <w:ind w:firstLine="709"/>
        <w:jc w:val="both"/>
      </w:pPr>
      <w:r w:rsidRPr="00D642D6">
        <w:t>Параметры проектов:</w:t>
      </w:r>
    </w:p>
    <w:p w:rsidR="000636AB" w:rsidRDefault="000636AB" w:rsidP="000636AB">
      <w:pPr>
        <w:spacing w:after="0"/>
        <w:ind w:firstLine="709"/>
        <w:jc w:val="both"/>
      </w:pPr>
      <w:r>
        <w:t>содержание проектов:</w:t>
      </w:r>
      <w:r w:rsidR="00432A4F">
        <w:t xml:space="preserve"> </w:t>
      </w:r>
      <w:r w:rsidR="002704B5">
        <w:t>художественные произведени</w:t>
      </w:r>
      <w:r w:rsidR="00E13489">
        <w:t>я живописи, графики, скульптуры</w:t>
      </w:r>
      <w:r w:rsidR="002704B5">
        <w:t xml:space="preserve">, декоративно-прикладного искусства </w:t>
      </w:r>
      <w:r w:rsidR="00432A4F">
        <w:t>и т.д.</w:t>
      </w:r>
    </w:p>
    <w:p w:rsidR="000636AB" w:rsidRDefault="000636AB" w:rsidP="000636AB">
      <w:pPr>
        <w:spacing w:after="0"/>
        <w:ind w:firstLine="709"/>
        <w:jc w:val="both"/>
      </w:pPr>
      <w:bookmarkStart w:id="2" w:name="_Hlk124923841"/>
      <w:r>
        <w:t>целевая аудитория проектов:</w:t>
      </w:r>
      <w:r w:rsidR="00432A4F">
        <w:t xml:space="preserve"> </w:t>
      </w:r>
      <w:bookmarkEnd w:id="2"/>
      <w:r w:rsidR="00E13489">
        <w:t>население РТ (</w:t>
      </w:r>
      <w:r w:rsidR="002704B5">
        <w:t xml:space="preserve">городов </w:t>
      </w:r>
      <w:r w:rsidR="00760C34">
        <w:t xml:space="preserve">деревень, посёлков: </w:t>
      </w:r>
      <w:r w:rsidR="002704B5" w:rsidRPr="002704B5">
        <w:t xml:space="preserve">студенты, </w:t>
      </w:r>
      <w:r w:rsidR="002704B5">
        <w:t>школьники, ветераны, лю</w:t>
      </w:r>
      <w:r w:rsidR="00760C34">
        <w:t>д</w:t>
      </w:r>
      <w:r w:rsidR="002704B5">
        <w:t xml:space="preserve">и с ограниченными возможностями и пенсионеры. </w:t>
      </w:r>
      <w:r w:rsidR="002704B5" w:rsidRPr="002704B5">
        <w:t xml:space="preserve"> </w:t>
      </w:r>
      <w:r w:rsidR="002704B5">
        <w:t xml:space="preserve"> </w:t>
      </w:r>
    </w:p>
    <w:p w:rsidR="000636AB" w:rsidRDefault="000636AB" w:rsidP="000636AB">
      <w:pPr>
        <w:spacing w:after="0"/>
        <w:ind w:firstLine="709"/>
        <w:jc w:val="both"/>
      </w:pPr>
      <w:r>
        <w:t>используемые в ходе реализации проектов материалы, технологии:</w:t>
      </w:r>
    </w:p>
    <w:p w:rsidR="000636AB" w:rsidRDefault="000636AB" w:rsidP="000636AB">
      <w:pPr>
        <w:spacing w:after="0"/>
        <w:ind w:firstLine="709"/>
        <w:jc w:val="both"/>
      </w:pPr>
      <w:r>
        <w:t>описание конечного результата реализации проекта:</w:t>
      </w:r>
    </w:p>
    <w:p w:rsidR="000636AB" w:rsidRDefault="000636AB" w:rsidP="000636AB">
      <w:pPr>
        <w:spacing w:after="0"/>
        <w:ind w:firstLine="709"/>
        <w:jc w:val="both"/>
      </w:pPr>
    </w:p>
    <w:p w:rsidR="000636AB" w:rsidRPr="00432A4F" w:rsidRDefault="000636AB" w:rsidP="000636AB">
      <w:pPr>
        <w:spacing w:after="0"/>
        <w:ind w:firstLine="709"/>
        <w:jc w:val="both"/>
        <w:rPr>
          <w:b/>
          <w:bCs/>
        </w:rPr>
      </w:pPr>
      <w:r w:rsidRPr="00432A4F">
        <w:rPr>
          <w:b/>
          <w:bCs/>
        </w:rPr>
        <w:t xml:space="preserve">Результат, в целях достижения которого предоставляется субсидия: </w:t>
      </w:r>
    </w:p>
    <w:p w:rsidR="000636AB" w:rsidRPr="00432A4F" w:rsidRDefault="000636AB" w:rsidP="000636AB">
      <w:pPr>
        <w:spacing w:after="0"/>
        <w:ind w:firstLine="709"/>
        <w:jc w:val="both"/>
        <w:rPr>
          <w:b/>
          <w:bCs/>
        </w:rPr>
      </w:pPr>
      <w:r w:rsidRPr="00432A4F">
        <w:rPr>
          <w:b/>
          <w:bCs/>
        </w:rPr>
        <w:t>При организации и проведении мероприятий:</w:t>
      </w:r>
    </w:p>
    <w:p w:rsidR="000636AB" w:rsidRPr="00E13489" w:rsidRDefault="000636AB" w:rsidP="000636AB">
      <w:pPr>
        <w:spacing w:after="0"/>
        <w:ind w:firstLine="709"/>
        <w:jc w:val="both"/>
      </w:pPr>
      <w:r>
        <w:lastRenderedPageBreak/>
        <w:t xml:space="preserve">количество реализованных мероприятий, соответствующих художественно-техническим параметрам – </w:t>
      </w:r>
      <w:r w:rsidRPr="00E13489">
        <w:t xml:space="preserve">не менее </w:t>
      </w:r>
      <w:r w:rsidR="00432A4F" w:rsidRPr="00E13489">
        <w:rPr>
          <w:bCs/>
        </w:rPr>
        <w:t>3</w:t>
      </w:r>
      <w:r w:rsidRPr="00E13489">
        <w:t xml:space="preserve"> мероприятия;</w:t>
      </w:r>
    </w:p>
    <w:p w:rsidR="000636AB" w:rsidRDefault="000636AB" w:rsidP="000636AB">
      <w:pPr>
        <w:spacing w:after="0"/>
        <w:ind w:firstLine="709"/>
        <w:jc w:val="both"/>
      </w:pPr>
      <w:r w:rsidRPr="00E13489">
        <w:t xml:space="preserve">количество участников – не менее </w:t>
      </w:r>
      <w:r w:rsidR="00D642D6" w:rsidRPr="00E13489">
        <w:rPr>
          <w:bCs/>
        </w:rPr>
        <w:t>30</w:t>
      </w:r>
      <w:r w:rsidRPr="00E13489">
        <w:t xml:space="preserve"> </w:t>
      </w:r>
      <w:r>
        <w:t>человек;</w:t>
      </w:r>
    </w:p>
    <w:p w:rsidR="000636AB" w:rsidRDefault="000636AB" w:rsidP="000636AB">
      <w:pPr>
        <w:spacing w:after="0"/>
        <w:ind w:firstLine="709"/>
        <w:jc w:val="both"/>
      </w:pPr>
      <w:r>
        <w:t>количество исполнителей – не менее одного человека или одной организации.</w:t>
      </w:r>
    </w:p>
    <w:p w:rsidR="000636AB" w:rsidRPr="00432A4F" w:rsidRDefault="000636AB" w:rsidP="000636AB">
      <w:pPr>
        <w:spacing w:after="0"/>
        <w:ind w:firstLine="709"/>
        <w:jc w:val="both"/>
        <w:rPr>
          <w:b/>
          <w:bCs/>
        </w:rPr>
      </w:pPr>
      <w:r w:rsidRPr="00432A4F">
        <w:rPr>
          <w:b/>
          <w:bCs/>
        </w:rPr>
        <w:t>При реализации проектов:</w:t>
      </w:r>
    </w:p>
    <w:p w:rsidR="000636AB" w:rsidRPr="00E13489" w:rsidRDefault="000636AB" w:rsidP="000636AB">
      <w:pPr>
        <w:spacing w:after="0"/>
        <w:ind w:firstLine="709"/>
        <w:jc w:val="both"/>
      </w:pPr>
      <w:r>
        <w:t xml:space="preserve">количество проектов, реализованных в соответствии с заявкой - </w:t>
      </w:r>
      <w:r w:rsidRPr="00E13489">
        <w:t xml:space="preserve">не менее </w:t>
      </w:r>
      <w:r w:rsidR="00760C34" w:rsidRPr="00E13489">
        <w:rPr>
          <w:bCs/>
        </w:rPr>
        <w:t>3</w:t>
      </w:r>
      <w:r w:rsidRPr="00E13489">
        <w:t xml:space="preserve"> единицы;</w:t>
      </w:r>
    </w:p>
    <w:p w:rsidR="000636AB" w:rsidRPr="00E13489" w:rsidRDefault="000636AB" w:rsidP="000636AB">
      <w:pPr>
        <w:spacing w:after="0"/>
        <w:ind w:firstLine="709"/>
        <w:jc w:val="both"/>
      </w:pPr>
      <w:r w:rsidRPr="00E13489">
        <w:t xml:space="preserve">фактически привлеченная целевая аудитория – не менее </w:t>
      </w:r>
      <w:r w:rsidR="00D642D6" w:rsidRPr="00E13489">
        <w:rPr>
          <w:bCs/>
        </w:rPr>
        <w:t>5000</w:t>
      </w:r>
      <w:r w:rsidRPr="00E13489">
        <w:t xml:space="preserve"> человек.</w:t>
      </w:r>
    </w:p>
    <w:p w:rsidR="00E13489" w:rsidRDefault="00E13489" w:rsidP="000636AB">
      <w:pPr>
        <w:spacing w:after="0"/>
        <w:ind w:firstLine="709"/>
        <w:jc w:val="both"/>
      </w:pPr>
    </w:p>
    <w:p w:rsidR="000636AB" w:rsidRDefault="000636AB" w:rsidP="000636AB">
      <w:pPr>
        <w:spacing w:after="0"/>
        <w:ind w:firstLine="709"/>
        <w:jc w:val="both"/>
      </w:pPr>
      <w:r w:rsidRPr="00432A4F">
        <w:rPr>
          <w:b/>
          <w:bCs/>
        </w:rPr>
        <w:t>Страница сайта в информационно-телекоммуникационной сети «Интернет», на котором обеспечивается проведение отбора -</w:t>
      </w:r>
      <w:r>
        <w:t xml:space="preserve"> https://mincult.tatarstan.ru.</w:t>
      </w:r>
    </w:p>
    <w:p w:rsidR="000636AB" w:rsidRDefault="000636AB" w:rsidP="000636AB">
      <w:pPr>
        <w:spacing w:after="0"/>
        <w:ind w:firstLine="709"/>
        <w:jc w:val="both"/>
      </w:pPr>
    </w:p>
    <w:p w:rsidR="000636AB" w:rsidRDefault="000636AB" w:rsidP="000636AB">
      <w:pPr>
        <w:spacing w:after="0"/>
        <w:ind w:firstLine="709"/>
        <w:jc w:val="both"/>
      </w:pPr>
      <w: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0636AB" w:rsidRDefault="000636AB" w:rsidP="000636AB">
      <w:pPr>
        <w:spacing w:after="0"/>
        <w:ind w:firstLine="709"/>
        <w:jc w:val="both"/>
      </w:pPr>
      <w:r>
        <w:t>некоммерческая организация допускается к участию в отборе, если на первое число месяца, предшествующего месяцу, в котором размещено объявление о проведении отбора, соответствует следующим требованиям:</w:t>
      </w:r>
    </w:p>
    <w:p w:rsidR="000636AB" w:rsidRDefault="000636AB" w:rsidP="000636AB">
      <w:pPr>
        <w:spacing w:after="0"/>
        <w:ind w:firstLine="709"/>
        <w:jc w:val="both"/>
      </w:pPr>
      <w:r>
        <w:t>не имеет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сборах;</w:t>
      </w:r>
    </w:p>
    <w:p w:rsidR="000636AB" w:rsidRDefault="000636AB" w:rsidP="000636AB">
      <w:pPr>
        <w:spacing w:after="0"/>
        <w:ind w:firstLine="709"/>
        <w:jc w:val="both"/>
      </w:pPr>
      <w: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0636AB" w:rsidRDefault="000636AB" w:rsidP="000636AB">
      <w:pPr>
        <w:spacing w:after="0"/>
        <w:ind w:firstLine="709"/>
        <w:jc w:val="both"/>
      </w:pPr>
      <w:r>
        <w:t>не находится в процессе реорганизации (за исключением реорганизации в 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0636AB" w:rsidRDefault="000636AB" w:rsidP="000636AB">
      <w:pPr>
        <w:spacing w:after="0"/>
        <w:ind w:firstLine="709"/>
        <w:jc w:val="both"/>
      </w:pPr>
      <w:r>
        <w:t>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 главном бухгалтере некоммерческой организации;</w:t>
      </w:r>
    </w:p>
    <w:p w:rsidR="000636AB" w:rsidRDefault="000636AB" w:rsidP="000636AB">
      <w:pPr>
        <w:spacing w:after="0"/>
        <w:ind w:firstLine="709"/>
        <w:jc w:val="both"/>
      </w:pPr>
      <w: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зоны), в совокупности превышает 50 процентов;</w:t>
      </w:r>
    </w:p>
    <w:p w:rsidR="000636AB" w:rsidRDefault="000636AB" w:rsidP="000636AB">
      <w:pPr>
        <w:spacing w:after="0"/>
        <w:ind w:firstLine="709"/>
        <w:jc w:val="both"/>
      </w:pPr>
      <w:r>
        <w:lastRenderedPageBreak/>
        <w:t>не получает средства из бюджета Республики Татарстан на основании иных нормативных правовых актов Республики Татарстан на вышеуказанные цели.</w:t>
      </w:r>
    </w:p>
    <w:p w:rsidR="000636AB" w:rsidRDefault="000636AB" w:rsidP="000636AB">
      <w:pPr>
        <w:spacing w:after="0"/>
        <w:ind w:firstLine="709"/>
        <w:jc w:val="both"/>
      </w:pPr>
      <w:r>
        <w:t>Для участия в отборе некоммерческая организация представляет в Министерство:</w:t>
      </w:r>
    </w:p>
    <w:p w:rsidR="000636AB" w:rsidRDefault="000636AB" w:rsidP="000636AB">
      <w:pPr>
        <w:spacing w:after="0"/>
        <w:ind w:firstLine="709"/>
        <w:jc w:val="both"/>
      </w:pPr>
      <w:r>
        <w:t xml:space="preserve">а) заявку по форме согласно </w:t>
      </w:r>
      <w:proofErr w:type="gramStart"/>
      <w:r>
        <w:t>приложению</w:t>
      </w:r>
      <w:proofErr w:type="gramEnd"/>
      <w:r>
        <w:t xml:space="preserve"> к настоящему Порядку, которая включает:</w:t>
      </w:r>
    </w:p>
    <w:p w:rsidR="000636AB" w:rsidRDefault="000636AB" w:rsidP="000636AB">
      <w:pPr>
        <w:spacing w:after="0"/>
        <w:ind w:firstLine="709"/>
        <w:jc w:val="both"/>
      </w:pPr>
      <w: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0636AB" w:rsidRDefault="000636AB" w:rsidP="000636AB">
      <w:pPr>
        <w:spacing w:after="0"/>
        <w:ind w:firstLine="709"/>
        <w:jc w:val="both"/>
      </w:pPr>
      <w: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0636AB" w:rsidRDefault="000636AB" w:rsidP="000636AB">
      <w:pPr>
        <w:spacing w:after="0"/>
        <w:ind w:firstLine="709"/>
        <w:jc w:val="both"/>
      </w:pPr>
      <w:r>
        <w:t>в случае предоставления субсидии на финансовое обеспечение затрат – смету расходов на цели, указанные в пункте 1 настоящего Порядка, утвержденную руководителем некоммерческой организации;</w:t>
      </w:r>
    </w:p>
    <w:p w:rsidR="000636AB" w:rsidRDefault="000636AB" w:rsidP="000636AB">
      <w:pPr>
        <w:spacing w:after="0"/>
        <w:ind w:firstLine="709"/>
        <w:jc w:val="both"/>
      </w:pPr>
      <w:r>
        <w:t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пункте 1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0636AB" w:rsidRDefault="000636AB" w:rsidP="000636AB">
      <w:pPr>
        <w:spacing w:after="0"/>
        <w:ind w:firstLine="709"/>
        <w:jc w:val="both"/>
      </w:pPr>
      <w: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0636AB" w:rsidRDefault="000636AB" w:rsidP="000636AB">
      <w:pPr>
        <w:spacing w:after="0"/>
        <w:ind w:firstLine="709"/>
        <w:jc w:val="both"/>
      </w:pPr>
      <w: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0636AB" w:rsidRDefault="000636AB" w:rsidP="000636AB">
      <w:pPr>
        <w:spacing w:after="0"/>
        <w:ind w:firstLine="709"/>
        <w:jc w:val="both"/>
      </w:pPr>
      <w:r>
        <w:t xml:space="preserve"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</w:t>
      </w:r>
      <w:r>
        <w:lastRenderedPageBreak/>
        <w:t>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0636AB" w:rsidRDefault="000636AB" w:rsidP="000636AB">
      <w:pPr>
        <w:spacing w:after="0"/>
        <w:ind w:firstLine="709"/>
        <w:jc w:val="both"/>
      </w:pPr>
      <w: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0636AB" w:rsidRDefault="000636AB" w:rsidP="000636AB">
      <w:pPr>
        <w:spacing w:after="0"/>
        <w:ind w:firstLine="709"/>
        <w:jc w:val="both"/>
      </w:pPr>
      <w:r>
        <w:t>гарантийное письмо, подписанное руководителем некоммерческой организации, подтверждающее, что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на первое число месяца, предшествующего месяцу, в котором размещено объявление о проведении отбора;</w:t>
      </w:r>
    </w:p>
    <w:p w:rsidR="000636AB" w:rsidRDefault="000636AB" w:rsidP="000636AB">
      <w:pPr>
        <w:spacing w:after="0"/>
        <w:ind w:firstLine="709"/>
        <w:jc w:val="both"/>
      </w:pPr>
      <w: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0636AB" w:rsidRDefault="000636AB" w:rsidP="000636AB">
      <w:pPr>
        <w:spacing w:after="0"/>
        <w:ind w:firstLine="709"/>
        <w:jc w:val="both"/>
      </w:pPr>
      <w: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0636AB" w:rsidRDefault="000636AB" w:rsidP="000636AB">
      <w:pPr>
        <w:spacing w:after="0"/>
        <w:ind w:firstLine="709"/>
        <w:jc w:val="both"/>
      </w:pPr>
      <w: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0636AB" w:rsidRDefault="000636AB" w:rsidP="000636AB">
      <w:pPr>
        <w:spacing w:after="0"/>
        <w:ind w:firstLine="709"/>
        <w:jc w:val="both"/>
      </w:pPr>
      <w: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0636AB" w:rsidRDefault="000636AB" w:rsidP="000636AB">
      <w:pPr>
        <w:spacing w:after="0"/>
        <w:ind w:firstLine="709"/>
        <w:jc w:val="both"/>
      </w:pPr>
      <w:r>
        <w:lastRenderedPageBreak/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0636AB" w:rsidRDefault="000636AB" w:rsidP="000636AB">
      <w:pPr>
        <w:spacing w:after="0"/>
        <w:ind w:firstLine="709"/>
        <w:jc w:val="both"/>
      </w:pPr>
    </w:p>
    <w:p w:rsidR="000636AB" w:rsidRDefault="000636AB" w:rsidP="000636AB">
      <w:pPr>
        <w:spacing w:after="0"/>
        <w:ind w:firstLine="709"/>
        <w:jc w:val="both"/>
      </w:pPr>
      <w:r>
        <w:t>Основаниями для отклонения заявки на стадии рассмотрения заявок являются:</w:t>
      </w:r>
    </w:p>
    <w:p w:rsidR="000636AB" w:rsidRDefault="000636AB" w:rsidP="000636AB">
      <w:pPr>
        <w:spacing w:after="0"/>
        <w:ind w:firstLine="709"/>
        <w:jc w:val="both"/>
      </w:pPr>
      <w:r>
        <w:t>несоответствие некоммерческой организации вышеуказанным требованиям;</w:t>
      </w:r>
    </w:p>
    <w:p w:rsidR="000636AB" w:rsidRDefault="000636AB" w:rsidP="000636AB">
      <w:pPr>
        <w:spacing w:after="0"/>
        <w:ind w:firstLine="709"/>
        <w:jc w:val="both"/>
      </w:pPr>
      <w: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0636AB" w:rsidRDefault="000636AB" w:rsidP="000636AB">
      <w:pPr>
        <w:spacing w:after="0"/>
        <w:ind w:firstLine="709"/>
        <w:jc w:val="both"/>
      </w:pPr>
      <w: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 w:rsidR="000636AB" w:rsidRDefault="000636AB" w:rsidP="000636AB">
      <w:pPr>
        <w:spacing w:after="0"/>
        <w:ind w:firstLine="709"/>
        <w:jc w:val="both"/>
      </w:pPr>
      <w:r>
        <w:t>подача заявки после даты и (или) времени, определенных для подачи заявок;</w:t>
      </w:r>
    </w:p>
    <w:p w:rsidR="000636AB" w:rsidRDefault="000636AB" w:rsidP="000636AB">
      <w:pPr>
        <w:spacing w:after="0"/>
        <w:ind w:firstLine="709"/>
        <w:jc w:val="both"/>
      </w:pPr>
      <w:r>
        <w:t>отсутствие бюджетных ассигнований и лимитов бюджетных обязательств, доведенных Министерству на вышеуказанные цели.</w:t>
      </w:r>
    </w:p>
    <w:p w:rsidR="000636AB" w:rsidRDefault="000636AB" w:rsidP="000636AB">
      <w:pPr>
        <w:spacing w:after="0"/>
        <w:ind w:firstLine="709"/>
        <w:jc w:val="both"/>
      </w:pPr>
    </w:p>
    <w:p w:rsidR="000636AB" w:rsidRDefault="000636AB" w:rsidP="000636AB">
      <w:pPr>
        <w:spacing w:after="0"/>
        <w:ind w:firstLine="709"/>
        <w:jc w:val="both"/>
      </w:pPr>
    </w:p>
    <w:p w:rsidR="000636AB" w:rsidRDefault="000636AB" w:rsidP="000636AB">
      <w:pPr>
        <w:spacing w:after="0"/>
        <w:ind w:firstLine="709"/>
        <w:jc w:val="both"/>
      </w:pPr>
      <w:r>
        <w:t>Правил рассмотрения заявок:</w:t>
      </w:r>
    </w:p>
    <w:p w:rsidR="000636AB" w:rsidRDefault="000636AB" w:rsidP="000636AB">
      <w:pPr>
        <w:spacing w:after="0"/>
        <w:ind w:firstLine="709"/>
        <w:jc w:val="both"/>
      </w:pPr>
      <w: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председателя Комиссии и членов Комиссии из числа сотрудников Министерства.  </w:t>
      </w:r>
    </w:p>
    <w:p w:rsidR="000636AB" w:rsidRDefault="000636AB" w:rsidP="000636AB">
      <w:pPr>
        <w:spacing w:after="0"/>
        <w:ind w:firstLine="709"/>
        <w:jc w:val="both"/>
      </w:pPr>
      <w: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0636AB" w:rsidRDefault="000636AB" w:rsidP="000636AB">
      <w:pPr>
        <w:spacing w:after="0"/>
        <w:ind w:firstLine="709"/>
        <w:jc w:val="both"/>
      </w:pPr>
      <w: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 w:rsidR="000636AB" w:rsidRDefault="000636AB" w:rsidP="000636AB">
      <w:pPr>
        <w:spacing w:after="0"/>
        <w:ind w:firstLine="709"/>
        <w:jc w:val="both"/>
      </w:pPr>
      <w: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0636AB" w:rsidRDefault="000636AB" w:rsidP="000636AB">
      <w:pPr>
        <w:spacing w:after="0"/>
        <w:ind w:firstLine="709"/>
        <w:jc w:val="both"/>
      </w:pPr>
      <w: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0636AB" w:rsidRDefault="000636AB" w:rsidP="000636AB">
      <w:pPr>
        <w:spacing w:after="0"/>
        <w:ind w:firstLine="709"/>
        <w:jc w:val="both"/>
      </w:pPr>
      <w: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0636AB" w:rsidRDefault="000636AB" w:rsidP="000636AB">
      <w:pPr>
        <w:spacing w:after="0"/>
        <w:ind w:firstLine="709"/>
        <w:jc w:val="both"/>
      </w:pPr>
      <w: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0636AB" w:rsidRDefault="000636AB" w:rsidP="000636AB">
      <w:pPr>
        <w:spacing w:after="0"/>
        <w:ind w:firstLine="709"/>
        <w:jc w:val="both"/>
      </w:pPr>
      <w: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 w:rsidR="000636AB" w:rsidRDefault="000636AB" w:rsidP="000636AB">
      <w:pPr>
        <w:spacing w:after="0"/>
        <w:ind w:firstLine="709"/>
        <w:jc w:val="both"/>
      </w:pPr>
      <w:r>
        <w:lastRenderedPageBreak/>
        <w:t>установление факта недостоверности информации, содержащейся в документах, представленных получателем субсидии.</w:t>
      </w:r>
    </w:p>
    <w:p w:rsidR="000636AB" w:rsidRDefault="000636AB" w:rsidP="000636AB">
      <w:pPr>
        <w:spacing w:after="0"/>
        <w:ind w:firstLine="709"/>
        <w:jc w:val="both"/>
      </w:pPr>
      <w: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0636AB" w:rsidRDefault="000636AB" w:rsidP="000636AB">
      <w:pPr>
        <w:spacing w:after="0"/>
        <w:ind w:firstLine="709"/>
        <w:jc w:val="both"/>
      </w:pPr>
      <w:r>
        <w:t>дата, время и место проведения рассмотрения заявок;</w:t>
      </w:r>
    </w:p>
    <w:p w:rsidR="000636AB" w:rsidRDefault="000636AB" w:rsidP="000636AB">
      <w:pPr>
        <w:spacing w:after="0"/>
        <w:ind w:firstLine="709"/>
        <w:jc w:val="both"/>
      </w:pPr>
      <w:r>
        <w:t>информация о некоммерческих организациях, заявки которых были рассмотрены;</w:t>
      </w:r>
    </w:p>
    <w:p w:rsidR="000636AB" w:rsidRDefault="000636AB" w:rsidP="000636AB">
      <w:pPr>
        <w:spacing w:after="0"/>
        <w:ind w:firstLine="709"/>
        <w:jc w:val="both"/>
      </w:pPr>
      <w: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0636AB" w:rsidRDefault="000636AB" w:rsidP="000636AB">
      <w:pPr>
        <w:spacing w:after="0"/>
        <w:ind w:firstLine="709"/>
        <w:jc w:val="both"/>
      </w:pPr>
      <w:r>
        <w:t>наименование получателя субсидии, с которым заключается соглашение, и размер предоставляемой ему субсидии.</w:t>
      </w:r>
    </w:p>
    <w:p w:rsidR="000636AB" w:rsidRDefault="000636AB" w:rsidP="000636AB">
      <w:pPr>
        <w:spacing w:after="0"/>
        <w:ind w:firstLine="709"/>
        <w:jc w:val="both"/>
      </w:pPr>
    </w:p>
    <w:p w:rsidR="000636AB" w:rsidRDefault="000636AB" w:rsidP="000636AB">
      <w:pPr>
        <w:spacing w:after="0"/>
        <w:ind w:firstLine="709"/>
        <w:jc w:val="both"/>
      </w:pPr>
      <w: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0636AB" w:rsidRDefault="000636AB" w:rsidP="000636AB">
      <w:pPr>
        <w:spacing w:after="0"/>
        <w:ind w:firstLine="709"/>
        <w:jc w:val="both"/>
      </w:pPr>
    </w:p>
    <w:p w:rsidR="000636AB" w:rsidRDefault="000636AB" w:rsidP="000636AB">
      <w:pPr>
        <w:spacing w:after="0"/>
        <w:ind w:firstLine="709"/>
        <w:jc w:val="both"/>
      </w:pPr>
      <w: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разъяснения положений объявления о проведении отбора осуществляется по телефону … в день обращения.</w:t>
      </w:r>
    </w:p>
    <w:p w:rsidR="000636AB" w:rsidRDefault="000636AB" w:rsidP="000636AB">
      <w:pPr>
        <w:spacing w:after="0"/>
        <w:ind w:firstLine="709"/>
        <w:jc w:val="both"/>
      </w:pPr>
    </w:p>
    <w:p w:rsidR="000636AB" w:rsidRDefault="000636AB" w:rsidP="000636AB">
      <w:pPr>
        <w:spacing w:after="0"/>
        <w:ind w:firstLine="709"/>
        <w:jc w:val="both"/>
      </w:pPr>
      <w:r>
        <w:t>Срок, в течение которого победитель отбора должен подписать соглашение о предоставлении субсидии: соглашение заключается в пятидневный срок, исчисляемый в рабочих днях, со дня принятия решения о предоставлении субсидии.</w:t>
      </w:r>
    </w:p>
    <w:p w:rsidR="000636AB" w:rsidRDefault="000636AB" w:rsidP="000636AB">
      <w:pPr>
        <w:spacing w:after="0"/>
        <w:ind w:firstLine="709"/>
        <w:jc w:val="both"/>
      </w:pPr>
    </w:p>
    <w:p w:rsidR="000636AB" w:rsidRDefault="000636AB" w:rsidP="000636AB">
      <w:pPr>
        <w:spacing w:after="0"/>
        <w:ind w:firstLine="709"/>
        <w:jc w:val="both"/>
      </w:pPr>
      <w:r>
        <w:t xml:space="preserve">Условия признания победителя отбора уклонившимся от заключения соглашения: 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 w:rsidR="000636AB" w:rsidRDefault="000636AB" w:rsidP="000636AB">
      <w:pPr>
        <w:spacing w:after="0"/>
        <w:ind w:firstLine="709"/>
        <w:jc w:val="both"/>
      </w:pPr>
    </w:p>
    <w:p w:rsidR="000636AB" w:rsidRDefault="000636AB" w:rsidP="000636AB">
      <w:pPr>
        <w:spacing w:after="0"/>
        <w:ind w:firstLine="709"/>
        <w:jc w:val="both"/>
      </w:pPr>
      <w:r>
        <w:t>Дата размещения результатов отбора на официальном сайте: не позднее 14-го календарного дня, следующего за днем определения победителя отбора.</w:t>
      </w:r>
    </w:p>
    <w:p w:rsidR="000636AB" w:rsidRDefault="000636AB" w:rsidP="000636AB">
      <w:pPr>
        <w:spacing w:after="0"/>
        <w:ind w:firstLine="709"/>
        <w:jc w:val="both"/>
      </w:pPr>
    </w:p>
    <w:bookmarkEnd w:id="0"/>
    <w:p w:rsidR="00F12C76" w:rsidRDefault="00F12C76" w:rsidP="006C0B77">
      <w:pPr>
        <w:spacing w:after="0"/>
        <w:ind w:firstLine="709"/>
        <w:jc w:val="both"/>
      </w:pPr>
    </w:p>
    <w:p w:rsidR="00E13489" w:rsidRDefault="00E13489" w:rsidP="006C0B77">
      <w:pPr>
        <w:spacing w:after="0"/>
        <w:ind w:firstLine="709"/>
        <w:jc w:val="both"/>
      </w:pPr>
    </w:p>
    <w:p w:rsidR="00E13489" w:rsidRDefault="00E13489" w:rsidP="006C0B77">
      <w:pPr>
        <w:spacing w:after="0"/>
        <w:ind w:firstLine="709"/>
        <w:jc w:val="both"/>
      </w:pPr>
    </w:p>
    <w:p w:rsidR="00E13489" w:rsidRDefault="00E13489" w:rsidP="00A83516">
      <w:pPr>
        <w:spacing w:after="0"/>
        <w:jc w:val="both"/>
      </w:pPr>
    </w:p>
    <w:p w:rsidR="00A83516" w:rsidRDefault="00A83516" w:rsidP="00A83516">
      <w:pPr>
        <w:spacing w:after="0"/>
        <w:jc w:val="both"/>
      </w:pPr>
    </w:p>
    <w:p w:rsidR="00A83516" w:rsidRPr="00ED1EB6" w:rsidRDefault="00A83516" w:rsidP="00A83516">
      <w:pPr>
        <w:autoSpaceDE w:val="0"/>
        <w:autoSpaceDN w:val="0"/>
        <w:adjustRightInd w:val="0"/>
        <w:spacing w:after="0"/>
        <w:ind w:left="5670"/>
        <w:jc w:val="right"/>
        <w:outlineLvl w:val="0"/>
        <w:rPr>
          <w:rFonts w:cs="Times New Roman"/>
          <w:szCs w:val="28"/>
        </w:rPr>
      </w:pPr>
      <w:r w:rsidRPr="00ED1EB6">
        <w:rPr>
          <w:rFonts w:cs="Times New Roman"/>
          <w:szCs w:val="28"/>
        </w:rPr>
        <w:lastRenderedPageBreak/>
        <w:t>Приложение</w:t>
      </w:r>
    </w:p>
    <w:p w:rsidR="00A83516" w:rsidRDefault="00A83516" w:rsidP="00A83516">
      <w:pPr>
        <w:autoSpaceDE w:val="0"/>
        <w:autoSpaceDN w:val="0"/>
        <w:adjustRightInd w:val="0"/>
        <w:spacing w:after="0"/>
        <w:ind w:left="5670"/>
        <w:jc w:val="right"/>
        <w:rPr>
          <w:rFonts w:cs="Times New Roman"/>
          <w:szCs w:val="28"/>
        </w:rPr>
      </w:pPr>
      <w:r w:rsidRPr="00ED1EB6">
        <w:rPr>
          <w:rFonts w:cs="Times New Roman"/>
          <w:szCs w:val="28"/>
        </w:rPr>
        <w:t xml:space="preserve">к Порядку </w:t>
      </w:r>
      <w:r w:rsidRPr="00525210">
        <w:rPr>
          <w:rFonts w:cs="Times New Roman"/>
          <w:szCs w:val="28"/>
        </w:rPr>
        <w:t>предоставления субсидий из бюджета Республики Татарс</w:t>
      </w:r>
      <w:r>
        <w:rPr>
          <w:rFonts w:cs="Times New Roman"/>
          <w:szCs w:val="28"/>
        </w:rPr>
        <w:t>тан некоммерческим организациям</w:t>
      </w:r>
      <w:r w:rsidRPr="00525210">
        <w:rPr>
          <w:rFonts w:cs="Times New Roman"/>
          <w:szCs w:val="28"/>
        </w:rPr>
        <w:t xml:space="preserve"> </w:t>
      </w:r>
    </w:p>
    <w:p w:rsidR="00A83516" w:rsidRPr="008006E0" w:rsidRDefault="00A83516" w:rsidP="00A83516">
      <w:pPr>
        <w:autoSpaceDE w:val="0"/>
        <w:autoSpaceDN w:val="0"/>
        <w:adjustRightInd w:val="0"/>
        <w:spacing w:after="0"/>
        <w:ind w:left="5670"/>
        <w:jc w:val="right"/>
        <w:rPr>
          <w:rFonts w:cs="Times New Roman"/>
          <w:szCs w:val="28"/>
        </w:rPr>
      </w:pPr>
      <w:r w:rsidRPr="00525210">
        <w:rPr>
          <w:rFonts w:cs="Times New Roman"/>
          <w:szCs w:val="28"/>
        </w:rPr>
        <w:t>на финансовое обеспечение (</w:t>
      </w:r>
      <w:r>
        <w:rPr>
          <w:rFonts w:cs="Times New Roman"/>
          <w:szCs w:val="28"/>
        </w:rPr>
        <w:t xml:space="preserve">возмещение) затрат, связанных </w:t>
      </w:r>
      <w:r w:rsidRPr="00F24823">
        <w:rPr>
          <w:rFonts w:cs="Times New Roman"/>
          <w:szCs w:val="28"/>
        </w:rPr>
        <w:t>с реализацией проектов, организацией и проведением</w:t>
      </w:r>
      <w:r w:rsidRPr="00525210">
        <w:rPr>
          <w:rFonts w:cs="Times New Roman"/>
          <w:szCs w:val="28"/>
        </w:rPr>
        <w:t xml:space="preserve"> мероприятий в сфере культуры</w:t>
      </w:r>
      <w:r w:rsidRPr="000F2F37">
        <w:rPr>
          <w:rFonts w:cs="Times New Roman"/>
          <w:color w:val="000000" w:themeColor="text1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A83516" w:rsidRPr="00ED1EB6" w:rsidRDefault="00A83516" w:rsidP="00A83516">
      <w:pPr>
        <w:autoSpaceDE w:val="0"/>
        <w:autoSpaceDN w:val="0"/>
        <w:adjustRightInd w:val="0"/>
        <w:spacing w:after="0"/>
        <w:ind w:left="5670"/>
        <w:jc w:val="right"/>
        <w:rPr>
          <w:rFonts w:cs="Times New Roman"/>
          <w:szCs w:val="28"/>
        </w:rPr>
      </w:pPr>
    </w:p>
    <w:p w:rsidR="00A83516" w:rsidRDefault="00A83516" w:rsidP="00A83516">
      <w:pPr>
        <w:autoSpaceDE w:val="0"/>
        <w:autoSpaceDN w:val="0"/>
        <w:adjustRightInd w:val="0"/>
        <w:spacing w:after="0"/>
        <w:ind w:left="5670"/>
        <w:jc w:val="right"/>
        <w:rPr>
          <w:rFonts w:cs="Times New Roman"/>
          <w:szCs w:val="28"/>
        </w:rPr>
      </w:pPr>
      <w:r w:rsidRPr="00ED1EB6">
        <w:rPr>
          <w:rFonts w:cs="Times New Roman"/>
          <w:szCs w:val="28"/>
        </w:rPr>
        <w:t>Форма</w:t>
      </w:r>
    </w:p>
    <w:p w:rsidR="00A83516" w:rsidRDefault="00A83516" w:rsidP="00A83516">
      <w:pPr>
        <w:autoSpaceDE w:val="0"/>
        <w:autoSpaceDN w:val="0"/>
        <w:adjustRightInd w:val="0"/>
        <w:spacing w:after="0"/>
        <w:ind w:left="5670"/>
        <w:jc w:val="right"/>
        <w:rPr>
          <w:rFonts w:cs="Times New Roman"/>
          <w:szCs w:val="28"/>
        </w:rPr>
      </w:pPr>
    </w:p>
    <w:p w:rsidR="00A83516" w:rsidRPr="00ED1EB6" w:rsidRDefault="00A83516" w:rsidP="00A835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A83516" w:rsidRPr="00ED1EB6" w:rsidRDefault="00A83516" w:rsidP="00A835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A83516" w:rsidRPr="00ED1EB6" w:rsidRDefault="00A83516" w:rsidP="00A835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A83516" w:rsidRPr="00ED1EB6" w:rsidRDefault="00A83516" w:rsidP="00A835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83516" w:rsidRPr="00ED1EB6" w:rsidRDefault="00A83516" w:rsidP="00A835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3516" w:rsidRPr="00ED1EB6" w:rsidRDefault="00A83516" w:rsidP="00A83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A83516" w:rsidRPr="00ED1EB6" w:rsidRDefault="00A83516" w:rsidP="00A83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516" w:rsidRPr="00ED1EB6" w:rsidRDefault="00A83516" w:rsidP="00A83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A83516" w:rsidRPr="00ED1EB6" w:rsidRDefault="00A83516" w:rsidP="00A83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A83516" w:rsidRPr="00ED1EB6" w:rsidRDefault="00A83516" w:rsidP="00A83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83516" w:rsidRPr="00ED1EB6" w:rsidRDefault="00A83516" w:rsidP="00A83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A83516" w:rsidRPr="00ED1EB6" w:rsidRDefault="00A83516" w:rsidP="00A83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83516" w:rsidRPr="00ED1EB6" w:rsidRDefault="00A83516" w:rsidP="00A83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A83516" w:rsidRDefault="00A83516" w:rsidP="00A83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A83516" w:rsidRPr="00ED1EB6" w:rsidRDefault="00A83516" w:rsidP="00A83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A83516" w:rsidRPr="00ED1EB6" w:rsidRDefault="00A83516" w:rsidP="00A83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516" w:rsidRPr="00ED1EB6" w:rsidRDefault="00A83516" w:rsidP="00A83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A83516" w:rsidRPr="00ED1EB6" w:rsidRDefault="00A83516" w:rsidP="00A83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A83516" w:rsidRDefault="00A83516" w:rsidP="00A83516">
      <w:pPr>
        <w:ind w:firstLine="709"/>
        <w:rPr>
          <w:rFonts w:cs="Times New Roman"/>
          <w:szCs w:val="28"/>
        </w:rPr>
      </w:pPr>
    </w:p>
    <w:p w:rsidR="00A83516" w:rsidRPr="00ED1EB6" w:rsidRDefault="00A83516" w:rsidP="00A83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A83516" w:rsidRPr="00ED1EB6" w:rsidRDefault="00A83516" w:rsidP="00A835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A83516" w:rsidRDefault="00A83516" w:rsidP="00A83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16" w:rsidRPr="00ED1EB6" w:rsidRDefault="00A83516" w:rsidP="00A83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A83516" w:rsidRPr="00ED1EB6" w:rsidTr="00075866">
        <w:trPr>
          <w:jc w:val="center"/>
        </w:trPr>
        <w:tc>
          <w:tcPr>
            <w:tcW w:w="594" w:type="dxa"/>
          </w:tcPr>
          <w:p w:rsidR="00A83516" w:rsidRPr="00ED1EB6" w:rsidRDefault="00A83516" w:rsidP="00A83516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Pr="00ED1EB6">
              <w:rPr>
                <w:rFonts w:eastAsia="Times New Roman" w:cs="Times New Roman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A83516" w:rsidRPr="00ED1EB6" w:rsidRDefault="00A83516" w:rsidP="00A83516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1EB6">
              <w:rPr>
                <w:rFonts w:eastAsia="Times New Roman" w:cs="Times New Roman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A83516" w:rsidRPr="00ED1EB6" w:rsidRDefault="00A83516" w:rsidP="00A83516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1EB6">
              <w:rPr>
                <w:rFonts w:eastAsia="Times New Roman" w:cs="Times New Roman"/>
                <w:szCs w:val="28"/>
                <w:lang w:eastAsia="ru-RU"/>
              </w:rPr>
              <w:t>Количество листов</w:t>
            </w:r>
          </w:p>
        </w:tc>
      </w:tr>
      <w:tr w:rsidR="00A83516" w:rsidRPr="00ED1EB6" w:rsidTr="00075866">
        <w:trPr>
          <w:jc w:val="center"/>
        </w:trPr>
        <w:tc>
          <w:tcPr>
            <w:tcW w:w="594" w:type="dxa"/>
          </w:tcPr>
          <w:p w:rsidR="00A83516" w:rsidRPr="00ED1EB6" w:rsidRDefault="00A83516" w:rsidP="00A83516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A83516" w:rsidRPr="00ED1EB6" w:rsidRDefault="00A83516" w:rsidP="00A83516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A83516" w:rsidRPr="00ED1EB6" w:rsidRDefault="00A83516" w:rsidP="00A83516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83516" w:rsidRPr="00ED1EB6" w:rsidTr="00075866">
        <w:trPr>
          <w:jc w:val="center"/>
        </w:trPr>
        <w:tc>
          <w:tcPr>
            <w:tcW w:w="594" w:type="dxa"/>
          </w:tcPr>
          <w:p w:rsidR="00A83516" w:rsidRPr="00ED1EB6" w:rsidRDefault="00A83516" w:rsidP="00A83516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A83516" w:rsidRPr="00ED1EB6" w:rsidRDefault="00A83516" w:rsidP="00A83516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A83516" w:rsidRPr="00ED1EB6" w:rsidRDefault="00A83516" w:rsidP="00A83516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A83516" w:rsidRPr="00ED1EB6" w:rsidRDefault="00A83516" w:rsidP="00A83516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A83516" w:rsidRPr="00ED1EB6" w:rsidRDefault="00A83516" w:rsidP="00A83516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Руководитель</w:t>
      </w:r>
      <w:r w:rsidRPr="00ED1EB6">
        <w:rPr>
          <w:rFonts w:eastAsia="Times New Roman" w:cs="Times New Roman"/>
          <w:szCs w:val="28"/>
          <w:lang w:eastAsia="ru-RU"/>
        </w:rPr>
        <w:t xml:space="preserve">                   ________</w:t>
      </w:r>
      <w:r>
        <w:rPr>
          <w:rFonts w:eastAsia="Times New Roman" w:cs="Times New Roman"/>
          <w:szCs w:val="28"/>
          <w:lang w:eastAsia="ru-RU"/>
        </w:rPr>
        <w:t>________/_____________________</w:t>
      </w:r>
    </w:p>
    <w:p w:rsidR="00A83516" w:rsidRPr="00ED1EB6" w:rsidRDefault="00A83516" w:rsidP="00A83516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D1EB6">
        <w:rPr>
          <w:rFonts w:eastAsia="Times New Roman" w:cs="Times New Roman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eastAsia="Times New Roman" w:cs="Times New Roman"/>
          <w:szCs w:val="28"/>
          <w:lang w:eastAsia="ru-RU"/>
        </w:rPr>
        <w:t xml:space="preserve">подпись)   </w:t>
      </w:r>
      <w:proofErr w:type="gramEnd"/>
      <w:r w:rsidRPr="00ED1EB6">
        <w:rPr>
          <w:rFonts w:eastAsia="Times New Roman" w:cs="Times New Roman"/>
          <w:szCs w:val="28"/>
          <w:lang w:eastAsia="ru-RU"/>
        </w:rPr>
        <w:t xml:space="preserve">   (расшифровка подписи)</w:t>
      </w:r>
    </w:p>
    <w:p w:rsidR="00A83516" w:rsidRPr="00ED1EB6" w:rsidRDefault="00A83516" w:rsidP="00A83516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E13489" w:rsidRDefault="00A83516" w:rsidP="00A83516">
      <w:pPr>
        <w:spacing w:after="0"/>
        <w:ind w:firstLine="709"/>
        <w:jc w:val="both"/>
      </w:pPr>
      <w:r w:rsidRPr="00ED1EB6">
        <w:rPr>
          <w:rFonts w:eastAsia="Times New Roman" w:cs="Times New Roman"/>
          <w:szCs w:val="28"/>
          <w:lang w:eastAsia="ru-RU"/>
        </w:rPr>
        <w:t xml:space="preserve">                                    М.П.</w:t>
      </w:r>
    </w:p>
    <w:sectPr w:rsidR="00E13489" w:rsidSect="00A8351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AB"/>
    <w:rsid w:val="000636AB"/>
    <w:rsid w:val="002704B5"/>
    <w:rsid w:val="00432A4F"/>
    <w:rsid w:val="005E5E45"/>
    <w:rsid w:val="006C0B77"/>
    <w:rsid w:val="00760C34"/>
    <w:rsid w:val="007615B8"/>
    <w:rsid w:val="008242FF"/>
    <w:rsid w:val="00870751"/>
    <w:rsid w:val="00922C48"/>
    <w:rsid w:val="009C35B9"/>
    <w:rsid w:val="00A83516"/>
    <w:rsid w:val="00B915B7"/>
    <w:rsid w:val="00CF46B9"/>
    <w:rsid w:val="00D42D52"/>
    <w:rsid w:val="00D642D6"/>
    <w:rsid w:val="00E13489"/>
    <w:rsid w:val="00E34B40"/>
    <w:rsid w:val="00EA59DF"/>
    <w:rsid w:val="00EB032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9AE6A-FC0A-46AB-AE8C-0A9532E9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35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835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Хамидуллова Мадина Талгатовна</cp:lastModifiedBy>
  <cp:revision>16</cp:revision>
  <dcterms:created xsi:type="dcterms:W3CDTF">2023-01-12T17:30:00Z</dcterms:created>
  <dcterms:modified xsi:type="dcterms:W3CDTF">2023-01-20T11:39:00Z</dcterms:modified>
</cp:coreProperties>
</file>