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901ABE">
        <w:rPr>
          <w:b/>
          <w:sz w:val="28"/>
          <w:szCs w:val="28"/>
        </w:rPr>
        <w:t>организации и проведения</w:t>
      </w:r>
      <w:r w:rsidR="00B53ADC">
        <w:rPr>
          <w:b/>
          <w:sz w:val="28"/>
          <w:szCs w:val="28"/>
        </w:rPr>
        <w:t xml:space="preserve"> </w:t>
      </w:r>
      <w:r w:rsidR="00B53ADC" w:rsidRPr="00B53ADC">
        <w:rPr>
          <w:b/>
          <w:sz w:val="28"/>
          <w:szCs w:val="28"/>
        </w:rPr>
        <w:t>мероприятий в сфере межрегионального сотрудничества в части организации</w:t>
      </w:r>
      <w:proofErr w:type="gramEnd"/>
      <w:r w:rsidR="00B53ADC" w:rsidRPr="00B53ADC">
        <w:rPr>
          <w:b/>
          <w:sz w:val="28"/>
          <w:szCs w:val="28"/>
        </w:rPr>
        <w:t xml:space="preserve"> концертной программы в рамках приёма в Республике Татарстан с 24 по 26 января 2022 года делегации Пермского края во главе с губернатором Д.Н.Махониным</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A68E4">
        <w:rPr>
          <w:sz w:val="28"/>
          <w:szCs w:val="28"/>
        </w:rPr>
        <w:t>6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A68E4">
        <w:rPr>
          <w:sz w:val="28"/>
          <w:szCs w:val="28"/>
        </w:rPr>
        <w:t>5</w:t>
      </w:r>
      <w:r w:rsidR="000A0513" w:rsidRPr="008B0C13">
        <w:rPr>
          <w:sz w:val="28"/>
          <w:szCs w:val="28"/>
        </w:rPr>
        <w:t>:</w:t>
      </w:r>
      <w:r w:rsidR="008A68E4">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831773" w:rsidRDefault="00831773"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proofErr w:type="gramStart"/>
      <w:r w:rsidR="008A68E4">
        <w:rPr>
          <w:sz w:val="28"/>
          <w:szCs w:val="28"/>
        </w:rPr>
        <w:t>Автономная</w:t>
      </w:r>
      <w:r w:rsidR="008A68E4" w:rsidRPr="002D16EE">
        <w:rPr>
          <w:sz w:val="28"/>
          <w:szCs w:val="28"/>
        </w:rPr>
        <w:t xml:space="preserve"> некомм</w:t>
      </w:r>
      <w:r w:rsidR="008A68E4">
        <w:rPr>
          <w:sz w:val="28"/>
          <w:szCs w:val="28"/>
        </w:rPr>
        <w:t>ерческая организация</w:t>
      </w:r>
      <w:r w:rsidR="008A68E4" w:rsidRPr="002D16EE">
        <w:rPr>
          <w:sz w:val="28"/>
          <w:szCs w:val="28"/>
        </w:rPr>
        <w:t xml:space="preserve"> «Поддержка культурных инициатив»</w:t>
      </w:r>
      <w:r w:rsidR="008A68E4">
        <w:rPr>
          <w:sz w:val="28"/>
          <w:szCs w:val="28"/>
        </w:rPr>
        <w:t xml:space="preserve"> определена получателем субсидии </w:t>
      </w:r>
      <w:r w:rsidR="008A68E4" w:rsidRPr="00060ECB">
        <w:rPr>
          <w:sz w:val="28"/>
          <w:szCs w:val="28"/>
        </w:rPr>
        <w:t>в целях</w:t>
      </w:r>
      <w:r w:rsidR="008A68E4" w:rsidRPr="00BE6CC3">
        <w:rPr>
          <w:sz w:val="28"/>
          <w:szCs w:val="28"/>
        </w:rPr>
        <w:t xml:space="preserve"> финансового</w:t>
      </w:r>
      <w:r w:rsidR="008A68E4">
        <w:rPr>
          <w:sz w:val="28"/>
          <w:szCs w:val="28"/>
        </w:rPr>
        <w:t xml:space="preserve"> возмещения затрат, связанных </w:t>
      </w:r>
      <w:r w:rsidR="008A68E4" w:rsidRPr="00BE6CC3">
        <w:rPr>
          <w:sz w:val="28"/>
          <w:szCs w:val="28"/>
        </w:rPr>
        <w:t>с</w:t>
      </w:r>
      <w:r w:rsidR="00B53ADC">
        <w:rPr>
          <w:sz w:val="28"/>
          <w:szCs w:val="28"/>
        </w:rPr>
        <w:t xml:space="preserve"> организацией</w:t>
      </w:r>
      <w:r w:rsidR="00B53ADC" w:rsidRPr="00F44BE8">
        <w:rPr>
          <w:sz w:val="28"/>
          <w:szCs w:val="28"/>
        </w:rPr>
        <w:t xml:space="preserve"> и проведение</w:t>
      </w:r>
      <w:r w:rsidR="00B53ADC">
        <w:rPr>
          <w:sz w:val="28"/>
          <w:szCs w:val="28"/>
        </w:rPr>
        <w:t>м</w:t>
      </w:r>
      <w:r w:rsidR="00B53ADC" w:rsidRPr="00F44BE8">
        <w:rPr>
          <w:sz w:val="28"/>
          <w:szCs w:val="28"/>
        </w:rPr>
        <w:t xml:space="preserve"> мероприятий в сфере межрегионального сотрудничества в части организации концертной программы в рамках приёма в Республике Татарстан с 24 по 26 января 2022 года делегации Пермского края во главе с губернатором Д.Н.Махониным</w:t>
      </w:r>
      <w:r w:rsidR="00B53ADC">
        <w:rPr>
          <w:sz w:val="28"/>
          <w:szCs w:val="28"/>
        </w:rPr>
        <w:t>.</w:t>
      </w:r>
      <w:proofErr w:type="gramEnd"/>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843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7D4"/>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6927"/>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3308"/>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189"/>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40A"/>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134"/>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C23"/>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9BC"/>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1ABE"/>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8B7"/>
    <w:rsid w:val="00B53ADC"/>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231"/>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1</Pages>
  <Words>264</Words>
  <Characters>1505</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Гульнар Х. Иксанова</dc:creator>
  <cp:lastModifiedBy>1</cp:lastModifiedBy>
  <cp:revision>108</cp:revision>
  <cp:lastPrinted>2022-06-08T10:43:00Z</cp:lastPrinted>
  <dcterms:created xsi:type="dcterms:W3CDTF">2020-02-19T16:14:00Z</dcterms:created>
  <dcterms:modified xsi:type="dcterms:W3CDTF">2022-12-08T21:57:00Z</dcterms:modified>
</cp:coreProperties>
</file>