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AB1993" w:rsidRPr="00AB1993">
        <w:rPr>
          <w:b/>
          <w:sz w:val="28"/>
          <w:szCs w:val="28"/>
        </w:rPr>
        <w:t>установки и открытия мемориальной доски, посвященной памяти белорусского народного поэта, академика</w:t>
      </w:r>
      <w:proofErr w:type="gramEnd"/>
      <w:r w:rsidR="00AB1993" w:rsidRPr="00AB1993">
        <w:rPr>
          <w:b/>
          <w:sz w:val="28"/>
          <w:szCs w:val="28"/>
        </w:rPr>
        <w:t xml:space="preserve"> Янки Купалы в с</w:t>
      </w:r>
      <w:proofErr w:type="gramStart"/>
      <w:r w:rsidR="00AB1993" w:rsidRPr="00AB1993">
        <w:rPr>
          <w:b/>
          <w:sz w:val="28"/>
          <w:szCs w:val="28"/>
        </w:rPr>
        <w:t>.П</w:t>
      </w:r>
      <w:proofErr w:type="gramEnd"/>
      <w:r w:rsidR="00AB1993" w:rsidRPr="00AB1993">
        <w:rPr>
          <w:b/>
          <w:sz w:val="28"/>
          <w:szCs w:val="28"/>
        </w:rPr>
        <w:t xml:space="preserve">ечищи </w:t>
      </w:r>
      <w:proofErr w:type="spellStart"/>
      <w:r w:rsidR="00AB1993" w:rsidRPr="00AB1993">
        <w:rPr>
          <w:b/>
          <w:sz w:val="28"/>
          <w:szCs w:val="28"/>
        </w:rPr>
        <w:t>Верхнеуслонского</w:t>
      </w:r>
      <w:proofErr w:type="spellEnd"/>
      <w:r w:rsidR="00AB1993" w:rsidRPr="00AB1993">
        <w:rPr>
          <w:b/>
          <w:sz w:val="28"/>
          <w:szCs w:val="28"/>
        </w:rPr>
        <w:t xml:space="preserve"> муниципального района Республики Татарстан</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1F4CBF">
        <w:rPr>
          <w:sz w:val="28"/>
          <w:szCs w:val="28"/>
        </w:rPr>
        <w:t>2</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1F4CBF">
        <w:rPr>
          <w:sz w:val="28"/>
          <w:szCs w:val="28"/>
        </w:rPr>
        <w:t>6</w:t>
      </w:r>
      <w:r w:rsidR="000A0513" w:rsidRPr="008B0C13">
        <w:rPr>
          <w:sz w:val="28"/>
          <w:szCs w:val="28"/>
        </w:rPr>
        <w:t>:</w:t>
      </w:r>
      <w:r w:rsidR="001F4CBF">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r w:rsidR="00731412">
        <w:rPr>
          <w:sz w:val="28"/>
          <w:szCs w:val="28"/>
        </w:rPr>
        <w:t>Региональная Общественная Организация «Ассамблея представителей народов, проживающих на территории Республики Татарстан» определена получателем субсидии на финансовое возмещение затрат, связанных с установкой и открытием мемориальной доски, посвященной памяти белорусского народного поэта, академика Янки Купалы в с</w:t>
      </w:r>
      <w:proofErr w:type="gramStart"/>
      <w:r w:rsidR="00731412">
        <w:rPr>
          <w:sz w:val="28"/>
          <w:szCs w:val="28"/>
        </w:rPr>
        <w:t>.П</w:t>
      </w:r>
      <w:proofErr w:type="gramEnd"/>
      <w:r w:rsidR="00731412">
        <w:rPr>
          <w:sz w:val="28"/>
          <w:szCs w:val="28"/>
        </w:rPr>
        <w:t xml:space="preserve">ечищи </w:t>
      </w:r>
      <w:proofErr w:type="spellStart"/>
      <w:r w:rsidR="00731412">
        <w:rPr>
          <w:sz w:val="28"/>
          <w:szCs w:val="28"/>
        </w:rPr>
        <w:t>Верхнеуслонского</w:t>
      </w:r>
      <w:proofErr w:type="spellEnd"/>
      <w:r w:rsidR="00731412">
        <w:rPr>
          <w:sz w:val="28"/>
          <w:szCs w:val="28"/>
        </w:rPr>
        <w:t xml:space="preserve"> муниципального района Республики Татарстан.</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10241"/>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4CBF"/>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1412"/>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1993"/>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512"/>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4602</TotalTime>
  <Pages>1</Pages>
  <Words>251</Words>
  <Characters>1432</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103</cp:revision>
  <cp:lastPrinted>2022-06-08T10:43:00Z</cp:lastPrinted>
  <dcterms:created xsi:type="dcterms:W3CDTF">2020-02-19T16:14:00Z</dcterms:created>
  <dcterms:modified xsi:type="dcterms:W3CDTF">2022-12-03T22:25:00Z</dcterms:modified>
</cp:coreProperties>
</file>