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B1835" w14:textId="77777777" w:rsidR="00195614" w:rsidRPr="00EB2C16" w:rsidRDefault="00195614" w:rsidP="00EB2C16">
      <w:pPr>
        <w:outlineLvl w:val="0"/>
        <w:rPr>
          <w:sz w:val="28"/>
          <w:szCs w:val="28"/>
        </w:rPr>
      </w:pPr>
    </w:p>
    <w:p w14:paraId="5E0C5F6E" w14:textId="3DD13801" w:rsidR="00966697" w:rsidRPr="00195614" w:rsidRDefault="00966697" w:rsidP="00E4063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="00E40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</w:t>
      </w:r>
      <w:r w:rsidR="00E4063D" w:rsidRPr="00E40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0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проведения в регионах компактного проживания татар в Российской Федерации </w:t>
      </w:r>
      <w:r w:rsidR="00FA25FA" w:rsidRPr="00FA25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презентаций татарской кухни, татарской одежд</w:t>
      </w:r>
      <w:r w:rsidR="00E40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 и традиционных спортивных игр</w:t>
      </w:r>
    </w:p>
    <w:p w14:paraId="1BB5D5F5" w14:textId="77777777"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DDC710" w14:textId="77777777"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2A66FC" w14:textId="66AB378F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F7310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25FA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FA25FA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F7310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25FA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FA25FA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BDB7E6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4D10B" w14:textId="77777777"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39144859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5A283E65" w14:textId="77777777"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54EE8E25" w14:textId="1E5E652B"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14:paraId="5ECFF908" w14:textId="20083795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мероприятий:</w:t>
      </w:r>
      <w:r w:rsidR="00C1348D">
        <w:rPr>
          <w:rFonts w:ascii="Times New Roman" w:hAnsi="Times New Roman" w:cs="Times New Roman"/>
          <w:sz w:val="28"/>
        </w:rPr>
        <w:t xml:space="preserve"> 8 м</w:t>
      </w:r>
      <w:r w:rsidR="009476DF">
        <w:rPr>
          <w:rFonts w:ascii="Times New Roman" w:hAnsi="Times New Roman" w:cs="Times New Roman"/>
          <w:sz w:val="28"/>
        </w:rPr>
        <w:t>астер-классов</w:t>
      </w:r>
      <w:r w:rsidR="00FA25FA">
        <w:rPr>
          <w:rFonts w:ascii="Times New Roman" w:hAnsi="Times New Roman" w:cs="Times New Roman"/>
          <w:sz w:val="28"/>
        </w:rPr>
        <w:t xml:space="preserve"> </w:t>
      </w:r>
      <w:r w:rsidR="009D2ADC">
        <w:rPr>
          <w:rFonts w:ascii="Times New Roman" w:hAnsi="Times New Roman" w:cs="Times New Roman"/>
          <w:sz w:val="28"/>
        </w:rPr>
        <w:t>до 30 минут</w:t>
      </w:r>
      <w:r w:rsidR="009476DF">
        <w:rPr>
          <w:rFonts w:ascii="Times New Roman" w:hAnsi="Times New Roman" w:cs="Times New Roman"/>
          <w:sz w:val="28"/>
        </w:rPr>
        <w:t>;</w:t>
      </w:r>
    </w:p>
    <w:p w14:paraId="76490779" w14:textId="70E2B841" w:rsidR="009476DF" w:rsidRPr="00195614" w:rsidRDefault="009476DF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анимационные видеоролики не менее 13 минут;</w:t>
      </w:r>
    </w:p>
    <w:p w14:paraId="6B918EB5" w14:textId="44C38123"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FA25FA">
        <w:rPr>
          <w:rFonts w:ascii="Times New Roman" w:hAnsi="Times New Roman" w:cs="Times New Roman"/>
          <w:sz w:val="28"/>
        </w:rPr>
        <w:t>в глобальной сети «Интернет», рассылка электронных версий материалов во все регионы компактного проживания татар</w:t>
      </w:r>
      <w:r w:rsidR="009476DF">
        <w:rPr>
          <w:rFonts w:ascii="Times New Roman" w:hAnsi="Times New Roman" w:cs="Times New Roman"/>
          <w:sz w:val="28"/>
        </w:rPr>
        <w:t>;</w:t>
      </w:r>
    </w:p>
    <w:p w14:paraId="4A1C97AF" w14:textId="42E0A5F4"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FA25FA">
        <w:rPr>
          <w:rFonts w:ascii="Times New Roman" w:hAnsi="Times New Roman" w:cs="Times New Roman"/>
          <w:sz w:val="28"/>
        </w:rPr>
        <w:t xml:space="preserve"> </w:t>
      </w:r>
      <w:r w:rsidR="009476DF">
        <w:rPr>
          <w:rFonts w:ascii="Times New Roman" w:hAnsi="Times New Roman" w:cs="Times New Roman"/>
          <w:sz w:val="28"/>
        </w:rPr>
        <w:t>приспособленная студи</w:t>
      </w:r>
      <w:r w:rsidR="00FF7310">
        <w:rPr>
          <w:rFonts w:ascii="Times New Roman" w:hAnsi="Times New Roman" w:cs="Times New Roman"/>
          <w:sz w:val="28"/>
        </w:rPr>
        <w:t>я для проведения мастер-классов</w:t>
      </w:r>
    </w:p>
    <w:p w14:paraId="45F3FE00" w14:textId="77777777"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FF7310">
        <w:rPr>
          <w:rFonts w:ascii="Times New Roman" w:hAnsi="Times New Roman" w:cs="Times New Roman"/>
          <w:sz w:val="28"/>
        </w:rPr>
        <w:t>нет;</w:t>
      </w:r>
    </w:p>
    <w:p w14:paraId="3C640F48" w14:textId="77777777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звуковое обеспечение</w:t>
      </w:r>
      <w:r w:rsidRPr="00FF7310">
        <w:rPr>
          <w:rFonts w:ascii="Times New Roman" w:hAnsi="Times New Roman" w:cs="Times New Roman"/>
          <w:sz w:val="28"/>
        </w:rPr>
        <w:t xml:space="preserve">: </w:t>
      </w:r>
      <w:r w:rsidR="00195614" w:rsidRPr="00FF7310">
        <w:rPr>
          <w:rFonts w:ascii="Times New Roman" w:hAnsi="Times New Roman" w:cs="Times New Roman"/>
          <w:sz w:val="28"/>
        </w:rPr>
        <w:t>нет;</w:t>
      </w:r>
    </w:p>
    <w:p w14:paraId="65AB095B" w14:textId="19D00BA5" w:rsidR="00195614" w:rsidRPr="00FF7310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9D2ADC" w:rsidRPr="00FF7310">
        <w:rPr>
          <w:rFonts w:ascii="Times New Roman" w:hAnsi="Times New Roman" w:cs="Times New Roman"/>
          <w:sz w:val="28"/>
        </w:rPr>
        <w:t>нет</w:t>
      </w:r>
      <w:r w:rsidR="00195614" w:rsidRPr="00FF7310">
        <w:rPr>
          <w:rFonts w:ascii="Times New Roman" w:hAnsi="Times New Roman" w:cs="Times New Roman"/>
          <w:sz w:val="28"/>
        </w:rPr>
        <w:t>;</w:t>
      </w:r>
    </w:p>
    <w:p w14:paraId="6D92DDD8" w14:textId="77777777" w:rsidR="007C3268" w:rsidRPr="00FF7310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7310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14:paraId="365595FD" w14:textId="77777777" w:rsidR="007C3268" w:rsidRPr="00FF7310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7310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FF7310">
        <w:rPr>
          <w:rFonts w:ascii="Times New Roman" w:hAnsi="Times New Roman" w:cs="Times New Roman"/>
          <w:sz w:val="28"/>
        </w:rPr>
        <w:t>нет;</w:t>
      </w:r>
    </w:p>
    <w:p w14:paraId="0C67E1C1" w14:textId="77777777" w:rsidR="007C3268" w:rsidRPr="00FF7310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7310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FF7310">
        <w:rPr>
          <w:rFonts w:ascii="Times New Roman" w:hAnsi="Times New Roman" w:cs="Times New Roman"/>
          <w:sz w:val="28"/>
        </w:rPr>
        <w:t>нет;</w:t>
      </w:r>
    </w:p>
    <w:p w14:paraId="084C7099" w14:textId="77777777" w:rsidR="007C3268" w:rsidRPr="00FF7310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7310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FF7310">
        <w:rPr>
          <w:rFonts w:ascii="Times New Roman" w:hAnsi="Times New Roman" w:cs="Times New Roman"/>
          <w:sz w:val="28"/>
        </w:rPr>
        <w:t>нет;</w:t>
      </w:r>
    </w:p>
    <w:p w14:paraId="77885BFF" w14:textId="77777777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7310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FF7310">
        <w:rPr>
          <w:rFonts w:ascii="Times New Roman" w:hAnsi="Times New Roman" w:cs="Times New Roman"/>
          <w:sz w:val="28"/>
        </w:rPr>
        <w:t xml:space="preserve"> нет.</w:t>
      </w:r>
    </w:p>
    <w:p w14:paraId="453E2B3D" w14:textId="77777777"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D0DA8AF" w14:textId="77777777"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14:paraId="100D4680" w14:textId="77777777"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14:paraId="1ED9E505" w14:textId="4B4BB4F9" w:rsidR="00C1348D" w:rsidRPr="00FF7310" w:rsidRDefault="00D669FC" w:rsidP="00FF7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7310">
        <w:rPr>
          <w:rFonts w:ascii="Times New Roman" w:hAnsi="Times New Roman" w:cs="Times New Roman"/>
          <w:sz w:val="28"/>
        </w:rPr>
        <w:t>содержание проектов:</w:t>
      </w:r>
      <w:r w:rsidR="00FF7310" w:rsidRPr="00FF7310">
        <w:rPr>
          <w:rFonts w:ascii="Times New Roman" w:hAnsi="Times New Roman" w:cs="Times New Roman"/>
          <w:sz w:val="28"/>
        </w:rPr>
        <w:t xml:space="preserve"> </w:t>
      </w:r>
      <w:r w:rsidR="00C1348D" w:rsidRPr="00FF7310">
        <w:rPr>
          <w:rFonts w:ascii="Times New Roman" w:hAnsi="Times New Roman" w:cs="Times New Roman"/>
          <w:sz w:val="28"/>
        </w:rPr>
        <w:t xml:space="preserve">подготовка презентационных материалов </w:t>
      </w:r>
      <w:r w:rsidR="00C1348D">
        <w:rPr>
          <w:rFonts w:ascii="Times New Roman" w:hAnsi="Times New Roman" w:cs="Times New Roman"/>
          <w:sz w:val="28"/>
        </w:rPr>
        <w:t xml:space="preserve">и проведение </w:t>
      </w:r>
      <w:r w:rsidR="00C1348D" w:rsidRPr="00C1348D">
        <w:rPr>
          <w:rFonts w:ascii="Times New Roman" w:hAnsi="Times New Roman" w:cs="Times New Roman"/>
          <w:sz w:val="28"/>
        </w:rPr>
        <w:t>презентаций татарской кухни, татарской одежды и традиционных спортивных игр в регионах компактного проживания татар в Российской Федерации</w:t>
      </w:r>
    </w:p>
    <w:p w14:paraId="05678F6E" w14:textId="3D4F065E" w:rsidR="00C1348D" w:rsidRPr="00FF7310" w:rsidRDefault="00D669FC" w:rsidP="00FF7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7310">
        <w:rPr>
          <w:rFonts w:ascii="Times New Roman" w:hAnsi="Times New Roman" w:cs="Times New Roman"/>
          <w:sz w:val="28"/>
        </w:rPr>
        <w:t>целевая аудитория проектов:</w:t>
      </w:r>
      <w:r w:rsidR="00FF7310" w:rsidRPr="00FF7310">
        <w:rPr>
          <w:rFonts w:ascii="Times New Roman" w:hAnsi="Times New Roman" w:cs="Times New Roman"/>
          <w:sz w:val="28"/>
        </w:rPr>
        <w:t xml:space="preserve"> </w:t>
      </w:r>
      <w:r w:rsidR="00C1348D" w:rsidRPr="00C1348D">
        <w:rPr>
          <w:rFonts w:ascii="Times New Roman" w:hAnsi="Times New Roman" w:cs="Times New Roman"/>
          <w:sz w:val="28"/>
        </w:rPr>
        <w:t>регион</w:t>
      </w:r>
      <w:r w:rsidR="00C1348D">
        <w:rPr>
          <w:rFonts w:ascii="Times New Roman" w:hAnsi="Times New Roman" w:cs="Times New Roman"/>
          <w:sz w:val="28"/>
        </w:rPr>
        <w:t>ы</w:t>
      </w:r>
      <w:r w:rsidR="00C1348D" w:rsidRPr="00C1348D">
        <w:rPr>
          <w:rFonts w:ascii="Times New Roman" w:hAnsi="Times New Roman" w:cs="Times New Roman"/>
          <w:sz w:val="28"/>
        </w:rPr>
        <w:t xml:space="preserve"> компактного проживания татар в Российской Федерации</w:t>
      </w:r>
    </w:p>
    <w:p w14:paraId="392C8D0B" w14:textId="14A2E16B" w:rsidR="00D669FC" w:rsidRPr="00FF7310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7310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14:paraId="47AE8EDA" w14:textId="2924FF5C" w:rsidR="009D2ADC" w:rsidRPr="00FF7310" w:rsidRDefault="009D2A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B654777" w14:textId="77777777" w:rsidR="009476DF" w:rsidRPr="00FF7310" w:rsidRDefault="009476DF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7FC1C70" w14:textId="67654ACA" w:rsidR="00C1348D" w:rsidRDefault="00D669FC" w:rsidP="00FF7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7310">
        <w:rPr>
          <w:rFonts w:ascii="Times New Roman" w:hAnsi="Times New Roman" w:cs="Times New Roman"/>
          <w:sz w:val="28"/>
        </w:rPr>
        <w:lastRenderedPageBreak/>
        <w:t>описание конечного результата реализации проекта:</w:t>
      </w:r>
      <w:r w:rsidR="00FF7310" w:rsidRPr="00FF7310">
        <w:rPr>
          <w:rFonts w:ascii="Times New Roman" w:hAnsi="Times New Roman" w:cs="Times New Roman"/>
          <w:sz w:val="28"/>
        </w:rPr>
        <w:t xml:space="preserve"> </w:t>
      </w:r>
      <w:r w:rsidR="009D2ADC">
        <w:rPr>
          <w:rFonts w:ascii="Times New Roman" w:hAnsi="Times New Roman" w:cs="Times New Roman"/>
          <w:sz w:val="28"/>
        </w:rPr>
        <w:t xml:space="preserve">создание двух анимационных </w:t>
      </w:r>
      <w:r w:rsidR="00C1348D">
        <w:rPr>
          <w:rFonts w:ascii="Times New Roman" w:hAnsi="Times New Roman" w:cs="Times New Roman"/>
          <w:sz w:val="28"/>
        </w:rPr>
        <w:t>фильмов «Национальная борьба «</w:t>
      </w:r>
      <w:proofErr w:type="spellStart"/>
      <w:r w:rsidR="00C1348D">
        <w:rPr>
          <w:rFonts w:ascii="Times New Roman" w:hAnsi="Times New Roman" w:cs="Times New Roman"/>
          <w:sz w:val="28"/>
        </w:rPr>
        <w:t>Керэш</w:t>
      </w:r>
      <w:proofErr w:type="spellEnd"/>
      <w:r w:rsidR="00C1348D">
        <w:rPr>
          <w:rFonts w:ascii="Times New Roman" w:hAnsi="Times New Roman" w:cs="Times New Roman"/>
          <w:sz w:val="28"/>
        </w:rPr>
        <w:t>» и «Татарский народный костюм»» для трансляции</w:t>
      </w:r>
      <w:r w:rsidR="00C1348D" w:rsidRPr="00195614">
        <w:rPr>
          <w:rFonts w:ascii="Times New Roman" w:hAnsi="Times New Roman" w:cs="Times New Roman"/>
          <w:sz w:val="28"/>
        </w:rPr>
        <w:t xml:space="preserve"> </w:t>
      </w:r>
      <w:r w:rsidR="00C1348D">
        <w:rPr>
          <w:rFonts w:ascii="Times New Roman" w:hAnsi="Times New Roman" w:cs="Times New Roman"/>
          <w:sz w:val="28"/>
        </w:rPr>
        <w:t>в глобальной сети «Интернет»</w:t>
      </w:r>
      <w:r w:rsidR="009476DF">
        <w:rPr>
          <w:rFonts w:ascii="Times New Roman" w:hAnsi="Times New Roman" w:cs="Times New Roman"/>
          <w:sz w:val="28"/>
        </w:rPr>
        <w:t xml:space="preserve"> на</w:t>
      </w:r>
      <w:r w:rsidR="00C1348D">
        <w:rPr>
          <w:rFonts w:ascii="Times New Roman" w:hAnsi="Times New Roman" w:cs="Times New Roman"/>
          <w:sz w:val="28"/>
        </w:rPr>
        <w:t xml:space="preserve"> презентационных мероприятиях в регионах компактного проживания татар;</w:t>
      </w:r>
    </w:p>
    <w:p w14:paraId="2AE7129E" w14:textId="13CB7BC0" w:rsidR="009D2ADC" w:rsidRDefault="00C1348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прямые трансляции 8 мастер-классов о приготовлении татарских</w:t>
      </w:r>
      <w:r w:rsidR="000E1871">
        <w:rPr>
          <w:rFonts w:ascii="Times New Roman" w:hAnsi="Times New Roman" w:cs="Times New Roman"/>
          <w:sz w:val="28"/>
        </w:rPr>
        <w:t xml:space="preserve"> национальных</w:t>
      </w:r>
      <w:r>
        <w:rPr>
          <w:rFonts w:ascii="Times New Roman" w:hAnsi="Times New Roman" w:cs="Times New Roman"/>
          <w:sz w:val="28"/>
        </w:rPr>
        <w:t xml:space="preserve"> блюд</w:t>
      </w:r>
      <w:r w:rsidR="000E1871">
        <w:rPr>
          <w:rFonts w:ascii="Times New Roman" w:hAnsi="Times New Roman" w:cs="Times New Roman"/>
          <w:sz w:val="28"/>
        </w:rPr>
        <w:t>;</w:t>
      </w:r>
    </w:p>
    <w:p w14:paraId="00572742" w14:textId="3E584F72" w:rsidR="000E1871" w:rsidRDefault="000E187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тиражирование</w:t>
      </w:r>
      <w:r w:rsidRPr="000E1871">
        <w:rPr>
          <w:rFonts w:ascii="Times New Roman" w:hAnsi="Times New Roman" w:cs="Times New Roman"/>
          <w:sz w:val="28"/>
        </w:rPr>
        <w:t xml:space="preserve"> сборника по татарской народной кухне</w:t>
      </w:r>
      <w:r>
        <w:rPr>
          <w:rFonts w:ascii="Times New Roman" w:hAnsi="Times New Roman" w:cs="Times New Roman"/>
          <w:sz w:val="28"/>
        </w:rPr>
        <w:t xml:space="preserve"> по результатам проведения мастер-классов;</w:t>
      </w:r>
    </w:p>
    <w:p w14:paraId="5CEC9C8F" w14:textId="396F1EF9" w:rsidR="000E1871" w:rsidRDefault="000E187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прямые трансляции </w:t>
      </w:r>
      <w:r w:rsidR="009476DF">
        <w:rPr>
          <w:rFonts w:ascii="Times New Roman" w:hAnsi="Times New Roman" w:cs="Times New Roman"/>
          <w:sz w:val="28"/>
        </w:rPr>
        <w:t>двух</w:t>
      </w:r>
      <w:r>
        <w:rPr>
          <w:rFonts w:ascii="Times New Roman" w:hAnsi="Times New Roman" w:cs="Times New Roman"/>
          <w:sz w:val="28"/>
        </w:rPr>
        <w:t xml:space="preserve"> лекций о татарской </w:t>
      </w:r>
      <w:proofErr w:type="spellStart"/>
      <w:r>
        <w:rPr>
          <w:rFonts w:ascii="Times New Roman" w:hAnsi="Times New Roman" w:cs="Times New Roman"/>
          <w:sz w:val="28"/>
        </w:rPr>
        <w:t>орнаменталистике</w:t>
      </w:r>
      <w:proofErr w:type="spellEnd"/>
      <w:r>
        <w:rPr>
          <w:rFonts w:ascii="Times New Roman" w:hAnsi="Times New Roman" w:cs="Times New Roman"/>
          <w:sz w:val="28"/>
        </w:rPr>
        <w:t xml:space="preserve"> в прямом эфире;</w:t>
      </w:r>
    </w:p>
    <w:p w14:paraId="19F54F73" w14:textId="77777777" w:rsidR="009476DF" w:rsidRDefault="000E187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тиражирование раскраски для детей о татарской </w:t>
      </w:r>
      <w:proofErr w:type="spellStart"/>
      <w:r>
        <w:rPr>
          <w:rFonts w:ascii="Times New Roman" w:hAnsi="Times New Roman" w:cs="Times New Roman"/>
          <w:sz w:val="28"/>
        </w:rPr>
        <w:t>орнаменталистике</w:t>
      </w:r>
      <w:proofErr w:type="spellEnd"/>
      <w:r w:rsidR="009476DF">
        <w:rPr>
          <w:rFonts w:ascii="Times New Roman" w:hAnsi="Times New Roman" w:cs="Times New Roman"/>
          <w:sz w:val="28"/>
        </w:rPr>
        <w:t>;</w:t>
      </w:r>
    </w:p>
    <w:p w14:paraId="76B56D0A" w14:textId="33F306C5" w:rsidR="009476DF" w:rsidRDefault="000E187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проведение </w:t>
      </w:r>
      <w:r w:rsidR="009476DF">
        <w:rPr>
          <w:rFonts w:ascii="Times New Roman" w:hAnsi="Times New Roman" w:cs="Times New Roman"/>
          <w:sz w:val="28"/>
        </w:rPr>
        <w:t xml:space="preserve">двух </w:t>
      </w:r>
      <w:r>
        <w:rPr>
          <w:rFonts w:ascii="Times New Roman" w:hAnsi="Times New Roman" w:cs="Times New Roman"/>
          <w:sz w:val="28"/>
        </w:rPr>
        <w:t>мастер-класс</w:t>
      </w:r>
      <w:r w:rsidR="009476DF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по художественной визуализации татарской </w:t>
      </w:r>
      <w:proofErr w:type="spellStart"/>
      <w:r>
        <w:rPr>
          <w:rFonts w:ascii="Times New Roman" w:hAnsi="Times New Roman" w:cs="Times New Roman"/>
          <w:sz w:val="28"/>
        </w:rPr>
        <w:t>орнаменталистике</w:t>
      </w:r>
      <w:proofErr w:type="spellEnd"/>
      <w:r w:rsidR="009476DF">
        <w:rPr>
          <w:rFonts w:ascii="Times New Roman" w:hAnsi="Times New Roman" w:cs="Times New Roman"/>
          <w:sz w:val="28"/>
        </w:rPr>
        <w:t>;</w:t>
      </w:r>
    </w:p>
    <w:p w14:paraId="44900E77" w14:textId="41445D20" w:rsidR="000E1871" w:rsidRDefault="009476DF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и тиражирование раскраски для детей и взрослых о татарском народном костюме.</w:t>
      </w:r>
    </w:p>
    <w:p w14:paraId="109E2415" w14:textId="77777777" w:rsidR="007C3268" w:rsidRDefault="007C3268" w:rsidP="00947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DAF44D" w14:textId="77777777"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DAEA10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30525B94" w14:textId="77777777" w:rsidR="007C3268" w:rsidRPr="00FF7310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14:paraId="629008AB" w14:textId="3FB809A9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9D2ADC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ADC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регионов</w:t>
      </w: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A96209" w14:textId="3410AD29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9476DF">
        <w:rPr>
          <w:rFonts w:ascii="Times New Roman" w:hAnsi="Times New Roman" w:cs="Times New Roman"/>
          <w:color w:val="000000" w:themeColor="text1"/>
          <w:sz w:val="28"/>
          <w:szCs w:val="28"/>
        </w:rPr>
        <w:t>15 человек</w:t>
      </w:r>
    </w:p>
    <w:p w14:paraId="5F22CBE8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54F57EE9" w14:textId="3D437189" w:rsidR="00D669FC" w:rsidRPr="00FF7310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9476DF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622D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единиц;</w:t>
      </w:r>
    </w:p>
    <w:p w14:paraId="6912A59B" w14:textId="77777777"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F7310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14:paraId="0B6819E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B690A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1FCD82" w14:textId="77777777" w:rsidR="0058173B" w:rsidRDefault="0058173B" w:rsidP="00FF7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1BD602" w14:textId="77777777"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4CEDE63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5DA59D8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3598295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2975DEE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29F4C23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2DCACB3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57E1ADCD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07D5889D" w14:textId="77777777"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25E69B2B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1ADB99F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75AD537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15670C4A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2D4F3EA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доверенности, оформленной в соответствии с законодательством Российской Федерации);</w:t>
      </w:r>
    </w:p>
    <w:p w14:paraId="5422BF3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540D9BA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291A5D1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7372375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7FC2B5D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6BC7B96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 первое число месяца, предшествующего месяцу, в котором размещено объявление о проведении отбора.</w:t>
      </w:r>
    </w:p>
    <w:p w14:paraId="682151DA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614E0E8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0A8F63C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39F4696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707C0AD3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B83743" w14:textId="77777777"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732CF3DB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1E9415B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3210E7F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4D9FBF3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04770AE1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E91D2C" w14:textId="77777777"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110D1B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830A2C5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1CE130DE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061C6B33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0B493FFF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1428E385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7FAD1C89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2F2CAEF4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604091CB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2825F9B5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53E949E1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C40E43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7763EBCA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4F59A136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3C8A8622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2948A74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63475D2F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CECBF6" w14:textId="77777777"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6F7367D1" w14:textId="77777777"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62B9C2" w14:textId="77777777"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1B7D12A2" w14:textId="77777777"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408B72" w14:textId="77777777"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4F326FE7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FBC270" w14:textId="77777777"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14:paraId="415F3481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E0F54" w14:textId="77777777"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254EFAE2" w14:textId="77777777"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1FB8332" w14:textId="77777777"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8E4FFDE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88DF0" w14:textId="77777777"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18AA0310" w14:textId="77777777"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4D442C3E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14:paraId="4B621F8A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0E60C2E2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14:paraId="31211219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14:paraId="5CC0132F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14:paraId="4FACE490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6C95722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207FA0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2ACD19E2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66B724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14:paraId="148C90DC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14:paraId="6F9E04E9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C2F594E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5F81C626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109B7E38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3845D8BA" w14:textId="77777777"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14:paraId="6A981BC1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686DA030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A752EA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3E24B00D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2082C2C8" w14:textId="77777777"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3774740" w14:textId="77777777"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21F53EDD" w14:textId="77777777"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14:paraId="58796B3E" w14:textId="77777777"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1403E3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E5F78E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56BF21" w14:textId="77777777"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14:paraId="66652D68" w14:textId="77777777" w:rsidTr="00D12D8D">
        <w:trPr>
          <w:jc w:val="center"/>
        </w:trPr>
        <w:tc>
          <w:tcPr>
            <w:tcW w:w="594" w:type="dxa"/>
          </w:tcPr>
          <w:p w14:paraId="0AEF25D7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14:paraId="138B5C36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645D3272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14:paraId="3DA96206" w14:textId="77777777" w:rsidTr="00D12D8D">
        <w:trPr>
          <w:jc w:val="center"/>
        </w:trPr>
        <w:tc>
          <w:tcPr>
            <w:tcW w:w="594" w:type="dxa"/>
          </w:tcPr>
          <w:p w14:paraId="528BE17F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5B56A27F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25A4C86A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14:paraId="6124F5EB" w14:textId="77777777" w:rsidTr="00D12D8D">
        <w:trPr>
          <w:jc w:val="center"/>
        </w:trPr>
        <w:tc>
          <w:tcPr>
            <w:tcW w:w="594" w:type="dxa"/>
          </w:tcPr>
          <w:p w14:paraId="26226004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0FCA3925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5BFF030D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FB1D4C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FE025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14:paraId="0566EF18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14:paraId="58EF24BD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14943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5444910A" w14:textId="77777777"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57D1694" w14:textId="77777777"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2E51"/>
    <w:rsid w:val="000E1871"/>
    <w:rsid w:val="00195614"/>
    <w:rsid w:val="0027577D"/>
    <w:rsid w:val="003634C3"/>
    <w:rsid w:val="003A1C00"/>
    <w:rsid w:val="004D5806"/>
    <w:rsid w:val="0058173B"/>
    <w:rsid w:val="00591D65"/>
    <w:rsid w:val="006A5D54"/>
    <w:rsid w:val="007C3268"/>
    <w:rsid w:val="008F7079"/>
    <w:rsid w:val="009476DF"/>
    <w:rsid w:val="00950567"/>
    <w:rsid w:val="00966697"/>
    <w:rsid w:val="00994247"/>
    <w:rsid w:val="009D2ADC"/>
    <w:rsid w:val="00A90AB4"/>
    <w:rsid w:val="00B3155C"/>
    <w:rsid w:val="00B67A32"/>
    <w:rsid w:val="00C1348D"/>
    <w:rsid w:val="00D669FC"/>
    <w:rsid w:val="00DB02B8"/>
    <w:rsid w:val="00DF622D"/>
    <w:rsid w:val="00E4063D"/>
    <w:rsid w:val="00E57025"/>
    <w:rsid w:val="00EB2C16"/>
    <w:rsid w:val="00FA25FA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E55F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4</cp:revision>
  <dcterms:created xsi:type="dcterms:W3CDTF">2022-11-17T18:49:00Z</dcterms:created>
  <dcterms:modified xsi:type="dcterms:W3CDTF">2022-11-18T06:08:00Z</dcterms:modified>
</cp:coreProperties>
</file>