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5A7818" w:rsidRPr="005A7818">
        <w:rPr>
          <w:b/>
          <w:sz w:val="28"/>
          <w:szCs w:val="28"/>
        </w:rPr>
        <w:t xml:space="preserve">проекта в сфере популяризации культурного наследия, в части </w:t>
      </w:r>
      <w:r w:rsidR="00C47E4A" w:rsidRPr="00C47E4A">
        <w:rPr>
          <w:b/>
          <w:sz w:val="28"/>
          <w:szCs w:val="28"/>
        </w:rPr>
        <w:t>реализации</w:t>
      </w:r>
      <w:r w:rsidR="00C47E4A">
        <w:rPr>
          <w:b/>
          <w:sz w:val="28"/>
          <w:szCs w:val="28"/>
        </w:rPr>
        <w:t xml:space="preserve"> проектов</w:t>
      </w:r>
      <w:proofErr w:type="gramEnd"/>
      <w:r w:rsidR="00C47E4A">
        <w:rPr>
          <w:b/>
          <w:sz w:val="28"/>
          <w:szCs w:val="28"/>
        </w:rPr>
        <w:t xml:space="preserve"> и проведения</w:t>
      </w:r>
      <w:r w:rsidR="00C47E4A" w:rsidRPr="00C47E4A">
        <w:rPr>
          <w:b/>
          <w:sz w:val="28"/>
          <w:szCs w:val="28"/>
        </w:rPr>
        <w:t xml:space="preserve"> мероприятий в сфере культуры и искусства в 2022 году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17A76">
        <w:rPr>
          <w:sz w:val="28"/>
          <w:szCs w:val="28"/>
        </w:rPr>
        <w:t>25</w:t>
      </w:r>
      <w:r w:rsidR="005C6008">
        <w:rPr>
          <w:sz w:val="28"/>
          <w:szCs w:val="28"/>
        </w:rPr>
        <w:t xml:space="preserve"> марта</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47E4A">
        <w:rPr>
          <w:sz w:val="28"/>
          <w:szCs w:val="28"/>
        </w:rPr>
        <w:t>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C47E4A">
        <w:rPr>
          <w:sz w:val="28"/>
          <w:szCs w:val="28"/>
        </w:rPr>
        <w:t xml:space="preserve">«Союз художников Татарстана» </w:t>
      </w:r>
      <w:r w:rsidR="00C47E4A">
        <w:rPr>
          <w:sz w:val="28"/>
        </w:rPr>
        <w:t xml:space="preserve">Региональное отделение Всероссийской творческой общественной организации «Союз художников России» определено получателем субсидии на финансовое обеспечение </w:t>
      </w:r>
      <w:r w:rsidR="00C47E4A">
        <w:rPr>
          <w:sz w:val="28"/>
          <w:szCs w:val="28"/>
        </w:rPr>
        <w:t xml:space="preserve">затрат, связанных </w:t>
      </w:r>
      <w:r w:rsidR="00C47E4A" w:rsidRPr="00BE6CC3">
        <w:rPr>
          <w:sz w:val="28"/>
          <w:szCs w:val="28"/>
        </w:rPr>
        <w:t>с</w:t>
      </w:r>
      <w:r w:rsidR="00C47E4A" w:rsidRPr="00147B0E">
        <w:rPr>
          <w:sz w:val="28"/>
          <w:szCs w:val="28"/>
        </w:rPr>
        <w:t xml:space="preserve"> </w:t>
      </w:r>
      <w:r w:rsidR="00C47E4A">
        <w:rPr>
          <w:sz w:val="28"/>
          <w:szCs w:val="28"/>
        </w:rPr>
        <w:t>реализацией проектов и проведением мероприятий в сфере культуры и искусства в 2022 году</w:t>
      </w:r>
      <w:r w:rsidR="00C47E4A" w:rsidRPr="00BE6CC3">
        <w:rPr>
          <w:sz w:val="28"/>
          <w:szCs w:val="28"/>
        </w:rPr>
        <w:t xml:space="preserve"> </w:t>
      </w:r>
      <w:r w:rsidR="00C47E4A">
        <w:rPr>
          <w:sz w:val="28"/>
          <w:szCs w:val="28"/>
        </w:rPr>
        <w:t>в размере 381 250 (триста восемьдесят одна тысяча двести пятьдесят) рублей.</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4505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4644</TotalTime>
  <Pages>1</Pages>
  <Words>244</Words>
  <Characters>1394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145</cp:revision>
  <cp:lastPrinted>2022-06-08T10:43:00Z</cp:lastPrinted>
  <dcterms:created xsi:type="dcterms:W3CDTF">2020-02-19T16:14:00Z</dcterms:created>
  <dcterms:modified xsi:type="dcterms:W3CDTF">2022-09-24T18:40:00Z</dcterms:modified>
</cp:coreProperties>
</file>