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E404C" w:rsidRDefault="006E404C">
      <w:pPr>
        <w:jc w:val="center"/>
        <w:outlineLvl w:val="0"/>
        <w:rPr>
          <w:sz w:val="28"/>
        </w:rPr>
      </w:pPr>
    </w:p>
    <w:p w:rsidR="006E404C" w:rsidRDefault="00C61386" w:rsidP="00C61386">
      <w:pPr>
        <w:spacing w:after="0" w:line="240" w:lineRule="auto"/>
        <w:ind w:firstLine="708"/>
        <w:jc w:val="center"/>
        <w:rPr>
          <w:rFonts w:ascii="Times New Roman" w:hAnsi="Times New Roman"/>
          <w:b/>
          <w:color w:val="000000" w:themeColor="text1"/>
          <w:sz w:val="28"/>
        </w:rPr>
      </w:pPr>
      <w:r>
        <w:rPr>
          <w:rFonts w:ascii="Times New Roman" w:hAnsi="Times New Roman"/>
          <w:b/>
          <w:color w:val="000000" w:themeColor="text1"/>
          <w:sz w:val="28"/>
        </w:rPr>
        <w:t xml:space="preserve">Объявление о проведении отбора для предоставления субсидии некоммерческой организации </w:t>
      </w:r>
      <w:r>
        <w:rPr>
          <w:rFonts w:ascii="Times New Roman" w:hAnsi="Times New Roman"/>
          <w:b/>
          <w:color w:val="000000" w:themeColor="text1"/>
          <w:sz w:val="28"/>
        </w:rPr>
        <w:t xml:space="preserve">в целях возмещения затрат, для </w:t>
      </w:r>
      <w:r>
        <w:rPr>
          <w:rFonts w:ascii="Times New Roman" w:hAnsi="Times New Roman"/>
          <w:b/>
          <w:color w:val="000000" w:themeColor="text1"/>
          <w:sz w:val="28"/>
        </w:rPr>
        <w:t xml:space="preserve">реализации проектов </w:t>
      </w:r>
      <w:r>
        <w:rPr>
          <w:rFonts w:ascii="Times New Roman" w:hAnsi="Times New Roman"/>
          <w:b/>
          <w:color w:val="000000" w:themeColor="text1"/>
          <w:sz w:val="28"/>
        </w:rPr>
        <w:t>в сфере культуры в 2022 году</w:t>
      </w:r>
    </w:p>
    <w:p w:rsidR="006E404C" w:rsidRDefault="006E404C">
      <w:pPr>
        <w:spacing w:after="0" w:line="240" w:lineRule="auto"/>
        <w:ind w:firstLine="708"/>
        <w:jc w:val="center"/>
        <w:rPr>
          <w:rFonts w:ascii="Times New Roman" w:hAnsi="Times New Roman"/>
          <w:b/>
          <w:color w:val="000000" w:themeColor="text1"/>
          <w:sz w:val="28"/>
        </w:rPr>
      </w:pPr>
    </w:p>
    <w:p w:rsidR="006E404C" w:rsidRDefault="00C61386">
      <w:pPr>
        <w:spacing w:after="0" w:line="240" w:lineRule="auto"/>
        <w:ind w:firstLine="708"/>
        <w:jc w:val="both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b/>
          <w:color w:val="000000" w:themeColor="text1"/>
          <w:sz w:val="28"/>
        </w:rPr>
        <w:t>Срок проведения отбора</w:t>
      </w:r>
      <w:r>
        <w:rPr>
          <w:rFonts w:ascii="Times New Roman" w:hAnsi="Times New Roman"/>
          <w:color w:val="000000" w:themeColor="text1"/>
          <w:sz w:val="28"/>
        </w:rPr>
        <w:t xml:space="preserve"> </w:t>
      </w:r>
      <w:r w:rsidRPr="00C61386">
        <w:rPr>
          <w:rFonts w:ascii="Times New Roman" w:hAnsi="Times New Roman"/>
          <w:color w:val="000000" w:themeColor="text1"/>
          <w:sz w:val="28"/>
        </w:rPr>
        <w:t>– с 16.01.2022 по 16.02.2022</w:t>
      </w:r>
      <w:r w:rsidRPr="00C61386">
        <w:rPr>
          <w:rFonts w:ascii="Times New Roman" w:hAnsi="Times New Roman"/>
          <w:color w:val="000000" w:themeColor="text1"/>
          <w:sz w:val="28"/>
        </w:rPr>
        <w:t>.</w:t>
      </w:r>
      <w:bookmarkStart w:id="0" w:name="_GoBack"/>
      <w:bookmarkEnd w:id="0"/>
    </w:p>
    <w:p w:rsidR="006E404C" w:rsidRDefault="006E404C">
      <w:pPr>
        <w:spacing w:after="0" w:line="240" w:lineRule="auto"/>
        <w:ind w:firstLine="708"/>
        <w:jc w:val="both"/>
        <w:rPr>
          <w:rFonts w:ascii="Times New Roman" w:hAnsi="Times New Roman"/>
          <w:color w:val="000000" w:themeColor="text1"/>
          <w:sz w:val="28"/>
        </w:rPr>
      </w:pPr>
    </w:p>
    <w:p w:rsidR="006E404C" w:rsidRDefault="00C61386">
      <w:pPr>
        <w:spacing w:after="0" w:line="240" w:lineRule="auto"/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color w:val="000000" w:themeColor="text1"/>
          <w:sz w:val="28"/>
        </w:rPr>
        <w:t>Место проведение отбора</w:t>
      </w:r>
      <w:r>
        <w:rPr>
          <w:rFonts w:ascii="Times New Roman" w:hAnsi="Times New Roman"/>
          <w:color w:val="000000" w:themeColor="text1"/>
          <w:sz w:val="28"/>
        </w:rPr>
        <w:t xml:space="preserve"> – Министерство культуры Республики Татарстан, 420060 </w:t>
      </w:r>
      <w:proofErr w:type="spellStart"/>
      <w:r>
        <w:rPr>
          <w:rFonts w:ascii="Times New Roman" w:hAnsi="Times New Roman"/>
          <w:color w:val="000000" w:themeColor="text1"/>
          <w:sz w:val="28"/>
        </w:rPr>
        <w:t>г.Казань</w:t>
      </w:r>
      <w:proofErr w:type="spellEnd"/>
      <w:r>
        <w:rPr>
          <w:rFonts w:ascii="Times New Roman" w:hAnsi="Times New Roman"/>
          <w:color w:val="000000" w:themeColor="text1"/>
          <w:sz w:val="28"/>
        </w:rPr>
        <w:t xml:space="preserve">, </w:t>
      </w:r>
      <w:proofErr w:type="spellStart"/>
      <w:r>
        <w:rPr>
          <w:rFonts w:ascii="Times New Roman" w:hAnsi="Times New Roman"/>
          <w:color w:val="000000" w:themeColor="text1"/>
          <w:sz w:val="28"/>
        </w:rPr>
        <w:t>ул.Пушкина</w:t>
      </w:r>
      <w:proofErr w:type="spellEnd"/>
      <w:r>
        <w:rPr>
          <w:rFonts w:ascii="Times New Roman" w:hAnsi="Times New Roman"/>
          <w:color w:val="000000" w:themeColor="text1"/>
          <w:sz w:val="28"/>
        </w:rPr>
        <w:t xml:space="preserve"> 66/33, </w:t>
      </w:r>
      <w:r>
        <w:rPr>
          <w:rFonts w:ascii="Times New Roman" w:hAnsi="Times New Roman"/>
          <w:sz w:val="28"/>
        </w:rPr>
        <w:t>E-</w:t>
      </w:r>
      <w:proofErr w:type="spellStart"/>
      <w:r>
        <w:rPr>
          <w:rFonts w:ascii="Times New Roman" w:hAnsi="Times New Roman"/>
          <w:sz w:val="28"/>
        </w:rPr>
        <w:t>Mail</w:t>
      </w:r>
      <w:proofErr w:type="spellEnd"/>
      <w:r>
        <w:rPr>
          <w:rFonts w:ascii="Times New Roman" w:hAnsi="Times New Roman"/>
          <w:sz w:val="28"/>
        </w:rPr>
        <w:t xml:space="preserve">: </w:t>
      </w:r>
      <w:hyperlink r:id="rId4" w:history="1">
        <w:r>
          <w:rPr>
            <w:rStyle w:val="a3"/>
            <w:rFonts w:ascii="Times New Roman" w:hAnsi="Times New Roman"/>
            <w:sz w:val="28"/>
          </w:rPr>
          <w:t>mkrt@tatar.ru</w:t>
        </w:r>
      </w:hyperlink>
      <w:r>
        <w:rPr>
          <w:rFonts w:ascii="Times New Roman" w:hAnsi="Times New Roman"/>
          <w:sz w:val="28"/>
        </w:rPr>
        <w:t>.</w:t>
      </w:r>
    </w:p>
    <w:p w:rsidR="006E404C" w:rsidRDefault="006E404C">
      <w:pPr>
        <w:spacing w:after="0" w:line="240" w:lineRule="auto"/>
        <w:ind w:firstLine="708"/>
        <w:jc w:val="both"/>
        <w:rPr>
          <w:rFonts w:ascii="Times New Roman" w:hAnsi="Times New Roman"/>
          <w:sz w:val="28"/>
        </w:rPr>
      </w:pPr>
    </w:p>
    <w:p w:rsidR="006E404C" w:rsidRDefault="00C61386">
      <w:pPr>
        <w:spacing w:after="0" w:line="240" w:lineRule="auto"/>
        <w:ind w:firstLine="708"/>
        <w:jc w:val="both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При организации и проведении мероприятий:</w:t>
      </w:r>
    </w:p>
    <w:p w:rsidR="006E404C" w:rsidRDefault="00C61386">
      <w:pPr>
        <w:spacing w:after="0" w:line="240" w:lineRule="auto"/>
        <w:ind w:firstLine="708"/>
        <w:jc w:val="both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Художественно -технические параметры мероприятий:</w:t>
      </w:r>
    </w:p>
    <w:p w:rsidR="006E404C" w:rsidRDefault="00C61386">
      <w:pPr>
        <w:spacing w:after="0" w:line="240" w:lineRule="auto"/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длительность мероприяти</w:t>
      </w:r>
      <w:r>
        <w:rPr>
          <w:rFonts w:ascii="Times New Roman" w:hAnsi="Times New Roman"/>
          <w:sz w:val="28"/>
        </w:rPr>
        <w:t>й: 1 час 20 минут; (6 мероприятие х 1,20ч =7,2ч)</w:t>
      </w:r>
    </w:p>
    <w:p w:rsidR="006E404C" w:rsidRDefault="00C61386">
      <w:pPr>
        <w:spacing w:after="0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место проведения мероприятий: Клуб им. Г. Тукая Союза </w:t>
      </w:r>
      <w:r>
        <w:rPr>
          <w:rFonts w:ascii="Times New Roman" w:hAnsi="Times New Roman"/>
          <w:sz w:val="28"/>
        </w:rPr>
        <w:t>писателей РТ</w:t>
      </w:r>
    </w:p>
    <w:p w:rsidR="006E404C" w:rsidRDefault="00C61386">
      <w:pPr>
        <w:spacing w:after="0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(2 этаж);</w:t>
      </w:r>
    </w:p>
    <w:p w:rsidR="006E404C" w:rsidRDefault="00C61386">
      <w:pPr>
        <w:spacing w:after="0"/>
        <w:ind w:firstLine="709"/>
        <w:jc w:val="both"/>
        <w:rPr>
          <w:sz w:val="28"/>
        </w:rPr>
      </w:pPr>
      <w:r>
        <w:rPr>
          <w:rFonts w:ascii="Times New Roman" w:hAnsi="Times New Roman"/>
          <w:sz w:val="28"/>
        </w:rPr>
        <w:t>технические характеристики места проведения мероприятий:</w:t>
      </w:r>
    </w:p>
    <w:p w:rsidR="006E404C" w:rsidRDefault="00C61386">
      <w:pPr>
        <w:spacing w:after="0" w:line="240" w:lineRule="auto"/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оформление места проведения мероприятий: нет;</w:t>
      </w:r>
    </w:p>
    <w:p w:rsidR="006E404C" w:rsidRDefault="00C61386">
      <w:pPr>
        <w:spacing w:after="0" w:line="240" w:lineRule="auto"/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звуковое обеспечение: да;</w:t>
      </w:r>
    </w:p>
    <w:p w:rsidR="006E404C" w:rsidRDefault="00C61386">
      <w:pPr>
        <w:spacing w:after="0" w:line="240" w:lineRule="auto"/>
        <w:ind w:left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профессиональные требования к исполнителям, количество исполнителей: 7           человек;</w:t>
      </w:r>
    </w:p>
    <w:p w:rsidR="006E404C" w:rsidRDefault="00C61386">
      <w:pPr>
        <w:spacing w:after="0" w:line="240" w:lineRule="auto"/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сценарий проведения мероприятий: нет;</w:t>
      </w:r>
    </w:p>
    <w:p w:rsidR="006E404C" w:rsidRDefault="00C61386">
      <w:pPr>
        <w:spacing w:after="0" w:line="240" w:lineRule="auto"/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требования к рекламной кампании: нет;</w:t>
      </w:r>
    </w:p>
    <w:p w:rsidR="006E404C" w:rsidRDefault="00C61386">
      <w:pPr>
        <w:spacing w:after="0" w:line="240" w:lineRule="auto"/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транспортное обеспечение: да;</w:t>
      </w:r>
    </w:p>
    <w:p w:rsidR="006E404C" w:rsidRDefault="00C61386">
      <w:pPr>
        <w:spacing w:after="0" w:line="240" w:lineRule="auto"/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организация питания: нет;</w:t>
      </w:r>
    </w:p>
    <w:p w:rsidR="006E404C" w:rsidRDefault="00C61386">
      <w:pPr>
        <w:spacing w:after="0" w:line="240" w:lineRule="auto"/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другие параметры относящиеся к </w:t>
      </w:r>
      <w:r>
        <w:rPr>
          <w:rFonts w:ascii="Times New Roman" w:hAnsi="Times New Roman"/>
          <w:sz w:val="28"/>
        </w:rPr>
        <w:t>проведению мероприятия: нет.</w:t>
      </w:r>
    </w:p>
    <w:p w:rsidR="006E404C" w:rsidRDefault="006E404C">
      <w:pPr>
        <w:spacing w:after="0" w:line="240" w:lineRule="auto"/>
        <w:ind w:firstLine="708"/>
        <w:jc w:val="both"/>
        <w:rPr>
          <w:rFonts w:ascii="Times New Roman" w:hAnsi="Times New Roman"/>
          <w:sz w:val="28"/>
        </w:rPr>
      </w:pPr>
    </w:p>
    <w:p w:rsidR="006E404C" w:rsidRDefault="00C61386">
      <w:pPr>
        <w:spacing w:after="0" w:line="240" w:lineRule="auto"/>
        <w:ind w:firstLine="708"/>
        <w:jc w:val="both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При реализации проектов:</w:t>
      </w:r>
    </w:p>
    <w:p w:rsidR="006E404C" w:rsidRDefault="00C61386">
      <w:pPr>
        <w:spacing w:after="0" w:line="240" w:lineRule="auto"/>
        <w:ind w:firstLine="708"/>
        <w:jc w:val="both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Параметры проектов:</w:t>
      </w:r>
    </w:p>
    <w:p w:rsidR="006E404C" w:rsidRDefault="00C61386">
      <w:pPr>
        <w:spacing w:after="0" w:line="240" w:lineRule="auto"/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содержание проектов:</w:t>
      </w:r>
    </w:p>
    <w:p w:rsidR="006E404C" w:rsidRDefault="00C61386">
      <w:pPr>
        <w:spacing w:after="0" w:line="240" w:lineRule="auto"/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целевая аудитория проектов:</w:t>
      </w:r>
    </w:p>
    <w:p w:rsidR="006E404C" w:rsidRDefault="00C61386">
      <w:pPr>
        <w:spacing w:after="0" w:line="240" w:lineRule="auto"/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используемые в ходе реализации проектов материалы, технологии:</w:t>
      </w:r>
    </w:p>
    <w:p w:rsidR="006E404C" w:rsidRDefault="00C61386">
      <w:pPr>
        <w:spacing w:after="0" w:line="240" w:lineRule="auto"/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описание конечного результата реализации проекта:</w:t>
      </w:r>
    </w:p>
    <w:p w:rsidR="006E404C" w:rsidRDefault="006E404C">
      <w:pPr>
        <w:spacing w:after="0" w:line="240" w:lineRule="auto"/>
        <w:ind w:firstLine="708"/>
        <w:jc w:val="both"/>
        <w:rPr>
          <w:rFonts w:ascii="Times New Roman" w:hAnsi="Times New Roman"/>
          <w:color w:val="000000" w:themeColor="text1"/>
          <w:sz w:val="28"/>
        </w:rPr>
      </w:pPr>
    </w:p>
    <w:p w:rsidR="006E404C" w:rsidRDefault="00C61386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b/>
          <w:color w:val="000000" w:themeColor="text1"/>
          <w:sz w:val="28"/>
        </w:rPr>
        <w:t>Результат, в целях</w:t>
      </w:r>
      <w:r>
        <w:rPr>
          <w:rFonts w:ascii="Times New Roman" w:hAnsi="Times New Roman"/>
          <w:b/>
          <w:color w:val="000000" w:themeColor="text1"/>
          <w:sz w:val="28"/>
        </w:rPr>
        <w:t xml:space="preserve"> достижения которого предоставляется субсидия:</w:t>
      </w:r>
      <w:r>
        <w:rPr>
          <w:rFonts w:ascii="Times New Roman" w:hAnsi="Times New Roman"/>
          <w:color w:val="000000" w:themeColor="text1"/>
          <w:sz w:val="28"/>
        </w:rPr>
        <w:t xml:space="preserve"> </w:t>
      </w:r>
    </w:p>
    <w:p w:rsidR="006E404C" w:rsidRDefault="00C61386">
      <w:pPr>
        <w:spacing w:after="0" w:line="240" w:lineRule="auto"/>
        <w:ind w:firstLine="708"/>
        <w:jc w:val="both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При организации и проведении мероприятий:</w:t>
      </w:r>
    </w:p>
    <w:p w:rsidR="006E404C" w:rsidRDefault="00C61386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>количество реализованных мероприятий, соответствующих художественно-техническим параметрам – 6 мероприятия;</w:t>
      </w:r>
    </w:p>
    <w:p w:rsidR="006E404C" w:rsidRDefault="00C61386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>количество участников – не менее 100 человек;</w:t>
      </w:r>
    </w:p>
    <w:p w:rsidR="006E404C" w:rsidRDefault="00C61386">
      <w:pPr>
        <w:spacing w:after="0" w:line="240" w:lineRule="auto"/>
        <w:ind w:firstLine="708"/>
        <w:jc w:val="both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>количество и</w:t>
      </w:r>
      <w:r>
        <w:rPr>
          <w:rFonts w:ascii="Times New Roman" w:hAnsi="Times New Roman"/>
          <w:color w:val="000000" w:themeColor="text1"/>
          <w:sz w:val="28"/>
        </w:rPr>
        <w:t>сполнителей – 7 человек.</w:t>
      </w:r>
    </w:p>
    <w:p w:rsidR="006E404C" w:rsidRDefault="00C61386">
      <w:pPr>
        <w:spacing w:after="0" w:line="240" w:lineRule="auto"/>
        <w:ind w:firstLine="708"/>
        <w:jc w:val="both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При реализации проектов:</w:t>
      </w:r>
    </w:p>
    <w:p w:rsidR="006E404C" w:rsidRDefault="00C61386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>количество проектов, реализованных в соответствии с заявкой - 6 единицы;</w:t>
      </w:r>
    </w:p>
    <w:p w:rsidR="006E404C" w:rsidRDefault="00C61386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>фактически привлеченная целевая аудитория – не менее 100 человек.</w:t>
      </w:r>
    </w:p>
    <w:p w:rsidR="006E404C" w:rsidRDefault="00C61386">
      <w:pPr>
        <w:spacing w:after="0" w:line="240" w:lineRule="auto"/>
        <w:ind w:firstLine="708"/>
        <w:jc w:val="both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b/>
          <w:color w:val="000000" w:themeColor="text1"/>
          <w:sz w:val="28"/>
        </w:rPr>
        <w:lastRenderedPageBreak/>
        <w:t>Страница сайта в информационно-телекоммуникационной сети «Интернет»</w:t>
      </w:r>
      <w:r>
        <w:rPr>
          <w:rFonts w:ascii="Times New Roman" w:hAnsi="Times New Roman"/>
          <w:b/>
          <w:color w:val="000000" w:themeColor="text1"/>
          <w:sz w:val="28"/>
        </w:rPr>
        <w:t>, на котором обеспечивается проведение отбора</w:t>
      </w:r>
      <w:r>
        <w:rPr>
          <w:rFonts w:ascii="Times New Roman" w:hAnsi="Times New Roman"/>
          <w:color w:val="000000" w:themeColor="text1"/>
          <w:sz w:val="28"/>
        </w:rPr>
        <w:t xml:space="preserve"> - </w:t>
      </w:r>
      <w:hyperlink r:id="rId5" w:history="1">
        <w:r>
          <w:rPr>
            <w:rStyle w:val="a3"/>
            <w:rFonts w:ascii="Times New Roman" w:hAnsi="Times New Roman"/>
            <w:sz w:val="28"/>
          </w:rPr>
          <w:t>https://mincult.tatarstan.ru</w:t>
        </w:r>
      </w:hyperlink>
      <w:r>
        <w:rPr>
          <w:rFonts w:ascii="Times New Roman" w:hAnsi="Times New Roman"/>
          <w:color w:val="000000" w:themeColor="text1"/>
          <w:sz w:val="28"/>
        </w:rPr>
        <w:t>.</w:t>
      </w:r>
    </w:p>
    <w:p w:rsidR="006E404C" w:rsidRDefault="006E404C">
      <w:pPr>
        <w:spacing w:after="0" w:line="240" w:lineRule="auto"/>
        <w:ind w:firstLine="708"/>
        <w:jc w:val="both"/>
        <w:rPr>
          <w:rFonts w:ascii="Times New Roman" w:hAnsi="Times New Roman"/>
          <w:color w:val="000000" w:themeColor="text1"/>
          <w:sz w:val="28"/>
        </w:rPr>
      </w:pPr>
    </w:p>
    <w:p w:rsidR="006E404C" w:rsidRDefault="00C61386">
      <w:pPr>
        <w:spacing w:after="0" w:line="240" w:lineRule="auto"/>
        <w:ind w:firstLine="708"/>
        <w:jc w:val="both"/>
        <w:rPr>
          <w:rFonts w:ascii="Times New Roman" w:hAnsi="Times New Roman"/>
          <w:b/>
          <w:color w:val="000000" w:themeColor="text1"/>
          <w:sz w:val="28"/>
        </w:rPr>
      </w:pPr>
      <w:r>
        <w:rPr>
          <w:rFonts w:ascii="Times New Roman" w:hAnsi="Times New Roman"/>
          <w:b/>
          <w:color w:val="000000" w:themeColor="text1"/>
          <w:sz w:val="28"/>
        </w:rPr>
        <w:t>Требования к некоммерческим организациям и перечень документов, представляемых некоммерческими организациями для подтверждения их соот</w:t>
      </w:r>
      <w:r>
        <w:rPr>
          <w:rFonts w:ascii="Times New Roman" w:hAnsi="Times New Roman"/>
          <w:b/>
          <w:color w:val="000000" w:themeColor="text1"/>
          <w:sz w:val="28"/>
        </w:rPr>
        <w:t>ветствия указанным требованиям:</w:t>
      </w:r>
    </w:p>
    <w:p w:rsidR="006E404C" w:rsidRDefault="00C61386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>некоммерческая организация допускается к участию в отборе, если на первое число месяца, предшествующего месяцу, в котором размещено объявление о проведении отбора, соответствует следующим требованиям:</w:t>
      </w:r>
    </w:p>
    <w:p w:rsidR="006E404C" w:rsidRDefault="00C61386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 xml:space="preserve">не имеет неисполненной </w:t>
      </w:r>
      <w:r>
        <w:rPr>
          <w:rFonts w:ascii="Times New Roman" w:hAnsi="Times New Roman"/>
          <w:color w:val="000000" w:themeColor="text1"/>
          <w:sz w:val="28"/>
        </w:rPr>
        <w:t>обязанности по уплате налогов, сборов, страховых взносов, пеней, штрафов, процентов, подлежащих уплате в соответствии с законодательством Российской Федерации о налогах и сборах;</w:t>
      </w:r>
    </w:p>
    <w:p w:rsidR="006E404C" w:rsidRDefault="00C61386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>не имеет просроченной задолженности по возврату в бюджет Республики Татарстан</w:t>
      </w:r>
      <w:r>
        <w:rPr>
          <w:rFonts w:ascii="Times New Roman" w:hAnsi="Times New Roman"/>
          <w:color w:val="000000" w:themeColor="text1"/>
          <w:sz w:val="28"/>
        </w:rPr>
        <w:t xml:space="preserve"> субсидий, бюджетных инвестиций, предоставленных в том числе в соответствии с иными правовыми актами, а также иной просроченной (неурегулированной) задолженности по денежным обязательствам перед Республикой Татарстан;</w:t>
      </w:r>
    </w:p>
    <w:p w:rsidR="006E404C" w:rsidRDefault="00C61386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 xml:space="preserve">не находится в процессе реорганизации </w:t>
      </w:r>
      <w:r>
        <w:rPr>
          <w:rFonts w:ascii="Times New Roman" w:hAnsi="Times New Roman"/>
          <w:color w:val="000000" w:themeColor="text1"/>
          <w:sz w:val="28"/>
        </w:rPr>
        <w:t xml:space="preserve">(за исключением реорганизации в форме присоединения к некоммерческой организации другого юридического лица), ликвидации, в отношении нее не введена процедура банкротства, деятельность некоммерческой организации не приостановлена в порядке, предусмотренном </w:t>
      </w:r>
      <w:r>
        <w:rPr>
          <w:rFonts w:ascii="Times New Roman" w:hAnsi="Times New Roman"/>
          <w:color w:val="000000" w:themeColor="text1"/>
          <w:sz w:val="28"/>
        </w:rPr>
        <w:t>законодательством Российской Федерации;</w:t>
      </w:r>
    </w:p>
    <w:p w:rsidR="006E404C" w:rsidRDefault="00C61386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>в реестре дисквалифицированных лиц отсутствуют сведения о дисквалифицированных руководителе, членах коллегиального исполнительного органа, лице, исполняющем функции единоличного исполнительного органа, или главном бу</w:t>
      </w:r>
      <w:r>
        <w:rPr>
          <w:rFonts w:ascii="Times New Roman" w:hAnsi="Times New Roman"/>
          <w:color w:val="000000" w:themeColor="text1"/>
          <w:sz w:val="28"/>
        </w:rPr>
        <w:t>хгалтере некоммерческой организации;</w:t>
      </w:r>
    </w:p>
    <w:p w:rsidR="006E404C" w:rsidRDefault="00C61386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 xml:space="preserve">не является иностранным юридическим лицом, а также российским юридическим лицом, в уставном (складочном) капитале которого доля участия иностранных юридических лиц, местом регистрации которых является государство или </w:t>
      </w:r>
      <w:r>
        <w:rPr>
          <w:rFonts w:ascii="Times New Roman" w:hAnsi="Times New Roman"/>
          <w:color w:val="000000" w:themeColor="text1"/>
          <w:sz w:val="28"/>
        </w:rPr>
        <w:t>территория, включенные в утвержденный Министерством финансов Российской Федерации перечень государств и территорий, предоставляющих льготный налоговый режим налогообложения и (или) не предусматривающих раскрытия и предоставления информации при проведении ф</w:t>
      </w:r>
      <w:r>
        <w:rPr>
          <w:rFonts w:ascii="Times New Roman" w:hAnsi="Times New Roman"/>
          <w:color w:val="000000" w:themeColor="text1"/>
          <w:sz w:val="28"/>
        </w:rPr>
        <w:t>инансовых операций (офшорные зоны), в совокупности превышает 50 процентов;</w:t>
      </w:r>
    </w:p>
    <w:p w:rsidR="006E404C" w:rsidRDefault="00C61386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>не получает средства из бюджета Республики Татарстан на основании иных нормативных правовых актов Республики Татарстан на вышеуказанные цели.</w:t>
      </w:r>
    </w:p>
    <w:p w:rsidR="006E404C" w:rsidRDefault="00C61386">
      <w:pPr>
        <w:spacing w:after="0" w:line="240" w:lineRule="auto"/>
        <w:ind w:firstLine="709"/>
        <w:jc w:val="both"/>
        <w:rPr>
          <w:rFonts w:ascii="Times New Roman" w:hAnsi="Times New Roman"/>
          <w:b/>
          <w:color w:val="000000" w:themeColor="text1"/>
          <w:sz w:val="28"/>
        </w:rPr>
      </w:pPr>
      <w:r>
        <w:rPr>
          <w:rFonts w:ascii="Times New Roman" w:hAnsi="Times New Roman"/>
          <w:b/>
          <w:color w:val="000000" w:themeColor="text1"/>
          <w:sz w:val="28"/>
        </w:rPr>
        <w:t>Для участия в отборе некоммерческая орг</w:t>
      </w:r>
      <w:r>
        <w:rPr>
          <w:rFonts w:ascii="Times New Roman" w:hAnsi="Times New Roman"/>
          <w:b/>
          <w:color w:val="000000" w:themeColor="text1"/>
          <w:sz w:val="28"/>
        </w:rPr>
        <w:t>анизация представляет в Министерство:</w:t>
      </w:r>
    </w:p>
    <w:p w:rsidR="006E404C" w:rsidRDefault="00C61386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>а)</w:t>
      </w:r>
      <w:r>
        <w:rPr>
          <w:color w:val="000000" w:themeColor="text1"/>
          <w:sz w:val="28"/>
        </w:rPr>
        <w:t xml:space="preserve"> </w:t>
      </w:r>
      <w:hyperlink r:id="rId6" w:history="1">
        <w:r>
          <w:rPr>
            <w:rFonts w:ascii="Times New Roman" w:hAnsi="Times New Roman"/>
            <w:color w:val="000000" w:themeColor="text1"/>
            <w:sz w:val="28"/>
          </w:rPr>
          <w:t>заявку</w:t>
        </w:r>
      </w:hyperlink>
      <w:r>
        <w:rPr>
          <w:rFonts w:ascii="Times New Roman" w:hAnsi="Times New Roman"/>
          <w:color w:val="000000" w:themeColor="text1"/>
          <w:sz w:val="28"/>
        </w:rPr>
        <w:t xml:space="preserve"> по форме согласно приложению к настоящему Порядку, которая включает:</w:t>
      </w:r>
    </w:p>
    <w:p w:rsidR="006E404C" w:rsidRDefault="00C61386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>согласие на публикацию (размещение) в информационно-телекоммуникационной сети «Интернет» информации о некоммерческой организации, о подаваемой ею заявке, иной информации о некоммерческой</w:t>
      </w:r>
      <w:r>
        <w:rPr>
          <w:rFonts w:ascii="Times New Roman" w:hAnsi="Times New Roman"/>
          <w:color w:val="000000" w:themeColor="text1"/>
          <w:sz w:val="28"/>
        </w:rPr>
        <w:t xml:space="preserve"> организации, связанной с проведением отбора;</w:t>
      </w:r>
    </w:p>
    <w:p w:rsidR="006E404C" w:rsidRDefault="00C61386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lastRenderedPageBreak/>
        <w:t>копии учредительных документов некоммерческой организации, а также документов о внесении всех изменений в них, заверенные руководителем некоммерческой организации либо иным уполномоченным лицом при наличии надл</w:t>
      </w:r>
      <w:r>
        <w:rPr>
          <w:rFonts w:ascii="Times New Roman" w:hAnsi="Times New Roman"/>
          <w:color w:val="000000" w:themeColor="text1"/>
          <w:sz w:val="28"/>
        </w:rPr>
        <w:t>ежащим образом оформленных полномочий (с приложением копии доверенности, оформленной в соответствии с законодательством Российской Федерации);</w:t>
      </w:r>
    </w:p>
    <w:p w:rsidR="006E404C" w:rsidRDefault="00C61386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 xml:space="preserve">в случае предоставления субсидии на финансовое обеспечение затрат – смету расходов на цели, указанные в </w:t>
      </w:r>
      <w:hyperlink r:id="rId7" w:history="1">
        <w:r>
          <w:rPr>
            <w:rFonts w:ascii="Times New Roman" w:hAnsi="Times New Roman"/>
            <w:color w:val="000000" w:themeColor="text1"/>
            <w:sz w:val="28"/>
          </w:rPr>
          <w:t>пункте 1</w:t>
        </w:r>
      </w:hyperlink>
      <w:r>
        <w:rPr>
          <w:rFonts w:ascii="Times New Roman" w:hAnsi="Times New Roman"/>
          <w:color w:val="000000" w:themeColor="text1"/>
          <w:sz w:val="28"/>
        </w:rPr>
        <w:t xml:space="preserve"> настоящего Порядка, утвержденную руководителем некоммерческой организации;</w:t>
      </w:r>
    </w:p>
    <w:p w:rsidR="006E404C" w:rsidRDefault="00C61386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>в случае пре</w:t>
      </w:r>
      <w:r>
        <w:rPr>
          <w:rFonts w:ascii="Times New Roman" w:hAnsi="Times New Roman"/>
          <w:color w:val="000000" w:themeColor="text1"/>
          <w:sz w:val="28"/>
        </w:rPr>
        <w:t xml:space="preserve">доставления субсидии на возмещение затрат – копии документов, подтверждающих фактически понесенные затраты некоммерческой организацией, связанные с осуществлением расходов на цели, указанные в </w:t>
      </w:r>
      <w:hyperlink r:id="rId8" w:history="1">
        <w:r>
          <w:rPr>
            <w:rFonts w:ascii="Times New Roman" w:hAnsi="Times New Roman"/>
            <w:color w:val="000000" w:themeColor="text1"/>
            <w:sz w:val="28"/>
          </w:rPr>
          <w:t>пункте 1</w:t>
        </w:r>
      </w:hyperlink>
      <w:r>
        <w:rPr>
          <w:rFonts w:ascii="Times New Roman" w:hAnsi="Times New Roman"/>
          <w:color w:val="000000" w:themeColor="text1"/>
          <w:sz w:val="28"/>
        </w:rPr>
        <w:t xml:space="preserve"> настоящего Порядка (смета фактических расходов, договоры и приложения к ним, акты выполненных работ (оказанных услуг), платежные поручения, а</w:t>
      </w:r>
      <w:r>
        <w:rPr>
          <w:rFonts w:ascii="Times New Roman" w:hAnsi="Times New Roman"/>
          <w:color w:val="000000" w:themeColor="text1"/>
          <w:sz w:val="28"/>
        </w:rPr>
        <w:t xml:space="preserve"> также (при наличии) счета, счета-фактуры, приходные и расходные ордера, накладные, заверенные руководителем некоммерческой организации либо иным уполномоченным лицом при наличии надлежащим образом оформленных полномочий (с приложением копии доверенности, </w:t>
      </w:r>
      <w:r>
        <w:rPr>
          <w:rFonts w:ascii="Times New Roman" w:hAnsi="Times New Roman"/>
          <w:color w:val="000000" w:themeColor="text1"/>
          <w:sz w:val="28"/>
        </w:rPr>
        <w:t>оформленной в соответствии с законодательством Российской Федерации);</w:t>
      </w:r>
    </w:p>
    <w:p w:rsidR="006E404C" w:rsidRDefault="00C61386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</w:rPr>
      </w:pPr>
      <w:bookmarkStart w:id="1" w:name="Par5"/>
      <w:bookmarkEnd w:id="1"/>
      <w:r>
        <w:rPr>
          <w:rFonts w:ascii="Times New Roman" w:hAnsi="Times New Roman"/>
          <w:color w:val="000000" w:themeColor="text1"/>
          <w:sz w:val="28"/>
        </w:rPr>
        <w:t>справку налогового органа, подтверждающую отсутствие неисполненной обязанности по уплате налогов, сборов, страховых взносов, пеней, штрафов, процентов, подлежащих уплате в соответствии с</w:t>
      </w:r>
      <w:r>
        <w:rPr>
          <w:rFonts w:ascii="Times New Roman" w:hAnsi="Times New Roman"/>
          <w:color w:val="000000" w:themeColor="text1"/>
          <w:sz w:val="28"/>
        </w:rPr>
        <w:t xml:space="preserve"> законодательством Российской Федерации о налогах и сборах, по состоянию на первое число месяца, предшествующего месяцу, в котором размещено объявление о проведении отбора;</w:t>
      </w:r>
    </w:p>
    <w:p w:rsidR="006E404C" w:rsidRDefault="00C61386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>гарантийное письмо, подписанное руководителем некоммерческой организации, об отсутс</w:t>
      </w:r>
      <w:r>
        <w:rPr>
          <w:rFonts w:ascii="Times New Roman" w:hAnsi="Times New Roman"/>
          <w:color w:val="000000" w:themeColor="text1"/>
          <w:sz w:val="28"/>
        </w:rPr>
        <w:t>твии просроченной задолженности по возврату в бюджет Республики Татарстан субсидий, бюджетных инвестиций, предоставленных в том числе в соответствии с иными правовыми актами, а также иной просроченной (неурегулированной) задолженности по денежным обязатель</w:t>
      </w:r>
      <w:r>
        <w:rPr>
          <w:rFonts w:ascii="Times New Roman" w:hAnsi="Times New Roman"/>
          <w:color w:val="000000" w:themeColor="text1"/>
          <w:sz w:val="28"/>
        </w:rPr>
        <w:t>ствам перед Республикой Татарстан, на первое число месяца, предшествующего месяцу, в котором размещено объявление о проведении отбора;</w:t>
      </w:r>
    </w:p>
    <w:p w:rsidR="006E404C" w:rsidRDefault="00C61386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 xml:space="preserve">гарантийное письмо, подписанное руководителем некоммерческой организации, подтверждающее, что некоммерческая организация </w:t>
      </w:r>
      <w:r>
        <w:rPr>
          <w:rFonts w:ascii="Times New Roman" w:hAnsi="Times New Roman"/>
          <w:color w:val="000000" w:themeColor="text1"/>
          <w:sz w:val="28"/>
        </w:rPr>
        <w:t>не находится в процессе реорганизации (за исключением реорганизации в форме присоединения к некоммерческой организации другого юридического лица), ликвидации, в отношении нее не введена процедура банкротства, деятельность некоммерческой организации не прио</w:t>
      </w:r>
      <w:r>
        <w:rPr>
          <w:rFonts w:ascii="Times New Roman" w:hAnsi="Times New Roman"/>
          <w:color w:val="000000" w:themeColor="text1"/>
          <w:sz w:val="28"/>
        </w:rPr>
        <w:t>становлена в порядке, предусмотренном законодательством Российской Федерации, на первое число месяца, предшествующего месяцу, в котором размещено объявление о проведении отбора;</w:t>
      </w:r>
    </w:p>
    <w:p w:rsidR="006E404C" w:rsidRDefault="00C61386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>гарантийное письмо, подписанное руководителем некоммерческой организации, подт</w:t>
      </w:r>
      <w:r>
        <w:rPr>
          <w:rFonts w:ascii="Times New Roman" w:hAnsi="Times New Roman"/>
          <w:color w:val="000000" w:themeColor="text1"/>
          <w:sz w:val="28"/>
        </w:rPr>
        <w:t xml:space="preserve">верждающее, что в реестре дисквалифицированных лиц отсутствуют сведения о дисквалифицированных руководителе, членах коллегиального исполнительного органа, лице, исполняющем функции единоличного исполнительного органа, или главном бухгалтере некоммерческой </w:t>
      </w:r>
      <w:r>
        <w:rPr>
          <w:rFonts w:ascii="Times New Roman" w:hAnsi="Times New Roman"/>
          <w:color w:val="000000" w:themeColor="text1"/>
          <w:sz w:val="28"/>
        </w:rPr>
        <w:t xml:space="preserve">организации, на </w:t>
      </w:r>
      <w:r>
        <w:rPr>
          <w:rFonts w:ascii="Times New Roman" w:hAnsi="Times New Roman"/>
          <w:color w:val="000000" w:themeColor="text1"/>
          <w:sz w:val="28"/>
        </w:rPr>
        <w:lastRenderedPageBreak/>
        <w:t>первое число месяца, предшествующего месяцу, в котором размещено объявление о проведении отбора;</w:t>
      </w:r>
    </w:p>
    <w:p w:rsidR="006E404C" w:rsidRDefault="00C61386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>гарантийное письмо, подписанное руководителем некоммерческой организации, подтверждающее, что некоммерческая организация не является иностранны</w:t>
      </w:r>
      <w:r>
        <w:rPr>
          <w:rFonts w:ascii="Times New Roman" w:hAnsi="Times New Roman"/>
          <w:color w:val="000000" w:themeColor="text1"/>
          <w:sz w:val="28"/>
        </w:rPr>
        <w:t xml:space="preserve">м юридическим лицом, а также российским юридическим лицом, в уставном (складочном) капитале которого доля участия иностранных юридических лиц, местом регистрации которых является государство или территория, включенные в утвержденный Министерством финансов </w:t>
      </w:r>
      <w:r>
        <w:rPr>
          <w:rFonts w:ascii="Times New Roman" w:hAnsi="Times New Roman"/>
          <w:color w:val="000000" w:themeColor="text1"/>
          <w:sz w:val="28"/>
        </w:rPr>
        <w:t xml:space="preserve">Российской Федерации перечень 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(офшорные зоны), в совокупности превышает </w:t>
      </w:r>
      <w:r>
        <w:rPr>
          <w:rFonts w:ascii="Times New Roman" w:hAnsi="Times New Roman"/>
          <w:color w:val="000000" w:themeColor="text1"/>
          <w:sz w:val="28"/>
        </w:rPr>
        <w:t>50 процентов, на первое число месяца, предшествующего месяцу, в котором размещено объявление о проведении отбора;</w:t>
      </w:r>
    </w:p>
    <w:p w:rsidR="006E404C" w:rsidRDefault="00C61386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 xml:space="preserve">гарантийное письмо, подписанное руководителем некоммерческой организации, подтверждающее, что некоммерческая организация не получает средства </w:t>
      </w:r>
      <w:r>
        <w:rPr>
          <w:rFonts w:ascii="Times New Roman" w:hAnsi="Times New Roman"/>
          <w:color w:val="000000" w:themeColor="text1"/>
          <w:sz w:val="28"/>
        </w:rPr>
        <w:t>из бюджета Республики Татарстан на основании иных нормативных правовых актов Республики Татарстан на цели, указанные в пункте 1 настоящего Порядка, на первое число месяца, предшествующего месяцу, в котором размещено объявление о проведении отбора.</w:t>
      </w:r>
    </w:p>
    <w:p w:rsidR="006E404C" w:rsidRDefault="00C61386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>б) при о</w:t>
      </w:r>
      <w:r>
        <w:rPr>
          <w:rFonts w:ascii="Times New Roman" w:hAnsi="Times New Roman"/>
          <w:color w:val="000000" w:themeColor="text1"/>
          <w:sz w:val="28"/>
        </w:rPr>
        <w:t>рганизации и проведении мероприятий - справку, подписанную руководителем некоммерческой организации, о художественно-технических параметрах мероприятий (длительность мероприятий, место проведения мероприятий, технические характеристики места проведения мер</w:t>
      </w:r>
      <w:r>
        <w:rPr>
          <w:rFonts w:ascii="Times New Roman" w:hAnsi="Times New Roman"/>
          <w:color w:val="000000" w:themeColor="text1"/>
          <w:sz w:val="28"/>
        </w:rPr>
        <w:t>оприятий, оформление места проведения мероприятий, звуковое обеспечение, профессиональные требования к исполнителям, количество исполнителей, сценарий проведения мероприятий, требования к рекламной кампании, транспортное обеспечение, организация питания, д</w:t>
      </w:r>
      <w:r>
        <w:rPr>
          <w:rFonts w:ascii="Times New Roman" w:hAnsi="Times New Roman"/>
          <w:color w:val="000000" w:themeColor="text1"/>
          <w:sz w:val="28"/>
        </w:rPr>
        <w:t>ругие параметры относящиеся к проведению мероприятия);</w:t>
      </w:r>
    </w:p>
    <w:p w:rsidR="006E404C" w:rsidRDefault="00C61386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>при реализации проектов -  справку, подписанную руководителем некоммерческой организации, о параметрах проектов (содержание проектов, целевая аудитория проектов, используемые в ходе реализации проектов</w:t>
      </w:r>
      <w:r>
        <w:rPr>
          <w:rFonts w:ascii="Times New Roman" w:hAnsi="Times New Roman"/>
          <w:color w:val="000000" w:themeColor="text1"/>
          <w:sz w:val="28"/>
        </w:rPr>
        <w:t xml:space="preserve"> материалы, технологии, описание конечного результата реализации проектов).</w:t>
      </w:r>
    </w:p>
    <w:p w:rsidR="006E404C" w:rsidRDefault="00C61386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 xml:space="preserve">Заявка и прилагаемые к ней документы должны быть прошиты в одну папку (том), постранично пронумерованы, подписаны собственноручной подписью руководителя некоммерческой организации </w:t>
      </w:r>
      <w:r>
        <w:rPr>
          <w:rFonts w:ascii="Times New Roman" w:hAnsi="Times New Roman"/>
          <w:color w:val="000000" w:themeColor="text1"/>
          <w:sz w:val="28"/>
        </w:rPr>
        <w:t>и заверены печатью.</w:t>
      </w:r>
    </w:p>
    <w:p w:rsidR="006E404C" w:rsidRDefault="00C61386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>Все документы должны быть четко напечатаны. Подчистки и исправления не допускаются, за исключением исправлений, заверенных собственноручной подписью руководителя некоммерческой организации.</w:t>
      </w:r>
    </w:p>
    <w:p w:rsidR="006E404C" w:rsidRDefault="006E404C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</w:rPr>
      </w:pPr>
    </w:p>
    <w:p w:rsidR="006E404C" w:rsidRDefault="00C61386">
      <w:pPr>
        <w:spacing w:after="0" w:line="240" w:lineRule="auto"/>
        <w:ind w:firstLine="709"/>
        <w:jc w:val="both"/>
        <w:rPr>
          <w:rFonts w:ascii="Times New Roman" w:hAnsi="Times New Roman"/>
          <w:b/>
          <w:color w:val="000000" w:themeColor="text1"/>
          <w:sz w:val="28"/>
        </w:rPr>
      </w:pPr>
      <w:r>
        <w:rPr>
          <w:rFonts w:ascii="Times New Roman" w:hAnsi="Times New Roman"/>
          <w:b/>
          <w:color w:val="000000" w:themeColor="text1"/>
          <w:sz w:val="28"/>
        </w:rPr>
        <w:t>Основаниями для отклонения заявки на стадии р</w:t>
      </w:r>
      <w:r>
        <w:rPr>
          <w:rFonts w:ascii="Times New Roman" w:hAnsi="Times New Roman"/>
          <w:b/>
          <w:color w:val="000000" w:themeColor="text1"/>
          <w:sz w:val="28"/>
        </w:rPr>
        <w:t>ассмотрения заявок являются:</w:t>
      </w:r>
    </w:p>
    <w:p w:rsidR="006E404C" w:rsidRDefault="00C61386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>несоответствие некоммерческой организации вышеуказанным требованиям;</w:t>
      </w:r>
    </w:p>
    <w:p w:rsidR="006E404C" w:rsidRDefault="00C61386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>несоответствие представленных заявки и документов требованиям к заявкам, установленным в объявлении о проведении отбора;</w:t>
      </w:r>
    </w:p>
    <w:p w:rsidR="006E404C" w:rsidRDefault="00C61386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lastRenderedPageBreak/>
        <w:t>недостоверность представленной некомм</w:t>
      </w:r>
      <w:r>
        <w:rPr>
          <w:rFonts w:ascii="Times New Roman" w:hAnsi="Times New Roman"/>
          <w:color w:val="000000" w:themeColor="text1"/>
          <w:sz w:val="28"/>
        </w:rPr>
        <w:t>ерческой организацией информации, в том числе информации о месте нахождении и адресе юридического лица;</w:t>
      </w:r>
    </w:p>
    <w:p w:rsidR="006E404C" w:rsidRDefault="00C61386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>подача заявки после даты и (или) времени, определенных для подачи заявок;</w:t>
      </w:r>
    </w:p>
    <w:p w:rsidR="006E404C" w:rsidRDefault="00C61386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>отсутствие бюджетных ассигнований и лимитов бюджетных обязательств, доведенных</w:t>
      </w:r>
      <w:r>
        <w:rPr>
          <w:rFonts w:ascii="Times New Roman" w:hAnsi="Times New Roman"/>
          <w:color w:val="000000" w:themeColor="text1"/>
          <w:sz w:val="28"/>
        </w:rPr>
        <w:t xml:space="preserve"> Министерству на вышеуказанные цели.</w:t>
      </w:r>
    </w:p>
    <w:p w:rsidR="006E404C" w:rsidRDefault="006E404C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</w:rPr>
      </w:pPr>
    </w:p>
    <w:p w:rsidR="006E404C" w:rsidRDefault="006E404C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</w:rPr>
      </w:pPr>
    </w:p>
    <w:p w:rsidR="006E404C" w:rsidRDefault="00C61386">
      <w:pPr>
        <w:spacing w:after="0" w:line="240" w:lineRule="auto"/>
        <w:ind w:firstLine="709"/>
        <w:jc w:val="both"/>
        <w:rPr>
          <w:rFonts w:ascii="Times New Roman" w:hAnsi="Times New Roman"/>
          <w:b/>
          <w:color w:val="000000" w:themeColor="text1"/>
          <w:sz w:val="28"/>
        </w:rPr>
      </w:pPr>
      <w:r>
        <w:rPr>
          <w:rFonts w:ascii="Times New Roman" w:hAnsi="Times New Roman"/>
          <w:b/>
          <w:color w:val="000000" w:themeColor="text1"/>
          <w:sz w:val="28"/>
        </w:rPr>
        <w:t>Правил рассмотрения заявок:</w:t>
      </w:r>
    </w:p>
    <w:p w:rsidR="006E404C" w:rsidRDefault="00C61386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 xml:space="preserve">Министерством в целях рассмотрения заявок создается Комиссия по рассмотрению заявок (далее – Комиссия). Состав Комиссии утверждается Министерством в количестве 6 человек в составе </w:t>
      </w:r>
      <w:r>
        <w:rPr>
          <w:rFonts w:ascii="Times New Roman" w:hAnsi="Times New Roman"/>
          <w:color w:val="000000" w:themeColor="text1"/>
          <w:sz w:val="28"/>
        </w:rPr>
        <w:t xml:space="preserve">председателя Комиссии и членов Комиссии из числа сотрудников Министерства.  </w:t>
      </w:r>
    </w:p>
    <w:p w:rsidR="006E404C" w:rsidRDefault="00C61386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 xml:space="preserve">Работа Комиссии осуществляется на ее заседаниях. Заседание считается правомочным, если на нем присутствуют более половины от общего числа членов Комиссии. </w:t>
      </w:r>
    </w:p>
    <w:p w:rsidR="006E404C" w:rsidRDefault="00C61386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 xml:space="preserve">Комиссия в пятидневный </w:t>
      </w:r>
      <w:r>
        <w:rPr>
          <w:rFonts w:ascii="Times New Roman" w:hAnsi="Times New Roman"/>
          <w:color w:val="000000" w:themeColor="text1"/>
          <w:sz w:val="28"/>
        </w:rPr>
        <w:t>срок, исчисляемый в рабочих днях, со дня, следующего за днем истечения срока приема заявок рассматривает заявку и приложенные к ней документы, представленные некоммерческой организацией, в соответствии с очередностью поступления, а также на соответствие не</w:t>
      </w:r>
      <w:r>
        <w:rPr>
          <w:rFonts w:ascii="Times New Roman" w:hAnsi="Times New Roman"/>
          <w:color w:val="000000" w:themeColor="text1"/>
          <w:sz w:val="28"/>
        </w:rPr>
        <w:t>коммерческой организации критериям и установленным требованиям.</w:t>
      </w:r>
    </w:p>
    <w:p w:rsidR="006E404C" w:rsidRDefault="00C61386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>Решения Комиссии о итогах рассмотрения заявок и приложенных к ним документов принимаются путем открытого голосования большинством голосов присутствующих членов Комиссии. В случае равенства гол</w:t>
      </w:r>
      <w:r>
        <w:rPr>
          <w:rFonts w:ascii="Times New Roman" w:hAnsi="Times New Roman"/>
          <w:color w:val="000000" w:themeColor="text1"/>
          <w:sz w:val="28"/>
        </w:rPr>
        <w:t>осов решающим является голос председателя Комиссии.</w:t>
      </w:r>
    </w:p>
    <w:p w:rsidR="006E404C" w:rsidRDefault="00C61386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>Результаты рассмотрения заявок оформляется протоколом заседания Комиссии (далее – протокол), который подписывается членами Комиссии, и передается Министерству в день проведения заседания Комиссии.</w:t>
      </w:r>
    </w:p>
    <w:p w:rsidR="006E404C" w:rsidRDefault="00C61386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>Министе</w:t>
      </w:r>
      <w:r>
        <w:rPr>
          <w:rFonts w:ascii="Times New Roman" w:hAnsi="Times New Roman"/>
          <w:color w:val="000000" w:themeColor="text1"/>
          <w:sz w:val="28"/>
        </w:rPr>
        <w:t>рство на основании протокола определяет победителя отбора и в течении трех дней после подписания протокола принимает решение о предоставлении субсидии победителю отбора. Решение Министерства оформляется приказом.</w:t>
      </w:r>
    </w:p>
    <w:p w:rsidR="006E404C" w:rsidRDefault="00C61386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>Основаниями для отказа некоммерческой орган</w:t>
      </w:r>
      <w:r>
        <w:rPr>
          <w:rFonts w:ascii="Times New Roman" w:hAnsi="Times New Roman"/>
          <w:color w:val="000000" w:themeColor="text1"/>
          <w:sz w:val="28"/>
        </w:rPr>
        <w:t>изацией, в отношении которой принято решение о предоставлении субсидии (далее – получатель субсидии), в предоставлении субсидии являются:</w:t>
      </w:r>
    </w:p>
    <w:p w:rsidR="006E404C" w:rsidRDefault="00C61386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>несоответствие представленных получателем субсидии документов требованиям или непредставление (представление не в полн</w:t>
      </w:r>
      <w:r>
        <w:rPr>
          <w:rFonts w:ascii="Times New Roman" w:hAnsi="Times New Roman"/>
          <w:color w:val="000000" w:themeColor="text1"/>
          <w:sz w:val="28"/>
        </w:rPr>
        <w:t>ом объеме) указанных документов;</w:t>
      </w:r>
    </w:p>
    <w:p w:rsidR="006E404C" w:rsidRDefault="00C61386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>установление факта недостоверности информации, содержащейся в документах, представленных получателем субсидии.</w:t>
      </w:r>
    </w:p>
    <w:p w:rsidR="006E404C" w:rsidRDefault="00C61386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 xml:space="preserve">Информация о результатах отбора размещается на едином портале и на официальном сайте не позднее третьего </w:t>
      </w:r>
      <w:r>
        <w:rPr>
          <w:rFonts w:ascii="Times New Roman" w:hAnsi="Times New Roman"/>
          <w:color w:val="000000" w:themeColor="text1"/>
          <w:sz w:val="28"/>
        </w:rPr>
        <w:t>календарного дня, следующего за днем определения победителя отбора, включает следующие сведения:</w:t>
      </w:r>
    </w:p>
    <w:p w:rsidR="006E404C" w:rsidRDefault="00C61386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>дата, время и место проведения рассмотрения заявок;</w:t>
      </w:r>
    </w:p>
    <w:p w:rsidR="006E404C" w:rsidRDefault="00C61386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>информация о некоммерческих организациях, заявки которых были рассмотрены;</w:t>
      </w:r>
    </w:p>
    <w:p w:rsidR="006E404C" w:rsidRDefault="00C61386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lastRenderedPageBreak/>
        <w:t>информация о некоммерческих орга</w:t>
      </w:r>
      <w:r>
        <w:rPr>
          <w:rFonts w:ascii="Times New Roman" w:hAnsi="Times New Roman"/>
          <w:color w:val="000000" w:themeColor="text1"/>
          <w:sz w:val="28"/>
        </w:rPr>
        <w:t>низациях, заявки которых были отклонены, с указанием причин их отклонения, в том числе положений объявления о проведении отбора, которым не соответствуют такие заявки;</w:t>
      </w:r>
    </w:p>
    <w:p w:rsidR="006E404C" w:rsidRDefault="00C61386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>наименование получателя субсидии, с которым заключается соглашение, и размер предоставля</w:t>
      </w:r>
      <w:r>
        <w:rPr>
          <w:rFonts w:ascii="Times New Roman" w:hAnsi="Times New Roman"/>
          <w:color w:val="000000" w:themeColor="text1"/>
          <w:sz w:val="28"/>
        </w:rPr>
        <w:t>емой ему субсидии.</w:t>
      </w:r>
    </w:p>
    <w:p w:rsidR="006E404C" w:rsidRDefault="006E404C">
      <w:pPr>
        <w:spacing w:after="0" w:line="240" w:lineRule="auto"/>
        <w:ind w:firstLine="708"/>
        <w:jc w:val="both"/>
        <w:rPr>
          <w:rFonts w:ascii="Times New Roman" w:hAnsi="Times New Roman"/>
          <w:color w:val="000000" w:themeColor="text1"/>
          <w:sz w:val="28"/>
        </w:rPr>
      </w:pPr>
    </w:p>
    <w:p w:rsidR="006E404C" w:rsidRDefault="00C61386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b/>
          <w:color w:val="000000" w:themeColor="text1"/>
          <w:sz w:val="28"/>
        </w:rPr>
        <w:t xml:space="preserve">Порядка отзыва заявок, порядка возврата заявок, определяющего в том числе основания для возврата заявок, порядка внесения изменений в заявки: </w:t>
      </w:r>
      <w:r>
        <w:rPr>
          <w:rFonts w:ascii="Times New Roman" w:hAnsi="Times New Roman"/>
          <w:color w:val="000000" w:themeColor="text1"/>
          <w:sz w:val="28"/>
        </w:rPr>
        <w:t>некоммерческая организация вправе отозвать заявку обратившись Министерство в письменном виде в</w:t>
      </w:r>
      <w:r>
        <w:rPr>
          <w:rFonts w:ascii="Times New Roman" w:hAnsi="Times New Roman"/>
          <w:color w:val="000000" w:themeColor="text1"/>
          <w:sz w:val="28"/>
        </w:rPr>
        <w:t xml:space="preserve"> свободной форме. Министерство возвращает заявку некоммерческой организации в течении пяти рабочих дней. При необходимости некоммерческая организация вправе внести изменения в заявку, направленную в Министерство в установленном порядке. </w:t>
      </w:r>
    </w:p>
    <w:p w:rsidR="006E404C" w:rsidRDefault="006E404C">
      <w:pPr>
        <w:spacing w:after="0" w:line="240" w:lineRule="auto"/>
        <w:ind w:firstLine="708"/>
        <w:jc w:val="both"/>
        <w:rPr>
          <w:rFonts w:ascii="Times New Roman" w:hAnsi="Times New Roman"/>
          <w:color w:val="000000" w:themeColor="text1"/>
          <w:sz w:val="28"/>
        </w:rPr>
      </w:pPr>
    </w:p>
    <w:p w:rsidR="006E404C" w:rsidRDefault="00C61386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b/>
          <w:color w:val="000000" w:themeColor="text1"/>
          <w:sz w:val="28"/>
        </w:rPr>
        <w:t>Порядок предостав</w:t>
      </w:r>
      <w:r>
        <w:rPr>
          <w:rFonts w:ascii="Times New Roman" w:hAnsi="Times New Roman"/>
          <w:b/>
          <w:color w:val="000000" w:themeColor="text1"/>
          <w:sz w:val="28"/>
        </w:rPr>
        <w:t xml:space="preserve">ления некоммерческим организациям разъяснений положений объявления о проведении отбора, даты начала и окончания срока такого предоставления: </w:t>
      </w:r>
      <w:r>
        <w:rPr>
          <w:rFonts w:ascii="Times New Roman" w:hAnsi="Times New Roman"/>
          <w:color w:val="000000" w:themeColor="text1"/>
          <w:sz w:val="28"/>
        </w:rPr>
        <w:t>разъяснения положений объявления о проведении отбора осуществляется по телефону … в день обращения.</w:t>
      </w:r>
    </w:p>
    <w:p w:rsidR="006E404C" w:rsidRDefault="006E404C">
      <w:pPr>
        <w:spacing w:after="0" w:line="240" w:lineRule="auto"/>
        <w:ind w:firstLine="709"/>
        <w:jc w:val="both"/>
        <w:rPr>
          <w:rFonts w:ascii="Times New Roman" w:hAnsi="Times New Roman"/>
          <w:b/>
          <w:color w:val="000000" w:themeColor="text1"/>
          <w:sz w:val="28"/>
        </w:rPr>
      </w:pPr>
    </w:p>
    <w:p w:rsidR="006E404C" w:rsidRDefault="00C61386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b/>
          <w:color w:val="000000" w:themeColor="text1"/>
          <w:sz w:val="28"/>
        </w:rPr>
        <w:t>Срок, в течени</w:t>
      </w:r>
      <w:r>
        <w:rPr>
          <w:rFonts w:ascii="Times New Roman" w:hAnsi="Times New Roman"/>
          <w:b/>
          <w:color w:val="000000" w:themeColor="text1"/>
          <w:sz w:val="28"/>
        </w:rPr>
        <w:t>е которого победитель отбора должен подписать соглашение о предоставлении субсидии: с</w:t>
      </w:r>
      <w:r>
        <w:rPr>
          <w:rFonts w:ascii="Times New Roman" w:hAnsi="Times New Roman"/>
          <w:color w:val="000000" w:themeColor="text1"/>
          <w:sz w:val="28"/>
        </w:rPr>
        <w:t>оглашение заключается в пятидневный срок, исчисляемый в рабочих днях, со дня принятия решения о предоставлении субсидии.</w:t>
      </w:r>
    </w:p>
    <w:p w:rsidR="006E404C" w:rsidRDefault="006E404C">
      <w:pPr>
        <w:spacing w:after="0" w:line="240" w:lineRule="auto"/>
        <w:ind w:firstLine="708"/>
        <w:jc w:val="both"/>
        <w:rPr>
          <w:rFonts w:ascii="Times New Roman" w:hAnsi="Times New Roman"/>
          <w:color w:val="000000" w:themeColor="text1"/>
          <w:sz w:val="28"/>
        </w:rPr>
      </w:pPr>
    </w:p>
    <w:p w:rsidR="006E404C" w:rsidRDefault="00C61386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b/>
          <w:color w:val="000000" w:themeColor="text1"/>
          <w:sz w:val="28"/>
        </w:rPr>
        <w:t xml:space="preserve">Условия признания победителя отбора уклонившимся </w:t>
      </w:r>
      <w:r>
        <w:rPr>
          <w:rFonts w:ascii="Times New Roman" w:hAnsi="Times New Roman"/>
          <w:b/>
          <w:color w:val="000000" w:themeColor="text1"/>
          <w:sz w:val="28"/>
        </w:rPr>
        <w:t xml:space="preserve">от заключения соглашения: </w:t>
      </w:r>
      <w:r>
        <w:rPr>
          <w:rFonts w:ascii="Times New Roman" w:hAnsi="Times New Roman"/>
          <w:color w:val="000000" w:themeColor="text1"/>
          <w:sz w:val="28"/>
        </w:rPr>
        <w:t>в случае не подписания соглашения о предоставлении субсидии со стороны победителя отбора в пятидневный срок, исчисляемый в рабочих днях, со дня принятия решения о предоставлении субсидии без объяснения причины, победитель отбора с</w:t>
      </w:r>
      <w:r>
        <w:rPr>
          <w:rFonts w:ascii="Times New Roman" w:hAnsi="Times New Roman"/>
          <w:color w:val="000000" w:themeColor="text1"/>
          <w:sz w:val="28"/>
        </w:rPr>
        <w:t xml:space="preserve">читается уклонившимся от заключения соглашения. </w:t>
      </w:r>
    </w:p>
    <w:p w:rsidR="006E404C" w:rsidRDefault="006E404C">
      <w:pPr>
        <w:spacing w:after="0" w:line="240" w:lineRule="auto"/>
        <w:ind w:firstLine="708"/>
        <w:jc w:val="both"/>
        <w:rPr>
          <w:rFonts w:ascii="Times New Roman" w:hAnsi="Times New Roman"/>
          <w:color w:val="000000" w:themeColor="text1"/>
          <w:sz w:val="28"/>
        </w:rPr>
      </w:pPr>
    </w:p>
    <w:p w:rsidR="006E404C" w:rsidRDefault="00C61386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b/>
          <w:color w:val="000000" w:themeColor="text1"/>
          <w:sz w:val="28"/>
        </w:rPr>
        <w:t xml:space="preserve">Дата размещения результатов отбора на официальном сайте: </w:t>
      </w:r>
      <w:r>
        <w:rPr>
          <w:rFonts w:ascii="Times New Roman" w:hAnsi="Times New Roman"/>
          <w:color w:val="000000" w:themeColor="text1"/>
          <w:sz w:val="28"/>
        </w:rPr>
        <w:t>не позднее 14-го календарного дня, следующего за днем определения победителя отбора.</w:t>
      </w:r>
    </w:p>
    <w:p w:rsidR="006E404C" w:rsidRDefault="00C61386">
      <w:pPr>
        <w:spacing w:after="160" w:line="264" w:lineRule="auto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br w:type="page"/>
      </w:r>
    </w:p>
    <w:p w:rsidR="006E404C" w:rsidRDefault="00C61386">
      <w:pPr>
        <w:spacing w:after="0" w:line="240" w:lineRule="auto"/>
        <w:ind w:left="5670"/>
        <w:jc w:val="right"/>
        <w:outlineLvl w:val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lastRenderedPageBreak/>
        <w:t>Приложение</w:t>
      </w:r>
    </w:p>
    <w:p w:rsidR="006E404C" w:rsidRDefault="00C61386">
      <w:pPr>
        <w:spacing w:after="0" w:line="240" w:lineRule="auto"/>
        <w:ind w:left="5670"/>
        <w:jc w:val="righ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к Порядку предоставления субсидий из бюджета </w:t>
      </w:r>
      <w:r>
        <w:rPr>
          <w:rFonts w:ascii="Times New Roman" w:hAnsi="Times New Roman"/>
          <w:sz w:val="28"/>
        </w:rPr>
        <w:t xml:space="preserve">Республики Татарстан некоммерческим организациям </w:t>
      </w:r>
    </w:p>
    <w:p w:rsidR="006E404C" w:rsidRDefault="00C61386">
      <w:pPr>
        <w:spacing w:after="0" w:line="240" w:lineRule="auto"/>
        <w:ind w:left="5670"/>
        <w:jc w:val="righ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на финансовое обеспечение (возмещение) затрат, связанных с реализацией проектов, организацией и проведением мероприятий в сфере культуры</w:t>
      </w:r>
      <w:r>
        <w:rPr>
          <w:rFonts w:ascii="Times New Roman" w:hAnsi="Times New Roman"/>
          <w:color w:val="000000" w:themeColor="text1"/>
          <w:sz w:val="28"/>
        </w:rPr>
        <w:t>, искусства, кинематографии, анимации, популяризации культурного насле</w:t>
      </w:r>
      <w:r>
        <w:rPr>
          <w:rFonts w:ascii="Times New Roman" w:hAnsi="Times New Roman"/>
          <w:color w:val="000000" w:themeColor="text1"/>
          <w:sz w:val="28"/>
        </w:rPr>
        <w:t>дия, государственной национальной политики, международного сотрудничества</w:t>
      </w:r>
    </w:p>
    <w:p w:rsidR="006E404C" w:rsidRDefault="006E404C">
      <w:pPr>
        <w:spacing w:after="0" w:line="240" w:lineRule="auto"/>
        <w:ind w:left="5670"/>
        <w:jc w:val="right"/>
        <w:rPr>
          <w:rFonts w:ascii="Times New Roman" w:hAnsi="Times New Roman"/>
          <w:sz w:val="28"/>
        </w:rPr>
      </w:pPr>
    </w:p>
    <w:p w:rsidR="006E404C" w:rsidRDefault="00C61386">
      <w:pPr>
        <w:spacing w:after="0" w:line="240" w:lineRule="auto"/>
        <w:ind w:left="5670"/>
        <w:jc w:val="righ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Форма</w:t>
      </w:r>
    </w:p>
    <w:p w:rsidR="006E404C" w:rsidRDefault="006E404C">
      <w:pPr>
        <w:spacing w:after="0" w:line="240" w:lineRule="auto"/>
        <w:ind w:left="5670"/>
        <w:jc w:val="right"/>
        <w:rPr>
          <w:rFonts w:ascii="Times New Roman" w:hAnsi="Times New Roman"/>
          <w:sz w:val="28"/>
        </w:rPr>
      </w:pPr>
    </w:p>
    <w:p w:rsidR="006E404C" w:rsidRDefault="00C61386">
      <w:pPr>
        <w:pStyle w:val="ConsPlusNonformat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Заявка</w:t>
      </w:r>
    </w:p>
    <w:p w:rsidR="006E404C" w:rsidRDefault="00C61386">
      <w:pPr>
        <w:pStyle w:val="ConsPlusNonformat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на предоставление субсидии из бюджета Республики Татарстан на финансовое</w:t>
      </w:r>
    </w:p>
    <w:p w:rsidR="006E404C" w:rsidRDefault="00C61386">
      <w:pPr>
        <w:pStyle w:val="ConsPlusNonformat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обеспечение (возмещение) затрат, связанных с ________________________</w:t>
      </w:r>
    </w:p>
    <w:p w:rsidR="006E404C" w:rsidRDefault="00C61386">
      <w:pPr>
        <w:pStyle w:val="ConsPlusNonformat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________________________</w:t>
      </w:r>
      <w:r>
        <w:rPr>
          <w:rFonts w:ascii="Times New Roman" w:hAnsi="Times New Roman"/>
          <w:sz w:val="28"/>
        </w:rPr>
        <w:t>____________________________________</w:t>
      </w:r>
    </w:p>
    <w:p w:rsidR="006E404C" w:rsidRDefault="006E404C">
      <w:pPr>
        <w:pStyle w:val="ConsPlusNonformat"/>
        <w:jc w:val="center"/>
        <w:rPr>
          <w:rFonts w:ascii="Times New Roman" w:hAnsi="Times New Roman"/>
          <w:sz w:val="28"/>
        </w:rPr>
      </w:pPr>
    </w:p>
    <w:p w:rsidR="006E404C" w:rsidRDefault="00C61386">
      <w:pPr>
        <w:pStyle w:val="ConsPlusNonformat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                                                                                          «__» ________ 20__ г.</w:t>
      </w:r>
    </w:p>
    <w:p w:rsidR="006E404C" w:rsidRDefault="006E404C">
      <w:pPr>
        <w:pStyle w:val="ConsPlusNonformat"/>
        <w:jc w:val="both"/>
        <w:rPr>
          <w:rFonts w:ascii="Times New Roman" w:hAnsi="Times New Roman"/>
          <w:sz w:val="28"/>
        </w:rPr>
      </w:pPr>
    </w:p>
    <w:p w:rsidR="006E404C" w:rsidRDefault="00C61386">
      <w:pPr>
        <w:pStyle w:val="ConsPlusNonformat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1. Полное наименование некоммерческой организации: ____________________</w:t>
      </w:r>
    </w:p>
    <w:p w:rsidR="006E404C" w:rsidRDefault="00C61386">
      <w:pPr>
        <w:pStyle w:val="ConsPlusNonformat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_________________________</w:t>
      </w:r>
      <w:r>
        <w:rPr>
          <w:rFonts w:ascii="Times New Roman" w:hAnsi="Times New Roman"/>
          <w:sz w:val="28"/>
        </w:rPr>
        <w:t>___________________________ (</w:t>
      </w:r>
      <w:proofErr w:type="gramStart"/>
      <w:r>
        <w:rPr>
          <w:rFonts w:ascii="Times New Roman" w:hAnsi="Times New Roman"/>
          <w:sz w:val="28"/>
        </w:rPr>
        <w:t>далее  –</w:t>
      </w:r>
      <w:proofErr w:type="gramEnd"/>
      <w:r>
        <w:rPr>
          <w:rFonts w:ascii="Times New Roman" w:hAnsi="Times New Roman"/>
          <w:sz w:val="28"/>
        </w:rPr>
        <w:t xml:space="preserve"> организация).</w:t>
      </w:r>
    </w:p>
    <w:p w:rsidR="006E404C" w:rsidRDefault="00C61386">
      <w:pPr>
        <w:pStyle w:val="ConsPlusNonformat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2. Информация о видах деятельности, осуществляемых </w:t>
      </w:r>
      <w:proofErr w:type="gramStart"/>
      <w:r>
        <w:rPr>
          <w:rFonts w:ascii="Times New Roman" w:hAnsi="Times New Roman"/>
          <w:sz w:val="28"/>
        </w:rPr>
        <w:t>организацией:_</w:t>
      </w:r>
      <w:proofErr w:type="gramEnd"/>
      <w:r>
        <w:rPr>
          <w:rFonts w:ascii="Times New Roman" w:hAnsi="Times New Roman"/>
          <w:sz w:val="28"/>
        </w:rPr>
        <w:t>___________</w:t>
      </w:r>
    </w:p>
    <w:p w:rsidR="006E404C" w:rsidRDefault="00C61386">
      <w:pPr>
        <w:pStyle w:val="ConsPlusNonformat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________________________________________________________________________.</w:t>
      </w:r>
    </w:p>
    <w:p w:rsidR="006E404C" w:rsidRDefault="00C61386">
      <w:pPr>
        <w:pStyle w:val="ConsPlusNonformat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3. Цели предоставления субсидии: ____________________</w:t>
      </w:r>
      <w:r>
        <w:rPr>
          <w:rFonts w:ascii="Times New Roman" w:hAnsi="Times New Roman"/>
          <w:sz w:val="28"/>
        </w:rPr>
        <w:t>______________________</w:t>
      </w:r>
    </w:p>
    <w:p w:rsidR="006E404C" w:rsidRDefault="00C61386">
      <w:pPr>
        <w:pStyle w:val="ConsPlusNonformat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________________________________________________________________________.</w:t>
      </w:r>
    </w:p>
    <w:p w:rsidR="006E404C" w:rsidRDefault="00C61386">
      <w:pPr>
        <w:pStyle w:val="ConsPlusNonformat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4. Сумма субсидии: _____________________________________________________.</w:t>
      </w:r>
    </w:p>
    <w:p w:rsidR="006E404C" w:rsidRDefault="00C61386">
      <w:pPr>
        <w:pStyle w:val="ConsPlusNonformat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5. Место государственной регистрации организации: __________________________.</w:t>
      </w:r>
    </w:p>
    <w:p w:rsidR="006E404C" w:rsidRDefault="00C61386">
      <w:pPr>
        <w:pStyle w:val="ConsPlusNonformat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6. Почт</w:t>
      </w:r>
      <w:r>
        <w:rPr>
          <w:rFonts w:ascii="Times New Roman" w:hAnsi="Times New Roman"/>
          <w:sz w:val="28"/>
        </w:rPr>
        <w:t>овый адрес организации: ____________________________________________.</w:t>
      </w:r>
    </w:p>
    <w:p w:rsidR="006E404C" w:rsidRDefault="00C61386">
      <w:pPr>
        <w:pStyle w:val="ConsPlusNonformat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7. Банковские реквизиты организации для зачисления средств </w:t>
      </w:r>
      <w:proofErr w:type="gramStart"/>
      <w:r>
        <w:rPr>
          <w:rFonts w:ascii="Times New Roman" w:hAnsi="Times New Roman"/>
          <w:sz w:val="28"/>
        </w:rPr>
        <w:t>субсидии:_</w:t>
      </w:r>
      <w:proofErr w:type="gramEnd"/>
      <w:r>
        <w:rPr>
          <w:rFonts w:ascii="Times New Roman" w:hAnsi="Times New Roman"/>
          <w:sz w:val="28"/>
        </w:rPr>
        <w:t>_________</w:t>
      </w:r>
    </w:p>
    <w:p w:rsidR="006E404C" w:rsidRDefault="00C61386">
      <w:pPr>
        <w:pStyle w:val="ConsPlusNonformat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______________________________________________________________________.</w:t>
      </w:r>
    </w:p>
    <w:p w:rsidR="006E404C" w:rsidRDefault="006E404C">
      <w:pPr>
        <w:ind w:firstLine="709"/>
        <w:rPr>
          <w:rFonts w:ascii="Times New Roman" w:hAnsi="Times New Roman"/>
          <w:sz w:val="28"/>
        </w:rPr>
      </w:pPr>
    </w:p>
    <w:p w:rsidR="006E404C" w:rsidRDefault="00C61386">
      <w:pPr>
        <w:pStyle w:val="ConsPlusNormal"/>
        <w:ind w:firstLine="5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Настоящим заявляю, что вся </w:t>
      </w:r>
      <w:r>
        <w:rPr>
          <w:rFonts w:ascii="Times New Roman" w:hAnsi="Times New Roman"/>
          <w:sz w:val="28"/>
        </w:rPr>
        <w:t>информация, представленная в заявке, а также дополнительные материалы являются достоверными.</w:t>
      </w:r>
    </w:p>
    <w:p w:rsidR="006E404C" w:rsidRDefault="00C61386">
      <w:pPr>
        <w:pStyle w:val="ConsPlusNormal"/>
        <w:spacing w:before="200"/>
        <w:ind w:firstLine="5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Даю согласие на публикацию (размещение) в информационно-телекоммуникационной сети «Интернет» информации об организации, о подаваемой ею заявке, иной информации об </w:t>
      </w:r>
      <w:r>
        <w:rPr>
          <w:rFonts w:ascii="Times New Roman" w:hAnsi="Times New Roman"/>
          <w:sz w:val="28"/>
        </w:rPr>
        <w:t>организации, связанной с проведением отбора некоммерческой организации для предоставления субсидии.</w:t>
      </w:r>
    </w:p>
    <w:p w:rsidR="006E404C" w:rsidRDefault="006E404C">
      <w:pPr>
        <w:pStyle w:val="ConsPlusNormal"/>
        <w:jc w:val="both"/>
        <w:rPr>
          <w:rFonts w:ascii="Times New Roman" w:hAnsi="Times New Roman"/>
          <w:sz w:val="28"/>
        </w:rPr>
      </w:pPr>
    </w:p>
    <w:p w:rsidR="006E404C" w:rsidRDefault="006E404C">
      <w:pPr>
        <w:pStyle w:val="ConsPlusNormal"/>
        <w:ind w:firstLine="540"/>
        <w:jc w:val="both"/>
        <w:rPr>
          <w:rFonts w:ascii="Times New Roman" w:hAnsi="Times New Roman"/>
          <w:sz w:val="28"/>
        </w:rPr>
      </w:pPr>
    </w:p>
    <w:p w:rsidR="006E404C" w:rsidRDefault="006E404C">
      <w:pPr>
        <w:pStyle w:val="ConsPlusNormal"/>
        <w:ind w:firstLine="540"/>
        <w:jc w:val="both"/>
        <w:rPr>
          <w:rFonts w:ascii="Times New Roman" w:hAnsi="Times New Roman"/>
          <w:sz w:val="28"/>
        </w:rPr>
      </w:pPr>
    </w:p>
    <w:p w:rsidR="006E404C" w:rsidRDefault="00C61386">
      <w:pPr>
        <w:pStyle w:val="ConsPlusNormal"/>
        <w:ind w:firstLine="5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Приложение: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94"/>
        <w:gridCol w:w="5726"/>
        <w:gridCol w:w="2687"/>
      </w:tblGrid>
      <w:tr w:rsidR="006E404C"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404C" w:rsidRDefault="00C6138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№ п/п</w:t>
            </w:r>
          </w:p>
        </w:tc>
        <w:tc>
          <w:tcPr>
            <w:tcW w:w="5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404C" w:rsidRDefault="00C6138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Наименование приложенных документов</w:t>
            </w:r>
          </w:p>
        </w:tc>
        <w:tc>
          <w:tcPr>
            <w:tcW w:w="2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404C" w:rsidRDefault="00C6138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Количество листов</w:t>
            </w:r>
          </w:p>
        </w:tc>
      </w:tr>
      <w:tr w:rsidR="006E404C"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404C" w:rsidRDefault="006E404C">
            <w:pPr>
              <w:widowControl w:val="0"/>
              <w:spacing w:after="0" w:line="240" w:lineRule="auto"/>
              <w:rPr>
                <w:rFonts w:ascii="Times New Roman" w:hAnsi="Times New Roman"/>
                <w:sz w:val="28"/>
              </w:rPr>
            </w:pPr>
          </w:p>
        </w:tc>
        <w:tc>
          <w:tcPr>
            <w:tcW w:w="5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404C" w:rsidRDefault="006E404C">
            <w:pPr>
              <w:widowControl w:val="0"/>
              <w:spacing w:after="0" w:line="240" w:lineRule="auto"/>
              <w:rPr>
                <w:rFonts w:ascii="Times New Roman" w:hAnsi="Times New Roman"/>
                <w:sz w:val="28"/>
              </w:rPr>
            </w:pPr>
          </w:p>
        </w:tc>
        <w:tc>
          <w:tcPr>
            <w:tcW w:w="2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404C" w:rsidRDefault="006E404C">
            <w:pPr>
              <w:widowControl w:val="0"/>
              <w:spacing w:after="0" w:line="240" w:lineRule="auto"/>
              <w:rPr>
                <w:rFonts w:ascii="Times New Roman" w:hAnsi="Times New Roman"/>
                <w:sz w:val="28"/>
              </w:rPr>
            </w:pPr>
          </w:p>
        </w:tc>
      </w:tr>
      <w:tr w:rsidR="006E404C"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404C" w:rsidRDefault="006E404C">
            <w:pPr>
              <w:widowControl w:val="0"/>
              <w:spacing w:after="0" w:line="240" w:lineRule="auto"/>
              <w:rPr>
                <w:rFonts w:ascii="Times New Roman" w:hAnsi="Times New Roman"/>
                <w:sz w:val="28"/>
              </w:rPr>
            </w:pPr>
          </w:p>
        </w:tc>
        <w:tc>
          <w:tcPr>
            <w:tcW w:w="5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404C" w:rsidRDefault="006E404C">
            <w:pPr>
              <w:widowControl w:val="0"/>
              <w:spacing w:after="0" w:line="240" w:lineRule="auto"/>
              <w:rPr>
                <w:rFonts w:ascii="Times New Roman" w:hAnsi="Times New Roman"/>
                <w:sz w:val="28"/>
              </w:rPr>
            </w:pPr>
          </w:p>
        </w:tc>
        <w:tc>
          <w:tcPr>
            <w:tcW w:w="2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404C" w:rsidRDefault="006E404C">
            <w:pPr>
              <w:widowControl w:val="0"/>
              <w:spacing w:after="0" w:line="240" w:lineRule="auto"/>
              <w:rPr>
                <w:rFonts w:ascii="Times New Roman" w:hAnsi="Times New Roman"/>
                <w:sz w:val="28"/>
              </w:rPr>
            </w:pPr>
          </w:p>
        </w:tc>
      </w:tr>
    </w:tbl>
    <w:p w:rsidR="006E404C" w:rsidRDefault="006E404C">
      <w:pPr>
        <w:widowControl w:val="0"/>
        <w:spacing w:after="0" w:line="240" w:lineRule="auto"/>
        <w:jc w:val="both"/>
        <w:rPr>
          <w:rFonts w:ascii="Times New Roman" w:hAnsi="Times New Roman"/>
          <w:sz w:val="28"/>
        </w:rPr>
      </w:pPr>
    </w:p>
    <w:p w:rsidR="006E404C" w:rsidRDefault="00C61386">
      <w:pPr>
        <w:widowControl w:val="0"/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Руководитель                       ________</w:t>
      </w:r>
      <w:r>
        <w:rPr>
          <w:rFonts w:ascii="Times New Roman" w:hAnsi="Times New Roman"/>
          <w:sz w:val="28"/>
        </w:rPr>
        <w:t>________/_____________________</w:t>
      </w:r>
    </w:p>
    <w:p w:rsidR="006E404C" w:rsidRDefault="00C61386">
      <w:pPr>
        <w:widowControl w:val="0"/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                              (</w:t>
      </w:r>
      <w:proofErr w:type="gramStart"/>
      <w:r>
        <w:rPr>
          <w:rFonts w:ascii="Times New Roman" w:hAnsi="Times New Roman"/>
          <w:sz w:val="28"/>
        </w:rPr>
        <w:t xml:space="preserve">подпись)   </w:t>
      </w:r>
      <w:proofErr w:type="gramEnd"/>
      <w:r>
        <w:rPr>
          <w:rFonts w:ascii="Times New Roman" w:hAnsi="Times New Roman"/>
          <w:sz w:val="28"/>
        </w:rPr>
        <w:t xml:space="preserve">   (расшифровка подписи)</w:t>
      </w:r>
    </w:p>
    <w:p w:rsidR="006E404C" w:rsidRDefault="006E404C">
      <w:pPr>
        <w:widowControl w:val="0"/>
        <w:spacing w:after="0" w:line="240" w:lineRule="auto"/>
        <w:jc w:val="both"/>
        <w:rPr>
          <w:rFonts w:ascii="Times New Roman" w:hAnsi="Times New Roman"/>
          <w:sz w:val="28"/>
        </w:rPr>
      </w:pPr>
    </w:p>
    <w:p w:rsidR="006E404C" w:rsidRDefault="00C61386">
      <w:pPr>
        <w:widowControl w:val="0"/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                            М.П.</w:t>
      </w:r>
    </w:p>
    <w:p w:rsidR="006E404C" w:rsidRDefault="006E404C">
      <w:pPr>
        <w:ind w:firstLine="709"/>
        <w:rPr>
          <w:rFonts w:ascii="Times New Roman" w:hAnsi="Times New Roman"/>
          <w:sz w:val="28"/>
        </w:rPr>
      </w:pPr>
    </w:p>
    <w:p w:rsidR="006E404C" w:rsidRDefault="006E404C">
      <w:pPr>
        <w:spacing w:after="0" w:line="240" w:lineRule="auto"/>
        <w:ind w:firstLine="708"/>
        <w:jc w:val="both"/>
        <w:rPr>
          <w:rFonts w:ascii="Times New Roman" w:hAnsi="Times New Roman"/>
          <w:color w:val="000000" w:themeColor="text1"/>
          <w:sz w:val="28"/>
        </w:rPr>
      </w:pPr>
    </w:p>
    <w:sectPr w:rsidR="006E404C">
      <w:pgSz w:w="11906" w:h="16838"/>
      <w:pgMar w:top="1134" w:right="566" w:bottom="1134" w:left="1134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404C"/>
    <w:rsid w:val="006E404C"/>
    <w:rsid w:val="00C613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540B8D"/>
  <w15:docId w15:val="{EBD381B6-E5A2-4D38-B0A3-FE2E4A47CE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160" w:line="264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link w:val="1"/>
    <w:qFormat/>
    <w:pPr>
      <w:spacing w:after="200" w:line="276" w:lineRule="auto"/>
    </w:pPr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customStyle="1" w:styleId="12">
    <w:name w:val="Основной шрифт абзаца1"/>
    <w:link w:val="31"/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13">
    <w:name w:val="Гиперссылка1"/>
    <w:basedOn w:val="12"/>
    <w:link w:val="a3"/>
    <w:rPr>
      <w:color w:val="0563C1" w:themeColor="hyperlink"/>
      <w:u w:val="single"/>
    </w:rPr>
  </w:style>
  <w:style w:type="character" w:styleId="a3">
    <w:name w:val="Hyperlink"/>
    <w:basedOn w:val="a0"/>
    <w:link w:val="13"/>
    <w:rPr>
      <w:color w:val="0563C1" w:themeColor="hyperlink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4">
    <w:name w:val="toc 1"/>
    <w:next w:val="a"/>
    <w:link w:val="15"/>
    <w:uiPriority w:val="39"/>
    <w:rPr>
      <w:rFonts w:ascii="XO Thames" w:hAnsi="XO Thames"/>
      <w:b/>
      <w:sz w:val="28"/>
    </w:rPr>
  </w:style>
  <w:style w:type="character" w:customStyle="1" w:styleId="15">
    <w:name w:val="Оглавление 1 Знак"/>
    <w:link w:val="14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spacing w:line="240" w:lineRule="auto"/>
      <w:jc w:val="both"/>
    </w:pPr>
    <w:rPr>
      <w:rFonts w:ascii="XO Thames" w:hAnsi="XO Thames"/>
      <w:sz w:val="20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customStyle="1" w:styleId="ConsPlusNormal">
    <w:name w:val="ConsPlusNormal"/>
    <w:link w:val="ConsPlusNormal0"/>
    <w:pPr>
      <w:widowControl w:val="0"/>
      <w:spacing w:after="0" w:line="240" w:lineRule="auto"/>
    </w:pPr>
    <w:rPr>
      <w:rFonts w:ascii="Arial" w:hAnsi="Arial"/>
      <w:sz w:val="20"/>
    </w:rPr>
  </w:style>
  <w:style w:type="character" w:customStyle="1" w:styleId="ConsPlusNormal0">
    <w:name w:val="ConsPlusNormal"/>
    <w:link w:val="ConsPlusNormal"/>
    <w:rPr>
      <w:rFonts w:ascii="Arial" w:hAnsi="Arial"/>
      <w:sz w:val="20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customStyle="1" w:styleId="ConsPlusNonformat">
    <w:name w:val="ConsPlusNonformat"/>
    <w:link w:val="ConsPlusNonformat0"/>
    <w:pPr>
      <w:widowControl w:val="0"/>
      <w:spacing w:after="0" w:line="240" w:lineRule="auto"/>
    </w:pPr>
    <w:rPr>
      <w:rFonts w:ascii="Courier New" w:hAnsi="Courier New"/>
      <w:sz w:val="20"/>
    </w:rPr>
  </w:style>
  <w:style w:type="character" w:customStyle="1" w:styleId="ConsPlusNonformat0">
    <w:name w:val="ConsPlusNonformat"/>
    <w:link w:val="ConsPlusNonformat"/>
    <w:rPr>
      <w:rFonts w:ascii="Courier New" w:hAnsi="Courier New"/>
      <w:sz w:val="20"/>
    </w:rPr>
  </w:style>
  <w:style w:type="paragraph" w:styleId="a4">
    <w:name w:val="Subtitle"/>
    <w:next w:val="a"/>
    <w:link w:val="a5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5">
    <w:name w:val="Подзаголовок Знак"/>
    <w:link w:val="a4"/>
    <w:rPr>
      <w:rFonts w:ascii="XO Thames" w:hAnsi="XO Thames"/>
      <w:i/>
      <w:sz w:val="24"/>
    </w:rPr>
  </w:style>
  <w:style w:type="paragraph" w:styleId="a6">
    <w:name w:val="Title"/>
    <w:next w:val="a"/>
    <w:link w:val="a7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7">
    <w:name w:val="Заголовок Знак"/>
    <w:link w:val="a6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267E22EE122BE5958A5B663660E246BCD78EB0769BDED66E69FFE8D33AD84165C00C31B1969CA5211415DD6ED007303BFDFBB028386D5ED002611825y764Q" TargetMode="Externa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267E22EE122BE5958A5B663660E246BCD78EB0769BDED66E69FFE8D33AD84165C00C31B1969CA5211415DD6ED007303BFDFBB028386D5ED002611825y764Q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267E22EE122BE5958A5B663660E246BCD78EB0769BDED66E69FFE8D33AD84165C00C31B1969CA5211415DC6DD307303BFDFBB028386D5ED002611825y764Q" TargetMode="External"/><Relationship Id="rId5" Type="http://schemas.openxmlformats.org/officeDocument/2006/relationships/hyperlink" Target="https://mincult.tatarstan.ru" TargetMode="External"/><Relationship Id="rId10" Type="http://schemas.openxmlformats.org/officeDocument/2006/relationships/theme" Target="theme/theme1.xml"/><Relationship Id="rId4" Type="http://schemas.openxmlformats.org/officeDocument/2006/relationships/hyperlink" Target="mailto:mkrt@tatar.ru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2566</Words>
  <Characters>14632</Characters>
  <Application>Microsoft Office Word</Application>
  <DocSecurity>0</DocSecurity>
  <Lines>121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Гилязов Айдар Зайтунович</dc:creator>
  <cp:lastModifiedBy>Гилязов Айдар Зайтунович</cp:lastModifiedBy>
  <cp:revision>2</cp:revision>
  <dcterms:created xsi:type="dcterms:W3CDTF">2022-03-03T07:57:00Z</dcterms:created>
  <dcterms:modified xsi:type="dcterms:W3CDTF">2022-03-03T07:57:00Z</dcterms:modified>
</cp:coreProperties>
</file>