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«Нечаянно»</w:t>
      </w:r>
    </w:p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Жора Крыжовников, 2014, 20 минут</w:t>
      </w:r>
      <w:bookmarkStart w:id="0" w:name="_GoBack"/>
      <w:bookmarkEnd w:id="0"/>
    </w:p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34B4BA4" wp14:editId="7AA18C92">
            <wp:extent cx="4581525" cy="2514600"/>
            <wp:effectExtent l="0" t="0" r="9525" b="0"/>
            <wp:docPr id="1" name="Рисунок 1" descr="нечаян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чаян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05EB" w:rsidRPr="002E3F6C" w:rsidRDefault="00A105EB" w:rsidP="00A105E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Эта история случилась в обычном многоквартирном </w:t>
      </w:r>
      <w:proofErr w:type="gramStart"/>
      <w:r w:rsidRPr="002E3F6C">
        <w:rPr>
          <w:rFonts w:ascii="Times New Roman" w:hAnsi="Times New Roman"/>
          <w:sz w:val="28"/>
          <w:szCs w:val="28"/>
        </w:rPr>
        <w:t>доме</w:t>
      </w:r>
      <w:proofErr w:type="gramEnd"/>
      <w:r w:rsidRPr="002E3F6C">
        <w:rPr>
          <w:rFonts w:ascii="Times New Roman" w:hAnsi="Times New Roman"/>
          <w:sz w:val="28"/>
          <w:szCs w:val="28"/>
        </w:rPr>
        <w:t xml:space="preserve"> за несколько часов до боя новогодних курантов. </w:t>
      </w:r>
      <w:proofErr w:type="gramStart"/>
      <w:r w:rsidRPr="002E3F6C">
        <w:rPr>
          <w:rFonts w:ascii="Times New Roman" w:hAnsi="Times New Roman"/>
          <w:sz w:val="28"/>
          <w:szCs w:val="28"/>
        </w:rPr>
        <w:t>Зашел недотепа Коля к радушной соседке, поздравить, так сказать, с наступающим, да нечаянно убил – и вот уже за праздничным столом собирается семейный совет, решающий, как лучше поступить с трупом.</w:t>
      </w:r>
      <w:proofErr w:type="gramEnd"/>
      <w:r w:rsidRPr="002E3F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3F6C">
        <w:rPr>
          <w:rFonts w:ascii="Times New Roman" w:hAnsi="Times New Roman"/>
          <w:sz w:val="28"/>
          <w:szCs w:val="28"/>
        </w:rPr>
        <w:t>Который окажется далеко не единственным...</w:t>
      </w:r>
      <w:proofErr w:type="gramEnd"/>
    </w:p>
    <w:p w:rsidR="00653F11" w:rsidRDefault="00A105EB" w:rsidP="00A105EB">
      <w:pPr>
        <w:spacing w:line="276" w:lineRule="auto"/>
        <w:jc w:val="both"/>
      </w:pPr>
      <w:r w:rsidRPr="002E3F6C">
        <w:rPr>
          <w:rFonts w:ascii="Times New Roman" w:hAnsi="Times New Roman"/>
          <w:sz w:val="28"/>
          <w:szCs w:val="28"/>
        </w:rPr>
        <w:t xml:space="preserve">Черная, матерная, аморальная и, как ни странно, душевная комедия Жоры </w:t>
      </w:r>
      <w:proofErr w:type="spellStart"/>
      <w:r w:rsidRPr="002E3F6C">
        <w:rPr>
          <w:rFonts w:ascii="Times New Roman" w:hAnsi="Times New Roman"/>
          <w:sz w:val="28"/>
          <w:szCs w:val="28"/>
        </w:rPr>
        <w:t>Крыжовникова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победила на фестивале «Кинотавр»-2014: невозможно не оценить смелость и гротеск, с которыми автор дилогии «Горько» живописует русский народ. В главных ролях – звезда театра «</w:t>
      </w:r>
      <w:proofErr w:type="spellStart"/>
      <w:r w:rsidRPr="002E3F6C">
        <w:rPr>
          <w:rFonts w:ascii="Times New Roman" w:hAnsi="Times New Roman"/>
          <w:sz w:val="28"/>
          <w:szCs w:val="28"/>
        </w:rPr>
        <w:t>Сатирикон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» Тимофей </w:t>
      </w:r>
      <w:proofErr w:type="spellStart"/>
      <w:r w:rsidRPr="002E3F6C">
        <w:rPr>
          <w:rFonts w:ascii="Times New Roman" w:hAnsi="Times New Roman"/>
          <w:sz w:val="28"/>
          <w:szCs w:val="28"/>
        </w:rPr>
        <w:t>Трибунцев</w:t>
      </w:r>
      <w:proofErr w:type="spellEnd"/>
      <w:r w:rsidRPr="002E3F6C">
        <w:rPr>
          <w:rFonts w:ascii="Times New Roman" w:hAnsi="Times New Roman"/>
          <w:sz w:val="28"/>
          <w:szCs w:val="28"/>
        </w:rPr>
        <w:t>, выдающийся петербургский артист Юрий Кузнецов – «Мухомор» из «Улицы разбитых фонарей», и открытые «Горько» Юлия Александрова и Александр Паль.</w:t>
      </w: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EB"/>
    <w:rsid w:val="0011432E"/>
    <w:rsid w:val="009C185E"/>
    <w:rsid w:val="00A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E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5EB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E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5EB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2015-06-17T12:15:00Z</dcterms:created>
  <dcterms:modified xsi:type="dcterms:W3CDTF">2015-06-17T12:16:00Z</dcterms:modified>
</cp:coreProperties>
</file>