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2B0D" w:rsidTr="006A2D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B0D" w:rsidRDefault="00522B0D">
            <w:pPr>
              <w:pStyle w:val="ConsPlusNormal"/>
              <w:outlineLvl w:val="0"/>
            </w:pPr>
            <w:r>
              <w:t>23 марта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22B0D" w:rsidRDefault="00522B0D">
            <w:pPr>
              <w:pStyle w:val="ConsPlusNormal"/>
              <w:jc w:val="right"/>
              <w:outlineLvl w:val="0"/>
            </w:pPr>
            <w:r>
              <w:t>N УП-142</w:t>
            </w:r>
          </w:p>
        </w:tc>
      </w:tr>
    </w:tbl>
    <w:p w:rsidR="00522B0D" w:rsidRPr="006A2D4D" w:rsidRDefault="00522B0D">
      <w:pPr>
        <w:pStyle w:val="ConsPlusNormal"/>
        <w:pBdr>
          <w:top w:val="single" w:sz="6" w:space="0" w:color="auto"/>
        </w:pBdr>
        <w:spacing w:before="100" w:after="100"/>
        <w:jc w:val="both"/>
        <w:rPr>
          <w:i/>
          <w:sz w:val="2"/>
          <w:szCs w:val="2"/>
        </w:rPr>
      </w:pP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Title"/>
        <w:jc w:val="center"/>
      </w:pPr>
      <w:r w:rsidRPr="006A2D4D">
        <w:t>УКАЗ</w:t>
      </w:r>
    </w:p>
    <w:p w:rsidR="00522B0D" w:rsidRPr="006A2D4D" w:rsidRDefault="00522B0D">
      <w:pPr>
        <w:pStyle w:val="ConsPlusTitle"/>
        <w:jc w:val="center"/>
      </w:pPr>
    </w:p>
    <w:p w:rsidR="00522B0D" w:rsidRPr="006A2D4D" w:rsidRDefault="00522B0D">
      <w:pPr>
        <w:pStyle w:val="ConsPlusTitle"/>
        <w:jc w:val="center"/>
      </w:pPr>
      <w:r w:rsidRPr="006A2D4D">
        <w:t>ПРЕЗИДЕНТА РЕСПУБЛИКИ ТАТАРСТАН</w:t>
      </w:r>
    </w:p>
    <w:p w:rsidR="00522B0D" w:rsidRPr="006A2D4D" w:rsidRDefault="00522B0D">
      <w:pPr>
        <w:pStyle w:val="ConsPlusTitle"/>
        <w:jc w:val="center"/>
      </w:pPr>
    </w:p>
    <w:p w:rsidR="00522B0D" w:rsidRPr="006A2D4D" w:rsidRDefault="00522B0D">
      <w:pPr>
        <w:pStyle w:val="ConsPlusTitle"/>
        <w:jc w:val="center"/>
      </w:pPr>
      <w:r w:rsidRPr="006A2D4D">
        <w:t>ОБ УТВЕРЖДЕНИИ КОДЕКСА ЭТИКИ И СЛУЖЕБНОГО ПОВЕДЕНИЯ</w:t>
      </w:r>
    </w:p>
    <w:p w:rsidR="00522B0D" w:rsidRPr="006A2D4D" w:rsidRDefault="00522B0D">
      <w:pPr>
        <w:pStyle w:val="ConsPlusTitle"/>
        <w:jc w:val="center"/>
      </w:pPr>
      <w:r w:rsidRPr="006A2D4D">
        <w:t>ГОСУДАРСТВЕННЫХ ГРАЖДАНСКИХ СЛУЖАЩИХ РЕСПУБЛИКИ ТАТАРСТАН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jc w:val="center"/>
      </w:pPr>
      <w:r w:rsidRPr="006A2D4D">
        <w:t>Список изменяющих документов</w:t>
      </w:r>
    </w:p>
    <w:p w:rsidR="00522B0D" w:rsidRPr="006A2D4D" w:rsidRDefault="00522B0D">
      <w:pPr>
        <w:pStyle w:val="ConsPlusNormal"/>
        <w:jc w:val="center"/>
      </w:pPr>
      <w:proofErr w:type="gramStart"/>
      <w:r w:rsidRPr="006A2D4D">
        <w:t xml:space="preserve">(в ред. Указов Президента РТ от 29.11.2014 </w:t>
      </w:r>
      <w:hyperlink r:id="rId5" w:history="1">
        <w:r w:rsidRPr="006A2D4D">
          <w:t>N УП-1100</w:t>
        </w:r>
      </w:hyperlink>
      <w:r w:rsidRPr="006A2D4D">
        <w:t>,</w:t>
      </w:r>
      <w:proofErr w:type="gramEnd"/>
    </w:p>
    <w:p w:rsidR="00522B0D" w:rsidRPr="006A2D4D" w:rsidRDefault="00522B0D">
      <w:pPr>
        <w:pStyle w:val="ConsPlusNormal"/>
        <w:jc w:val="center"/>
      </w:pPr>
      <w:r w:rsidRPr="006A2D4D">
        <w:t xml:space="preserve">от 18.03.2016 </w:t>
      </w:r>
      <w:hyperlink r:id="rId6" w:history="1">
        <w:r w:rsidRPr="006A2D4D">
          <w:t>N УП-265</w:t>
        </w:r>
      </w:hyperlink>
      <w:r w:rsidRPr="006A2D4D">
        <w:t>)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ind w:firstLine="540"/>
        <w:jc w:val="both"/>
      </w:pPr>
      <w:r w:rsidRPr="006A2D4D">
        <w:t>В целях совершенствования регулирования вопросов в области государственной гражданской службы Республики Татарстан постановляю: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1. Утвердить </w:t>
      </w:r>
      <w:hyperlink w:anchor="P43" w:history="1">
        <w:r w:rsidRPr="006A2D4D">
          <w:t>Кодекс</w:t>
        </w:r>
      </w:hyperlink>
      <w:r w:rsidRPr="006A2D4D">
        <w:t xml:space="preserve"> этики и служебного поведения государственных гражданских служащих Республики Татарстан (прилагается).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w:anchor="P43" w:history="1">
        <w:r w:rsidRPr="006A2D4D">
          <w:t>Кодекса</w:t>
        </w:r>
      </w:hyperlink>
      <w:r w:rsidRPr="006A2D4D">
        <w:t xml:space="preserve"> этики и служебного поведения государственных гражданских служащих Республики Татарстан.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</w:t>
      </w:r>
      <w:hyperlink w:anchor="P43" w:history="1">
        <w:r w:rsidRPr="006A2D4D">
          <w:t>Кодекса</w:t>
        </w:r>
      </w:hyperlink>
      <w:r w:rsidRPr="006A2D4D">
        <w:t xml:space="preserve"> этики и служебного поведения государственных гражданских служащих Республики Татарстан.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4. Рекомендовать лицам, замещающим государственные должности Республики Татарстан, соблюдать положения </w:t>
      </w:r>
      <w:hyperlink w:anchor="P43" w:history="1">
        <w:r w:rsidRPr="006A2D4D">
          <w:t>Кодекса</w:t>
        </w:r>
      </w:hyperlink>
      <w:r w:rsidRPr="006A2D4D"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5. Рекомендовать органам местного самоуправления:</w:t>
      </w:r>
    </w:p>
    <w:p w:rsidR="00522B0D" w:rsidRPr="006A2D4D" w:rsidRDefault="00522B0D">
      <w:pPr>
        <w:pStyle w:val="ConsPlusNormal"/>
        <w:ind w:firstLine="540"/>
        <w:jc w:val="both"/>
      </w:pPr>
      <w:proofErr w:type="gramStart"/>
      <w:r w:rsidRPr="006A2D4D">
        <w:t>разработать и утвердить</w:t>
      </w:r>
      <w:proofErr w:type="gramEnd"/>
      <w:r w:rsidRPr="006A2D4D">
        <w:t xml:space="preserve"> кодексы этики и служебного поведения муниципальных служащих;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включить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6. </w:t>
      </w:r>
      <w:proofErr w:type="gramStart"/>
      <w:r w:rsidRPr="006A2D4D">
        <w:t>Контроль за</w:t>
      </w:r>
      <w:proofErr w:type="gramEnd"/>
      <w:r w:rsidRPr="006A2D4D">
        <w:t xml:space="preserve"> исполнением настоящего Указа возложить на Руководителя Аппарата Президента Республики Татарстан.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7. Настоящий Указ вступает в силу со дня его подписания.</w:t>
      </w:r>
    </w:p>
    <w:p w:rsidR="00522B0D" w:rsidRPr="006A2D4D" w:rsidRDefault="00522B0D">
      <w:pPr>
        <w:pStyle w:val="ConsPlusNormal"/>
        <w:jc w:val="right"/>
      </w:pPr>
    </w:p>
    <w:p w:rsidR="00522B0D" w:rsidRPr="006A2D4D" w:rsidRDefault="00522B0D">
      <w:pPr>
        <w:pStyle w:val="ConsPlusNormal"/>
        <w:jc w:val="right"/>
      </w:pPr>
      <w:r w:rsidRPr="006A2D4D">
        <w:t>Президент</w:t>
      </w:r>
    </w:p>
    <w:p w:rsidR="00522B0D" w:rsidRPr="006A2D4D" w:rsidRDefault="00522B0D">
      <w:pPr>
        <w:pStyle w:val="ConsPlusNormal"/>
        <w:jc w:val="right"/>
      </w:pPr>
      <w:r w:rsidRPr="006A2D4D">
        <w:t>Республики Татарстан</w:t>
      </w:r>
    </w:p>
    <w:p w:rsidR="00522B0D" w:rsidRPr="006A2D4D" w:rsidRDefault="00522B0D">
      <w:pPr>
        <w:pStyle w:val="ConsPlusNormal"/>
        <w:jc w:val="right"/>
      </w:pPr>
      <w:r w:rsidRPr="006A2D4D">
        <w:t>Р.Н.МИННИХАНОВ</w:t>
      </w:r>
    </w:p>
    <w:p w:rsidR="00522B0D" w:rsidRPr="006A2D4D" w:rsidRDefault="00522B0D">
      <w:pPr>
        <w:pStyle w:val="ConsPlusNormal"/>
        <w:jc w:val="both"/>
      </w:pPr>
      <w:r w:rsidRPr="006A2D4D">
        <w:t>Казань, Кремль</w:t>
      </w:r>
    </w:p>
    <w:p w:rsidR="00522B0D" w:rsidRPr="006A2D4D" w:rsidRDefault="00522B0D">
      <w:pPr>
        <w:pStyle w:val="ConsPlusNormal"/>
        <w:jc w:val="both"/>
      </w:pPr>
      <w:r w:rsidRPr="006A2D4D">
        <w:t>23 марта 2011 года</w:t>
      </w:r>
    </w:p>
    <w:p w:rsidR="00522B0D" w:rsidRPr="006A2D4D" w:rsidRDefault="00522B0D">
      <w:pPr>
        <w:pStyle w:val="ConsPlusNormal"/>
        <w:jc w:val="both"/>
      </w:pPr>
      <w:r w:rsidRPr="006A2D4D">
        <w:t>N УП-142</w:t>
      </w:r>
    </w:p>
    <w:p w:rsidR="00522B0D" w:rsidRPr="006A2D4D" w:rsidRDefault="00522B0D">
      <w:pPr>
        <w:pStyle w:val="ConsPlusNormal"/>
        <w:jc w:val="right"/>
      </w:pPr>
    </w:p>
    <w:p w:rsidR="00522B0D" w:rsidRPr="006A2D4D" w:rsidRDefault="00522B0D">
      <w:pPr>
        <w:pStyle w:val="ConsPlusNormal"/>
        <w:jc w:val="right"/>
      </w:pPr>
    </w:p>
    <w:p w:rsidR="00522B0D" w:rsidRPr="006A2D4D" w:rsidRDefault="00522B0D">
      <w:pPr>
        <w:pStyle w:val="ConsPlusNormal"/>
        <w:jc w:val="right"/>
      </w:pPr>
    </w:p>
    <w:p w:rsidR="00522B0D" w:rsidRDefault="00522B0D">
      <w:pPr>
        <w:pStyle w:val="ConsPlusNormal"/>
        <w:jc w:val="right"/>
      </w:pPr>
    </w:p>
    <w:p w:rsidR="006A2D4D" w:rsidRDefault="006A2D4D">
      <w:pPr>
        <w:pStyle w:val="ConsPlusNormal"/>
        <w:jc w:val="right"/>
      </w:pPr>
    </w:p>
    <w:p w:rsidR="006A2D4D" w:rsidRDefault="006A2D4D">
      <w:pPr>
        <w:pStyle w:val="ConsPlusNormal"/>
        <w:jc w:val="right"/>
      </w:pPr>
    </w:p>
    <w:p w:rsidR="006A2D4D" w:rsidRPr="006A2D4D" w:rsidRDefault="006A2D4D">
      <w:pPr>
        <w:pStyle w:val="ConsPlusNormal"/>
        <w:jc w:val="right"/>
      </w:pPr>
    </w:p>
    <w:p w:rsidR="00522B0D" w:rsidRPr="006A2D4D" w:rsidRDefault="00522B0D">
      <w:pPr>
        <w:pStyle w:val="ConsPlusNormal"/>
        <w:jc w:val="right"/>
      </w:pPr>
    </w:p>
    <w:p w:rsidR="00522B0D" w:rsidRPr="006A2D4D" w:rsidRDefault="00522B0D">
      <w:pPr>
        <w:pStyle w:val="ConsPlusNormal"/>
        <w:jc w:val="right"/>
        <w:outlineLvl w:val="0"/>
      </w:pPr>
      <w:r w:rsidRPr="006A2D4D">
        <w:lastRenderedPageBreak/>
        <w:t>Утвержден</w:t>
      </w:r>
    </w:p>
    <w:p w:rsidR="00522B0D" w:rsidRPr="006A2D4D" w:rsidRDefault="00522B0D">
      <w:pPr>
        <w:pStyle w:val="ConsPlusNormal"/>
        <w:jc w:val="right"/>
      </w:pPr>
      <w:r w:rsidRPr="006A2D4D">
        <w:t>Указом</w:t>
      </w:r>
    </w:p>
    <w:p w:rsidR="00522B0D" w:rsidRPr="006A2D4D" w:rsidRDefault="00522B0D">
      <w:pPr>
        <w:pStyle w:val="ConsPlusNormal"/>
        <w:jc w:val="right"/>
      </w:pPr>
      <w:r w:rsidRPr="006A2D4D">
        <w:t>Президента</w:t>
      </w:r>
    </w:p>
    <w:p w:rsidR="00522B0D" w:rsidRPr="006A2D4D" w:rsidRDefault="00522B0D">
      <w:pPr>
        <w:pStyle w:val="ConsPlusNormal"/>
        <w:jc w:val="right"/>
      </w:pPr>
      <w:r w:rsidRPr="006A2D4D">
        <w:t>Республики Татарстан</w:t>
      </w:r>
    </w:p>
    <w:p w:rsidR="00522B0D" w:rsidRPr="006A2D4D" w:rsidRDefault="00522B0D">
      <w:pPr>
        <w:pStyle w:val="ConsPlusNormal"/>
        <w:jc w:val="right"/>
      </w:pPr>
      <w:r w:rsidRPr="006A2D4D">
        <w:t>от 23 марта 2011 г. N УП-142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Title"/>
        <w:jc w:val="center"/>
      </w:pPr>
      <w:bookmarkStart w:id="0" w:name="P43"/>
      <w:bookmarkStart w:id="1" w:name="_GoBack"/>
      <w:bookmarkEnd w:id="0"/>
      <w:r w:rsidRPr="006A2D4D">
        <w:t xml:space="preserve">КОДЕКС ЭТИКИ И СЛУЖЕБНОГО ПОВЕДЕНИЯ </w:t>
      </w:r>
      <w:proofErr w:type="gramStart"/>
      <w:r w:rsidRPr="006A2D4D">
        <w:t>ГОСУДАРСТВЕННЫХ</w:t>
      </w:r>
      <w:proofErr w:type="gramEnd"/>
    </w:p>
    <w:p w:rsidR="00522B0D" w:rsidRPr="006A2D4D" w:rsidRDefault="00522B0D">
      <w:pPr>
        <w:pStyle w:val="ConsPlusTitle"/>
        <w:jc w:val="center"/>
      </w:pPr>
      <w:r w:rsidRPr="006A2D4D">
        <w:t>ГРАЖДАНСКИХ СЛУЖАЩИХ РЕСПУБЛИКИ ТАТАРСТАН</w:t>
      </w:r>
    </w:p>
    <w:bookmarkEnd w:id="1"/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jc w:val="center"/>
      </w:pPr>
      <w:r w:rsidRPr="006A2D4D">
        <w:t>Список изменяющих документов</w:t>
      </w:r>
    </w:p>
    <w:p w:rsidR="00522B0D" w:rsidRPr="006A2D4D" w:rsidRDefault="00522B0D">
      <w:pPr>
        <w:pStyle w:val="ConsPlusNormal"/>
        <w:jc w:val="center"/>
      </w:pPr>
      <w:proofErr w:type="gramStart"/>
      <w:r w:rsidRPr="006A2D4D">
        <w:t xml:space="preserve">(в ред. Указов Президента РТ от 29.11.2014 </w:t>
      </w:r>
      <w:hyperlink r:id="rId7" w:history="1">
        <w:r w:rsidRPr="006A2D4D">
          <w:t>N УП-1100</w:t>
        </w:r>
      </w:hyperlink>
      <w:r w:rsidRPr="006A2D4D">
        <w:t>,</w:t>
      </w:r>
      <w:proofErr w:type="gramEnd"/>
    </w:p>
    <w:p w:rsidR="00522B0D" w:rsidRPr="006A2D4D" w:rsidRDefault="00522B0D">
      <w:pPr>
        <w:pStyle w:val="ConsPlusNormal"/>
        <w:jc w:val="center"/>
      </w:pPr>
      <w:r w:rsidRPr="006A2D4D">
        <w:t xml:space="preserve">от 18.03.2016 </w:t>
      </w:r>
      <w:hyperlink r:id="rId8" w:history="1">
        <w:r w:rsidRPr="006A2D4D">
          <w:t>N УП-265</w:t>
        </w:r>
      </w:hyperlink>
      <w:r w:rsidRPr="006A2D4D">
        <w:t>)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jc w:val="center"/>
        <w:outlineLvl w:val="1"/>
      </w:pPr>
      <w:r w:rsidRPr="006A2D4D">
        <w:t>I. ОБЩИЕ ПОЛОЖЕНИЯ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1. </w:t>
      </w:r>
      <w:proofErr w:type="gramStart"/>
      <w:r w:rsidRPr="006A2D4D">
        <w:t xml:space="preserve">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9" w:history="1">
        <w:r w:rsidRPr="006A2D4D">
          <w:t>Конституции</w:t>
        </w:r>
      </w:hyperlink>
      <w:r w:rsidRPr="006A2D4D"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</w:t>
      </w:r>
      <w:proofErr w:type="gramEnd"/>
      <w:r w:rsidRPr="006A2D4D">
        <w:t xml:space="preserve"> </w:t>
      </w:r>
      <w:proofErr w:type="gramStart"/>
      <w:r w:rsidRPr="006A2D4D">
        <w:t>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года), Федеральных законов "</w:t>
      </w:r>
      <w:hyperlink r:id="rId10" w:history="1">
        <w:r w:rsidRPr="006A2D4D">
          <w:t>О системе государственной службы</w:t>
        </w:r>
      </w:hyperlink>
      <w:r w:rsidRPr="006A2D4D">
        <w:t xml:space="preserve"> Российской Федерации", "</w:t>
      </w:r>
      <w:hyperlink r:id="rId11" w:history="1">
        <w:r w:rsidRPr="006A2D4D">
          <w:t>О государственной гражданской службе</w:t>
        </w:r>
      </w:hyperlink>
      <w:r w:rsidRPr="006A2D4D">
        <w:t xml:space="preserve"> Российской Федерации", </w:t>
      </w:r>
      <w:hyperlink r:id="rId12" w:history="1">
        <w:r w:rsidRPr="006A2D4D">
          <w:t>"О противодействии коррупции"</w:t>
        </w:r>
      </w:hyperlink>
      <w:r w:rsidRPr="006A2D4D">
        <w:t>, других федеральных законов, содержащих ограничения, запреты и обязанности для государственных служащих Российской</w:t>
      </w:r>
      <w:proofErr w:type="gramEnd"/>
      <w:r w:rsidRPr="006A2D4D">
        <w:t xml:space="preserve"> </w:t>
      </w:r>
      <w:proofErr w:type="gramStart"/>
      <w:r w:rsidRPr="006A2D4D">
        <w:t xml:space="preserve">Федерации, </w:t>
      </w:r>
      <w:hyperlink r:id="rId13" w:history="1">
        <w:r w:rsidRPr="006A2D4D">
          <w:t>Указа</w:t>
        </w:r>
      </w:hyperlink>
      <w:r w:rsidRPr="006A2D4D"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4" w:history="1">
        <w:r w:rsidRPr="006A2D4D">
          <w:t>Конституции</w:t>
        </w:r>
      </w:hyperlink>
      <w:r w:rsidRPr="006A2D4D">
        <w:t xml:space="preserve"> Республики Татарстан, </w:t>
      </w:r>
      <w:hyperlink r:id="rId15" w:history="1">
        <w:r w:rsidRPr="006A2D4D">
          <w:t>Закона</w:t>
        </w:r>
      </w:hyperlink>
      <w:r w:rsidRPr="006A2D4D">
        <w:t xml:space="preserve"> Республики Татарстан "О государственной гражданской службе Республики 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  <w:proofErr w:type="gramEnd"/>
    </w:p>
    <w:p w:rsidR="00522B0D" w:rsidRPr="006A2D4D" w:rsidRDefault="00522B0D">
      <w:pPr>
        <w:pStyle w:val="ConsPlusNormal"/>
        <w:ind w:firstLine="540"/>
        <w:jc w:val="both"/>
      </w:pPr>
      <w:r w:rsidRPr="006A2D4D"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3. Гражданин Российской Федерации, поступающий на государственную гражданскую службу Республики Татарстан (далее - государственная служба), обязан </w:t>
      </w:r>
      <w:proofErr w:type="gramStart"/>
      <w:r w:rsidRPr="006A2D4D">
        <w:t>ознакомиться с положениями Кодекса и соблюдать</w:t>
      </w:r>
      <w:proofErr w:type="gramEnd"/>
      <w:r w:rsidRPr="006A2D4D">
        <w:t xml:space="preserve"> их при осуществлении своей служебной деятельности, в том числе с использованием информационно-телекоммуникационной сети Интернет.</w:t>
      </w:r>
    </w:p>
    <w:p w:rsidR="00522B0D" w:rsidRPr="006A2D4D" w:rsidRDefault="00522B0D">
      <w:pPr>
        <w:pStyle w:val="ConsPlusNormal"/>
        <w:jc w:val="both"/>
      </w:pPr>
      <w:r w:rsidRPr="006A2D4D">
        <w:t xml:space="preserve">(в </w:t>
      </w:r>
      <w:proofErr w:type="spellStart"/>
      <w:proofErr w:type="gramStart"/>
      <w:r w:rsidRPr="006A2D4D">
        <w:t>ред</w:t>
      </w:r>
      <w:proofErr w:type="spellEnd"/>
      <w:proofErr w:type="gramEnd"/>
      <w:r w:rsidRPr="006A2D4D">
        <w:t xml:space="preserve"> </w:t>
      </w:r>
      <w:hyperlink r:id="rId16" w:history="1">
        <w:r w:rsidRPr="006A2D4D">
          <w:t>Указа</w:t>
        </w:r>
      </w:hyperlink>
      <w:r w:rsidRPr="006A2D4D">
        <w:t xml:space="preserve"> Президента РТ от 29.11.2014 N УП-1100)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6. Кодекс призван повысить эффективность выполнения государственными служащими своих должностных обязанностей.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7. Кодекс служит основой для формирования должной морали в сфере государственной </w:t>
      </w:r>
      <w:r w:rsidRPr="006A2D4D">
        <w:lastRenderedPageBreak/>
        <w:t>службы, уважительного отношения к государственной службе в общественном сознании.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jc w:val="center"/>
        <w:outlineLvl w:val="1"/>
      </w:pPr>
      <w:r w:rsidRPr="006A2D4D">
        <w:t>II. ОБЩИЕ ПРИНЦИПЫ И ПРАВИЛА</w:t>
      </w:r>
    </w:p>
    <w:p w:rsidR="00522B0D" w:rsidRPr="006A2D4D" w:rsidRDefault="00522B0D">
      <w:pPr>
        <w:pStyle w:val="ConsPlusNormal"/>
        <w:jc w:val="center"/>
      </w:pPr>
      <w:r w:rsidRPr="006A2D4D">
        <w:t>СЛУЖЕБНОГО ПОВЕДЕНИЯ ГОСУДАРСТВЕННЫХ СЛУЖАЩИХ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ind w:firstLine="540"/>
        <w:jc w:val="both"/>
      </w:pPr>
      <w:r w:rsidRPr="006A2D4D">
        <w:t>9. Государственные служащие, сознавая ответственность перед государством, обществом и гражданами, призваны: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в) осуществлять свою деятельность в </w:t>
      </w:r>
      <w:proofErr w:type="gramStart"/>
      <w:r w:rsidRPr="006A2D4D">
        <w:t>пределах</w:t>
      </w:r>
      <w:proofErr w:type="gramEnd"/>
      <w:r w:rsidRPr="006A2D4D">
        <w:t xml:space="preserve"> полномочий соответствующего государственного органа;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з) соблюдать нормы служебной, профессиональной этики и правила делового поведения;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и) проявлять корректность и внимательность в </w:t>
      </w:r>
      <w:proofErr w:type="gramStart"/>
      <w:r w:rsidRPr="006A2D4D">
        <w:t>обращении</w:t>
      </w:r>
      <w:proofErr w:type="gramEnd"/>
      <w:r w:rsidRPr="006A2D4D">
        <w:t xml:space="preserve"> с гражданами и должностными лицами;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л) воздерживаться от поведения, которое могло бы вызвать сомнение в добросовестном </w:t>
      </w:r>
      <w:proofErr w:type="gramStart"/>
      <w:r w:rsidRPr="006A2D4D">
        <w:t>исполнении</w:t>
      </w:r>
      <w:proofErr w:type="gramEnd"/>
      <w:r w:rsidRPr="006A2D4D">
        <w:t xml:space="preserve">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о) воздерживаться от публичных высказываний, суждений и оценок в </w:t>
      </w:r>
      <w:proofErr w:type="gramStart"/>
      <w:r w:rsidRPr="006A2D4D">
        <w:t>отношении</w:t>
      </w:r>
      <w:proofErr w:type="gramEnd"/>
      <w:r w:rsidRPr="006A2D4D">
        <w:t xml:space="preserve">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п) соблюдать установленные в государственном </w:t>
      </w:r>
      <w:proofErr w:type="gramStart"/>
      <w:r w:rsidRPr="006A2D4D">
        <w:t>органе</w:t>
      </w:r>
      <w:proofErr w:type="gramEnd"/>
      <w:r w:rsidRPr="006A2D4D">
        <w:t xml:space="preserve"> правила публичных выступлений и предоставления служебной информации;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522B0D" w:rsidRPr="006A2D4D" w:rsidRDefault="00522B0D">
      <w:pPr>
        <w:pStyle w:val="ConsPlusNormal"/>
        <w:ind w:firstLine="540"/>
        <w:jc w:val="both"/>
      </w:pPr>
      <w:proofErr w:type="gramStart"/>
      <w:r w:rsidRPr="006A2D4D"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</w:t>
      </w:r>
      <w:r w:rsidRPr="006A2D4D">
        <w:lastRenderedPageBreak/>
        <w:t>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6A2D4D"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10. Государственные служащие обязаны соблюдать </w:t>
      </w:r>
      <w:hyperlink r:id="rId17" w:history="1">
        <w:r w:rsidRPr="006A2D4D">
          <w:t>Конституцию</w:t>
        </w:r>
      </w:hyperlink>
      <w:r w:rsidRPr="006A2D4D">
        <w:t xml:space="preserve"> Российской Федерации, </w:t>
      </w:r>
      <w:hyperlink r:id="rId18" w:history="1">
        <w:r w:rsidRPr="006A2D4D">
          <w:t>Конституцию</w:t>
        </w:r>
      </w:hyperlink>
      <w:r w:rsidRPr="006A2D4D"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11. Государственные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12. Государственные служащие могут обрабатывать и передавать служебную информацию при </w:t>
      </w:r>
      <w:proofErr w:type="gramStart"/>
      <w:r w:rsidRPr="006A2D4D">
        <w:t>соблюдении</w:t>
      </w:r>
      <w:proofErr w:type="gramEnd"/>
      <w:r w:rsidRPr="006A2D4D">
        <w:t xml:space="preserve"> действующих в государственном органе норм и установленных требований.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14.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</w:t>
      </w:r>
      <w:proofErr w:type="gramStart"/>
      <w:r w:rsidRPr="006A2D4D">
        <w:t>соответствии</w:t>
      </w:r>
      <w:proofErr w:type="gramEnd"/>
      <w:r w:rsidRPr="006A2D4D">
        <w:t xml:space="preserve">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jc w:val="center"/>
        <w:outlineLvl w:val="1"/>
      </w:pPr>
      <w:r w:rsidRPr="006A2D4D">
        <w:t>III. СТАНДАРТ АНТИКОРРУПЦИОННОГО ПОВЕДЕНИЯ</w:t>
      </w:r>
    </w:p>
    <w:p w:rsidR="00522B0D" w:rsidRPr="006A2D4D" w:rsidRDefault="00522B0D">
      <w:pPr>
        <w:pStyle w:val="ConsPlusNormal"/>
        <w:jc w:val="center"/>
      </w:pPr>
      <w:r w:rsidRPr="006A2D4D">
        <w:t>ГОСУДАРСТВЕННОГО СЛУЖАЩЕГО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ind w:firstLine="540"/>
        <w:jc w:val="both"/>
      </w:pPr>
      <w:r w:rsidRPr="006A2D4D"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6A2D4D">
        <w:t xml:space="preserve">Подарки, полученные государственным </w:t>
      </w:r>
      <w:r w:rsidRPr="006A2D4D">
        <w:lastRenderedPageBreak/>
        <w:t>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  <w:proofErr w:type="gramEnd"/>
    </w:p>
    <w:p w:rsidR="00522B0D" w:rsidRPr="006A2D4D" w:rsidRDefault="00522B0D">
      <w:pPr>
        <w:pStyle w:val="ConsPlusNormal"/>
        <w:ind w:firstLine="540"/>
        <w:jc w:val="both"/>
      </w:pPr>
      <w:r w:rsidRPr="006A2D4D">
        <w:t>21. Государственный служащий обязан: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а) предварительно уведомлять представителя нанимателя о намерении выполнять иную оплачиваемую работу;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б) получать письменное разрешение представителя нанимателя: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в) передавать принадлежащие государственному служащему ценные бумаги (доли участия, паи в уставных (складочных) </w:t>
      </w:r>
      <w:proofErr w:type="gramStart"/>
      <w:r w:rsidRPr="006A2D4D">
        <w:t>капиталах</w:t>
      </w:r>
      <w:proofErr w:type="gramEnd"/>
      <w:r w:rsidRPr="006A2D4D">
        <w:t xml:space="preserve">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522B0D" w:rsidRPr="006A2D4D" w:rsidRDefault="00522B0D">
      <w:pPr>
        <w:pStyle w:val="ConsPlusNormal"/>
        <w:jc w:val="both"/>
      </w:pPr>
      <w:r w:rsidRPr="006A2D4D">
        <w:t xml:space="preserve">(в ред. </w:t>
      </w:r>
      <w:hyperlink r:id="rId19" w:history="1">
        <w:r w:rsidRPr="006A2D4D">
          <w:t>Указа</w:t>
        </w:r>
      </w:hyperlink>
      <w:r w:rsidRPr="006A2D4D">
        <w:t xml:space="preserve"> Президента РТ от 18.03.2016 N УП-265)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г) использовать средства материально-технического и иного обеспечения, другое государственное имущество только в связи с исполнением должностных обязанностей.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22.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а) принимать меры по предотвращению и урегулированию конфликта интересов своих подчиненных;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б) принимать меры по предупреждению коррупции среди подчиненных;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24. </w:t>
      </w:r>
      <w:proofErr w:type="gramStart"/>
      <w:r w:rsidRPr="006A2D4D">
        <w:t>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  <w:proofErr w:type="gramEnd"/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jc w:val="center"/>
        <w:outlineLvl w:val="1"/>
      </w:pPr>
      <w:r w:rsidRPr="006A2D4D">
        <w:t xml:space="preserve">IV. ОБЩИЕ ПРАВИЛА </w:t>
      </w:r>
      <w:proofErr w:type="gramStart"/>
      <w:r w:rsidRPr="006A2D4D">
        <w:t>ПРОФЕССИОНАЛЬНОЙ</w:t>
      </w:r>
      <w:proofErr w:type="gramEnd"/>
    </w:p>
    <w:p w:rsidR="00522B0D" w:rsidRPr="006A2D4D" w:rsidRDefault="00522B0D">
      <w:pPr>
        <w:pStyle w:val="ConsPlusNormal"/>
        <w:jc w:val="center"/>
      </w:pPr>
      <w:r w:rsidRPr="006A2D4D">
        <w:t>СЛУЖЕБНОЙ ЭТИКИ ГОСУДАРСТВЕННЫХ СЛУЖАЩИХ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25. В служебном поведении государственному служащему необходимо исходить из конституционных положений о том, что человек, его права и свободы </w:t>
      </w:r>
      <w:proofErr w:type="gramStart"/>
      <w:r w:rsidRPr="006A2D4D">
        <w:t>являются высшей ценностью и каждый гражданин имеет</w:t>
      </w:r>
      <w:proofErr w:type="gramEnd"/>
      <w:r w:rsidRPr="006A2D4D"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26. В служебном поведении государственный служащий воздерживается </w:t>
      </w:r>
      <w:proofErr w:type="gramStart"/>
      <w:r w:rsidRPr="006A2D4D">
        <w:t>от</w:t>
      </w:r>
      <w:proofErr w:type="gramEnd"/>
      <w:r w:rsidRPr="006A2D4D">
        <w:t>: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б) грубости, проявлений пренебрежительного тона, заносчивости, предвзятых замечаний, </w:t>
      </w:r>
      <w:r w:rsidRPr="006A2D4D">
        <w:lastRenderedPageBreak/>
        <w:t>предъявления неправомерных, незаслуженных обвинений;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г) курения во время служебных совещаний, бесед, иного служебного общения с гражданами.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27. Государственные служащие призваны способствовать своим служебным поведением установлению в </w:t>
      </w:r>
      <w:proofErr w:type="gramStart"/>
      <w:r w:rsidRPr="006A2D4D">
        <w:t>коллективе</w:t>
      </w:r>
      <w:proofErr w:type="gramEnd"/>
      <w:r w:rsidRPr="006A2D4D">
        <w:t xml:space="preserve"> деловых взаимоотношений и конструктивного сотрудничества друг с другом.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Государственные служащие должны быть вежливыми, доброжелательными, корректными, внимательными и проявлять терпимость в </w:t>
      </w:r>
      <w:proofErr w:type="gramStart"/>
      <w:r w:rsidRPr="006A2D4D">
        <w:t>общении</w:t>
      </w:r>
      <w:proofErr w:type="gramEnd"/>
      <w:r w:rsidRPr="006A2D4D">
        <w:t xml:space="preserve"> с гражданами и коллегами.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28. Государственному служащему при </w:t>
      </w:r>
      <w:proofErr w:type="gramStart"/>
      <w:r w:rsidRPr="006A2D4D">
        <w:t>проведении</w:t>
      </w:r>
      <w:proofErr w:type="gramEnd"/>
      <w:r w:rsidRPr="006A2D4D">
        <w:t xml:space="preserve">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29. Государственный служащий не должен использовать свой официальный статус в </w:t>
      </w:r>
      <w:proofErr w:type="gramStart"/>
      <w:r w:rsidRPr="006A2D4D">
        <w:t>интересах</w:t>
      </w:r>
      <w:proofErr w:type="gramEnd"/>
      <w:r w:rsidRPr="006A2D4D">
        <w:t xml:space="preserve"> третьей стороны.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30. Внешний вид государственного служащего при </w:t>
      </w:r>
      <w:proofErr w:type="gramStart"/>
      <w:r w:rsidRPr="006A2D4D">
        <w:t>исполнении</w:t>
      </w:r>
      <w:proofErr w:type="gramEnd"/>
      <w:r w:rsidRPr="006A2D4D">
        <w:t xml:space="preserve">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jc w:val="center"/>
        <w:outlineLvl w:val="1"/>
      </w:pPr>
      <w:r w:rsidRPr="006A2D4D">
        <w:t>V. КОНФЛИКТНЫЕ СИТУАЦИИ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ind w:firstLine="540"/>
        <w:jc w:val="both"/>
      </w:pPr>
      <w:r w:rsidRPr="006A2D4D">
        <w:t>31. Государственный служащий при выполнения своих должностных обязанностей не должен допускать возникновения конфликтных ситуаций.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32. В случае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Если непосредственный руководитель не может разрешить проблему или </w:t>
      </w:r>
      <w:proofErr w:type="gramStart"/>
      <w:r w:rsidRPr="006A2D4D">
        <w:t>оказывается сам вовлечен</w:t>
      </w:r>
      <w:proofErr w:type="gramEnd"/>
      <w:r w:rsidRPr="006A2D4D">
        <w:t xml:space="preserve"> в конфликтную ситуацию, государственному служащему следует уведомить об этом вышестоящего руководителя.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jc w:val="center"/>
        <w:outlineLvl w:val="1"/>
      </w:pPr>
      <w:r w:rsidRPr="006A2D4D">
        <w:t>VI. ОТВЕТСТВЕННОСТЬ ЗА НАРУШЕНИЕ ПОЛОЖЕНИЙ КОДЕКСА</w:t>
      </w:r>
    </w:p>
    <w:p w:rsidR="00522B0D" w:rsidRPr="006A2D4D" w:rsidRDefault="00522B0D">
      <w:pPr>
        <w:pStyle w:val="ConsPlusNormal"/>
        <w:jc w:val="center"/>
      </w:pPr>
    </w:p>
    <w:p w:rsidR="00522B0D" w:rsidRPr="006A2D4D" w:rsidRDefault="00522B0D">
      <w:pPr>
        <w:pStyle w:val="ConsPlusNormal"/>
        <w:ind w:firstLine="540"/>
        <w:jc w:val="both"/>
      </w:pPr>
      <w:r w:rsidRPr="006A2D4D">
        <w:t xml:space="preserve">33. </w:t>
      </w:r>
      <w:proofErr w:type="gramStart"/>
      <w:r w:rsidRPr="006A2D4D">
        <w:t xml:space="preserve">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20" w:history="1">
        <w:r w:rsidRPr="006A2D4D">
          <w:t>Указом</w:t>
        </w:r>
      </w:hyperlink>
      <w:r w:rsidRPr="006A2D4D"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интересов", а в случаях</w:t>
      </w:r>
      <w:proofErr w:type="gramEnd"/>
      <w:r w:rsidRPr="006A2D4D">
        <w:t>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522B0D" w:rsidRPr="006A2D4D" w:rsidRDefault="00522B0D">
      <w:pPr>
        <w:pStyle w:val="ConsPlusNormal"/>
        <w:ind w:firstLine="540"/>
        <w:jc w:val="both"/>
      </w:pPr>
      <w:r w:rsidRPr="006A2D4D"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p w:rsidR="00522B0D" w:rsidRPr="006A2D4D" w:rsidRDefault="00522B0D">
      <w:pPr>
        <w:pStyle w:val="ConsPlusNormal"/>
        <w:ind w:firstLine="540"/>
        <w:jc w:val="both"/>
      </w:pPr>
    </w:p>
    <w:p w:rsidR="00522B0D" w:rsidRPr="006A2D4D" w:rsidRDefault="00522B0D">
      <w:pPr>
        <w:pStyle w:val="ConsPlusNormal"/>
        <w:ind w:firstLine="540"/>
        <w:jc w:val="both"/>
      </w:pPr>
    </w:p>
    <w:p w:rsidR="00522B0D" w:rsidRPr="006A2D4D" w:rsidRDefault="00522B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E75" w:rsidRPr="006A2D4D" w:rsidRDefault="00227E75"/>
    <w:sectPr w:rsidR="00227E75" w:rsidRPr="006A2D4D" w:rsidSect="00A6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0D"/>
    <w:rsid w:val="00227E75"/>
    <w:rsid w:val="00522B0D"/>
    <w:rsid w:val="006A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5FFBA9AAE3696554D56D2D1CFC16F0C8CC89F4D6C02ECB3A7D82DBCC06689876621CB6A1CD5C1F45258J2q3M" TargetMode="External"/><Relationship Id="rId13" Type="http://schemas.openxmlformats.org/officeDocument/2006/relationships/hyperlink" Target="consultantplus://offline/ref=1025FFBA9AAE3696554D48DFC7A39C600C8E93924C6E54B3E0A18F72JEqCM" TargetMode="External"/><Relationship Id="rId18" Type="http://schemas.openxmlformats.org/officeDocument/2006/relationships/hyperlink" Target="consultantplus://offline/ref=1025FFBA9AAE3696554D56D2D1CFC16F0C8CC89F436000EFB4A7D82DBCC06689J8q7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025FFBA9AAE3696554D56D2D1CFC16F0C8CC89F4D6503E9B7A7D82DBCC06689876621CB6A1CD5C1F4525FJ2qDM" TargetMode="External"/><Relationship Id="rId12" Type="http://schemas.openxmlformats.org/officeDocument/2006/relationships/hyperlink" Target="consultantplus://offline/ref=1025FFBA9AAE3696554D48DFC7A39C6006879697436C09B9E8F88370EBJCq9M" TargetMode="External"/><Relationship Id="rId17" Type="http://schemas.openxmlformats.org/officeDocument/2006/relationships/hyperlink" Target="consultantplus://offline/ref=1025FFBA9AAE3696554D48DFC7A39C60068F91974E335EBBB9AD8DJ7q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25FFBA9AAE3696554D56D2D1CFC16F0C8CC89F4D6503E9B7A7D82DBCC06689876621CB6A1CD5C1F4525FJ2qDM" TargetMode="External"/><Relationship Id="rId20" Type="http://schemas.openxmlformats.org/officeDocument/2006/relationships/hyperlink" Target="consultantplus://offline/ref=1025FFBA9AAE3696554D56D2D1CFC16F0C8CC89F4D6C06E6BCA7D82DBCC06689J8q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5FFBA9AAE3696554D56D2D1CFC16F0C8CC89F4D6C02ECB3A7D82DBCC06689876621CB6A1CD5C1F45258J2q3M" TargetMode="External"/><Relationship Id="rId11" Type="http://schemas.openxmlformats.org/officeDocument/2006/relationships/hyperlink" Target="consultantplus://offline/ref=1025FFBA9AAE3696554D48DFC7A39C6006879492426109B9E8F88370EBJCq9M" TargetMode="External"/><Relationship Id="rId5" Type="http://schemas.openxmlformats.org/officeDocument/2006/relationships/hyperlink" Target="consultantplus://offline/ref=1025FFBA9AAE3696554D56D2D1CFC16F0C8CC89F4D6503E9B7A7D82DBCC06689876621CB6A1CD5C1F4525FJ2qDM" TargetMode="External"/><Relationship Id="rId15" Type="http://schemas.openxmlformats.org/officeDocument/2006/relationships/hyperlink" Target="consultantplus://offline/ref=1025FFBA9AAE3696554D56D2D1CFC16F0C8CC89F4C6300E9B1A7D82DBCC06689J8q7M" TargetMode="External"/><Relationship Id="rId10" Type="http://schemas.openxmlformats.org/officeDocument/2006/relationships/hyperlink" Target="consultantplus://offline/ref=1025FFBA9AAE3696554D48DFC7A39C6006879492426409B9E8F88370EBJCq9M" TargetMode="External"/><Relationship Id="rId19" Type="http://schemas.openxmlformats.org/officeDocument/2006/relationships/hyperlink" Target="consultantplus://offline/ref=1025FFBA9AAE3696554D56D2D1CFC16F0C8CC89F4D6C02ECB3A7D82DBCC06689876621CB6A1CD5C1F45258J2q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25FFBA9AAE3696554D48DFC7A39C60068F91974E335EBBB9AD8DJ7q5M" TargetMode="External"/><Relationship Id="rId14" Type="http://schemas.openxmlformats.org/officeDocument/2006/relationships/hyperlink" Target="consultantplus://offline/ref=1025FFBA9AAE3696554D56D2D1CFC16F0C8CC89F436000EFB4A7D82DBCC06689J8q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Н. Камбеева</dc:creator>
  <cp:lastModifiedBy>Резида Н. Камбеева</cp:lastModifiedBy>
  <cp:revision>2</cp:revision>
  <dcterms:created xsi:type="dcterms:W3CDTF">2017-03-24T12:42:00Z</dcterms:created>
  <dcterms:modified xsi:type="dcterms:W3CDTF">2017-03-24T12:47:00Z</dcterms:modified>
</cp:coreProperties>
</file>