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8E" w:rsidRPr="00DF659B" w:rsidRDefault="00A90D8E" w:rsidP="00A90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B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</w:p>
    <w:p w:rsidR="005D774F" w:rsidRPr="00DF659B" w:rsidRDefault="00A90D8E" w:rsidP="00A90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B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органов управления культуры муниципальных образований Республики Татарстан</w:t>
      </w:r>
    </w:p>
    <w:p w:rsidR="00A90D8E" w:rsidRDefault="008B13D1" w:rsidP="008B13D1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6"/>
        <w:gridCol w:w="8760"/>
      </w:tblGrid>
      <w:tr w:rsidR="00C94482" w:rsidRPr="008C7C4F" w:rsidTr="00285DB7">
        <w:tc>
          <w:tcPr>
            <w:tcW w:w="846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критериев оценки эффективности деятельности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Доля местного бюджетного финансирования отрасли культуры в общем объеме местного бюджетного финансирования,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Отношение средней заработной платы в отрасли культуры района в целом к среднереспубликанской з</w:t>
            </w:r>
            <w:r w:rsidR="00C25172" w:rsidRPr="008C7C4F">
              <w:rPr>
                <w:rFonts w:ascii="Times New Roman" w:hAnsi="Times New Roman" w:cs="Times New Roman"/>
                <w:sz w:val="26"/>
                <w:szCs w:val="26"/>
              </w:rPr>
              <w:t>аработной плате по экономике,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Доля внебюджетных доходов в общем объеме финансирования культуры,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объектов культурного назначения, находящихся в неудовлетворительном состоянии,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Объем средств местного бюджета на комплектование одной библиотеки, рублей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культурно-массовых мероприятий в муниципальных учреждениях культуры относительно 1 учреждения, ед.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населения, участвующего в клубных формированиях,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учреждений культурно-досугового типа и библиотек специалистами с высшим и средне-специальным образованием,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Доля преподавателей и концертмейстеров, имеющих высшую квалификационную категорию, от общего количества педагогических работников образовательной организации, %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Результативность участия в конкурсе на соискание грантов Правительства Республики Татарстан для поддержки творческих проектов учреждений культуры, искусства и кинематографии, ед.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82" w:rsidRPr="008C7C4F" w:rsidTr="00285DB7">
        <w:tc>
          <w:tcPr>
            <w:tcW w:w="846" w:type="dxa"/>
          </w:tcPr>
          <w:p w:rsidR="00C94482" w:rsidRPr="008C7C4F" w:rsidRDefault="008C7C4F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4482" w:rsidRPr="008C7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60" w:type="dxa"/>
          </w:tcPr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C4F">
              <w:rPr>
                <w:rFonts w:ascii="Times New Roman" w:hAnsi="Times New Roman" w:cs="Times New Roman"/>
                <w:sz w:val="26"/>
                <w:szCs w:val="26"/>
              </w:rPr>
              <w:t>Результативность участия (лауреаты 1,2,3 степени) самодеятельных коллективов и отдельных исполнителей культурно-досуговых учреждений, учащихся и преподавателей учреждений дополнительного образования детей во всероссийских и международных конкурсах и фестивалях, ед.</w:t>
            </w:r>
          </w:p>
          <w:p w:rsidR="00C94482" w:rsidRPr="008C7C4F" w:rsidRDefault="00C94482" w:rsidP="00C9448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217" w:rsidRDefault="003F5217" w:rsidP="00D82D24">
      <w:pPr>
        <w:spacing w:after="0"/>
        <w:rPr>
          <w:rFonts w:ascii="Times New Roman" w:hAnsi="Times New Roman" w:cs="Times New Roman"/>
        </w:rPr>
      </w:pPr>
    </w:p>
    <w:p w:rsidR="008C7C4F" w:rsidRDefault="008C7C4F" w:rsidP="00D82D24">
      <w:pPr>
        <w:spacing w:after="0"/>
        <w:rPr>
          <w:rFonts w:ascii="Times New Roman" w:hAnsi="Times New Roman" w:cs="Times New Roman"/>
        </w:rPr>
      </w:pPr>
    </w:p>
    <w:p w:rsidR="008C7C4F" w:rsidRPr="000716F3" w:rsidRDefault="00BF2F6E" w:rsidP="00D46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46C84">
        <w:rPr>
          <w:rFonts w:ascii="Times New Roman" w:hAnsi="Times New Roman" w:cs="Times New Roman"/>
          <w:b/>
          <w:sz w:val="28"/>
          <w:szCs w:val="28"/>
        </w:rPr>
        <w:t>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Татарстан </w:t>
      </w:r>
      <w:r w:rsidR="00D46C84">
        <w:rPr>
          <w:rFonts w:ascii="Times New Roman" w:hAnsi="Times New Roman" w:cs="Times New Roman"/>
          <w:b/>
          <w:sz w:val="28"/>
          <w:szCs w:val="28"/>
        </w:rPr>
        <w:t xml:space="preserve">в области культуры </w:t>
      </w:r>
      <w:r w:rsidR="008C7C4F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285DB7" w:rsidRPr="00D82D24" w:rsidRDefault="00285DB7" w:rsidP="003F521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5"/>
        <w:gridCol w:w="1545"/>
        <w:gridCol w:w="2680"/>
        <w:gridCol w:w="1545"/>
      </w:tblGrid>
      <w:tr w:rsidR="00D82D24" w:rsidRPr="00D46C84" w:rsidTr="00D46C84">
        <w:tc>
          <w:tcPr>
            <w:tcW w:w="3652" w:type="dxa"/>
            <w:shd w:val="clear" w:color="auto" w:fill="auto"/>
          </w:tcPr>
          <w:p w:rsidR="00D82D24" w:rsidRPr="00D46C84" w:rsidRDefault="00D82D24" w:rsidP="00E7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559" w:type="dxa"/>
            <w:shd w:val="clear" w:color="auto" w:fill="auto"/>
          </w:tcPr>
          <w:p w:rsidR="00D82D24" w:rsidRPr="00D46C84" w:rsidRDefault="00D82D24" w:rsidP="00E7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694" w:type="dxa"/>
            <w:shd w:val="clear" w:color="auto" w:fill="auto"/>
          </w:tcPr>
          <w:p w:rsidR="00D82D24" w:rsidRPr="00D46C84" w:rsidRDefault="00D82D24" w:rsidP="00E7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559" w:type="dxa"/>
            <w:shd w:val="clear" w:color="auto" w:fill="auto"/>
          </w:tcPr>
          <w:p w:rsidR="00D82D24" w:rsidRPr="00D46C84" w:rsidRDefault="00D82D24" w:rsidP="00E7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Р.Слободский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Камско-Устьинский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Менделеевский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В.Услонский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37-38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37-38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D46C84" w:rsidRPr="00D46C84" w:rsidTr="00D46C84">
        <w:tc>
          <w:tcPr>
            <w:tcW w:w="3652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46C84" w:rsidRPr="00D46C84" w:rsidRDefault="00D46C84" w:rsidP="00D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</w:p>
        </w:tc>
        <w:tc>
          <w:tcPr>
            <w:tcW w:w="1559" w:type="dxa"/>
            <w:shd w:val="clear" w:color="auto" w:fill="auto"/>
          </w:tcPr>
          <w:p w:rsidR="00D46C84" w:rsidRPr="00D46C84" w:rsidRDefault="00D46C84" w:rsidP="00D46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:rsidR="00771632" w:rsidRDefault="00771632" w:rsidP="007F173A">
      <w:pPr>
        <w:spacing w:after="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Excel.Sheet.8 "\\\\Server3\\public\\BUFER\\Отдел по взаимодействию с муницип-ми учрежд-ми культуры\\19.Эффект КДУ\\ЗНАК МО РТ ЗА 2016 ГОД от 30.01. с музеем.xls" "рейтинг 2016!R6C1:R50C32" \a \f 5 \h  \* MERGEFORMAT </w:instrText>
      </w:r>
      <w:r>
        <w:rPr>
          <w:rFonts w:ascii="Times New Roman" w:hAnsi="Times New Roman" w:cs="Times New Roman"/>
        </w:rPr>
        <w:fldChar w:fldCharType="separate"/>
      </w:r>
    </w:p>
    <w:p w:rsidR="00C94482" w:rsidRPr="00A90D8E" w:rsidRDefault="00771632" w:rsidP="007F17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C94482" w:rsidRPr="00A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C"/>
    <w:rsid w:val="000E4E96"/>
    <w:rsid w:val="002314DC"/>
    <w:rsid w:val="00285DB7"/>
    <w:rsid w:val="00314050"/>
    <w:rsid w:val="003E1D08"/>
    <w:rsid w:val="003F5217"/>
    <w:rsid w:val="0046313F"/>
    <w:rsid w:val="005D774F"/>
    <w:rsid w:val="00613B44"/>
    <w:rsid w:val="0067678A"/>
    <w:rsid w:val="006A0EA6"/>
    <w:rsid w:val="006E17AD"/>
    <w:rsid w:val="00731E67"/>
    <w:rsid w:val="00771632"/>
    <w:rsid w:val="007C630C"/>
    <w:rsid w:val="007D7FCD"/>
    <w:rsid w:val="007F173A"/>
    <w:rsid w:val="008442D5"/>
    <w:rsid w:val="00866E0D"/>
    <w:rsid w:val="00897600"/>
    <w:rsid w:val="008B13D1"/>
    <w:rsid w:val="008C7C4F"/>
    <w:rsid w:val="00913F84"/>
    <w:rsid w:val="00946542"/>
    <w:rsid w:val="009A1906"/>
    <w:rsid w:val="009B6178"/>
    <w:rsid w:val="009F709F"/>
    <w:rsid w:val="00A90D8E"/>
    <w:rsid w:val="00B5770A"/>
    <w:rsid w:val="00BF2F6E"/>
    <w:rsid w:val="00C25172"/>
    <w:rsid w:val="00C5072A"/>
    <w:rsid w:val="00C94482"/>
    <w:rsid w:val="00D40B06"/>
    <w:rsid w:val="00D46C84"/>
    <w:rsid w:val="00D82D24"/>
    <w:rsid w:val="00DF659B"/>
    <w:rsid w:val="00E534BE"/>
    <w:rsid w:val="00E753A3"/>
    <w:rsid w:val="00F45CD4"/>
    <w:rsid w:val="00F65A93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DECD-8B66-40A6-A24B-49C9767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Овсепян</dc:creator>
  <cp:lastModifiedBy>Гузель А. Шарипова</cp:lastModifiedBy>
  <cp:revision>2</cp:revision>
  <cp:lastPrinted>2017-02-02T11:11:00Z</cp:lastPrinted>
  <dcterms:created xsi:type="dcterms:W3CDTF">2017-02-02T11:14:00Z</dcterms:created>
  <dcterms:modified xsi:type="dcterms:W3CDTF">2017-02-02T11:14:00Z</dcterms:modified>
</cp:coreProperties>
</file>