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E" w:rsidRPr="001655AF" w:rsidRDefault="00EB6D11" w:rsidP="00BB2A1E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AF">
        <w:rPr>
          <w:rFonts w:ascii="Times New Roman" w:hAnsi="Times New Roman" w:cs="Times New Roman"/>
          <w:b/>
          <w:sz w:val="28"/>
          <w:szCs w:val="28"/>
        </w:rPr>
        <w:t>Добрый день  уважаемы</w:t>
      </w:r>
      <w:r w:rsidR="00796752" w:rsidRPr="001655AF">
        <w:rPr>
          <w:rFonts w:ascii="Times New Roman" w:hAnsi="Times New Roman" w:cs="Times New Roman"/>
          <w:b/>
          <w:sz w:val="28"/>
          <w:szCs w:val="28"/>
        </w:rPr>
        <w:t xml:space="preserve">й Рустам </w:t>
      </w:r>
      <w:proofErr w:type="spellStart"/>
      <w:r w:rsidR="00796752" w:rsidRPr="001655AF">
        <w:rPr>
          <w:rFonts w:ascii="Times New Roman" w:hAnsi="Times New Roman" w:cs="Times New Roman"/>
          <w:b/>
          <w:sz w:val="28"/>
          <w:szCs w:val="28"/>
        </w:rPr>
        <w:t>Нургалиевич</w:t>
      </w:r>
      <w:proofErr w:type="spellEnd"/>
      <w:r w:rsidR="00796752" w:rsidRPr="001655AF">
        <w:rPr>
          <w:rFonts w:ascii="Times New Roman" w:hAnsi="Times New Roman" w:cs="Times New Roman"/>
          <w:b/>
          <w:sz w:val="28"/>
          <w:szCs w:val="28"/>
        </w:rPr>
        <w:t>,</w:t>
      </w:r>
    </w:p>
    <w:p w:rsidR="00EB6D11" w:rsidRPr="001655AF" w:rsidRDefault="00EB6D11" w:rsidP="00BB2A1E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55AF">
        <w:rPr>
          <w:rFonts w:ascii="Times New Roman" w:hAnsi="Times New Roman" w:cs="Times New Roman"/>
          <w:b/>
          <w:sz w:val="28"/>
          <w:szCs w:val="28"/>
        </w:rPr>
        <w:t>члены  коллегии и приглашенные</w:t>
      </w:r>
      <w:r w:rsidRPr="001655AF">
        <w:rPr>
          <w:rFonts w:ascii="Times New Roman" w:hAnsi="Times New Roman" w:cs="Times New Roman"/>
          <w:sz w:val="28"/>
          <w:szCs w:val="28"/>
        </w:rPr>
        <w:t>!</w:t>
      </w:r>
    </w:p>
    <w:p w:rsidR="00EB6D11" w:rsidRPr="001655AF" w:rsidRDefault="00EB6D11" w:rsidP="00E27B2F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C46" w:rsidRPr="001655AF" w:rsidRDefault="006153E9" w:rsidP="00E27B2F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сельских учреждений культуры сегодня</w:t>
      </w:r>
      <w:r w:rsidR="00154540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над этим серьезно задуматься,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</w:t>
      </w:r>
      <w:r w:rsidR="00154540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ели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ка.  Это центры общественной и культурной жизни </w:t>
      </w:r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>села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4540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общения, ра</w:t>
      </w:r>
      <w:r w:rsidR="00154540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 творческих способностей населения, место возрождения забытых народных традиций и обрядов.</w:t>
      </w:r>
    </w:p>
    <w:p w:rsidR="00EB6D11" w:rsidRPr="001655AF" w:rsidRDefault="00154540" w:rsidP="00E27B2F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У сельских работников культуры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специфич</w:t>
      </w:r>
      <w:r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проблемы, им далеко до организации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 уровня. </w:t>
      </w:r>
      <w:r w:rsidR="00B95A9C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сельском клубе </w:t>
      </w:r>
      <w:r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одно учреждение один – два </w:t>
      </w:r>
      <w:r w:rsidR="00BB2A1E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штатных </w:t>
      </w:r>
      <w:proofErr w:type="spellStart"/>
      <w:r w:rsidR="00BB2A1E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proofErr w:type="gramStart"/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5A9C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B95A9C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B95A9C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искренне любящие свою профессию</w:t>
      </w:r>
      <w:r w:rsidR="00244779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</w:t>
      </w:r>
      <w:r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щие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себя </w:t>
      </w:r>
      <w:proofErr w:type="spellStart"/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</w:t>
      </w:r>
      <w:r w:rsidR="00244779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еличности</w:t>
      </w:r>
      <w:proofErr w:type="spellEnd"/>
      <w:r w:rsidR="00244779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244779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</w:t>
      </w:r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4779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proofErr w:type="spellEnd"/>
      <w:r w:rsidR="00244779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возраст, вероисповедание, национальность. </w:t>
      </w:r>
      <w:r w:rsidR="00EB6D11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От них зависит, какую культуру, какие традиции мы пронесем через поколения.</w:t>
      </w:r>
    </w:p>
    <w:p w:rsidR="006153E9" w:rsidRDefault="006153E9" w:rsidP="00065F55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="00B95A9C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Возглавляемое мною</w:t>
      </w:r>
      <w:r w:rsidR="005E39B2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</w:t>
      </w:r>
      <w:r w:rsidR="002C0597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</w:t>
      </w:r>
      <w:r w:rsidR="005E39B2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Средне</w:t>
      </w:r>
      <w:r w:rsidR="00B95A9C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5E39B2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Куморское</w:t>
      </w:r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сельское</w:t>
      </w:r>
      <w:proofErr w:type="spellEnd"/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поселение особенно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тем, что в </w:t>
      </w:r>
      <w:proofErr w:type="gramStart"/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proofErr w:type="gramEnd"/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9B2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проживают удмурты, </w:t>
      </w:r>
      <w:r w:rsidR="002C0597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109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удмурта и 3 татарки. </w:t>
      </w:r>
      <w:r w:rsidR="00A0157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половины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– люди трудоспособного возраста, в том числе молодежь, 18% - дети, 22% - пенсионеры. Из 3 сел поселения в двух есть дома культуры, третье село обслуживается районным домом культуры, находящимся в 3 км. </w:t>
      </w:r>
      <w:r w:rsidR="005D6B18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E646F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ультурное обслуживание ок</w:t>
      </w:r>
      <w:r w:rsidR="0097693D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азывается </w:t>
      </w:r>
      <w:r w:rsidR="00D40CB8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категориям населения</w:t>
      </w:r>
      <w:r w:rsidR="00BE646F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2A1E" w:rsidRPr="001655AF" w:rsidRDefault="006153E9" w:rsidP="00065F55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3.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Решение вопросов, направленных на улучшение </w:t>
      </w:r>
      <w:r w:rsidR="00065F55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жизни населения, определяются реализацией полномочий органов местного самоуправления в сфере культуры. Качество </w:t>
      </w:r>
      <w:r w:rsidR="00065F55">
        <w:rPr>
          <w:rFonts w:ascii="Times New Roman" w:hAnsi="Times New Roman" w:cs="Times New Roman"/>
          <w:sz w:val="28"/>
          <w:szCs w:val="28"/>
        </w:rPr>
        <w:t xml:space="preserve">их 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65F55">
        <w:rPr>
          <w:rFonts w:ascii="Times New Roman" w:hAnsi="Times New Roman" w:cs="Times New Roman"/>
          <w:sz w:val="28"/>
          <w:szCs w:val="28"/>
        </w:rPr>
        <w:t>во многом зависи</w:t>
      </w:r>
      <w:r w:rsidR="00D40CB8" w:rsidRPr="001655AF">
        <w:rPr>
          <w:rFonts w:ascii="Times New Roman" w:hAnsi="Times New Roman" w:cs="Times New Roman"/>
          <w:sz w:val="28"/>
          <w:szCs w:val="28"/>
        </w:rPr>
        <w:t xml:space="preserve">т от того </w:t>
      </w:r>
      <w:r w:rsidR="00D40CB8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как к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проблеме относятся органы</w:t>
      </w:r>
      <w:r w:rsidR="00D40CB8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</w:t>
      </w:r>
      <w:proofErr w:type="spellStart"/>
      <w:r w:rsidR="00D40CB8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</w:t>
      </w:r>
      <w:proofErr w:type="gramStart"/>
      <w:r w:rsidR="00D40CB8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6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6F63">
        <w:rPr>
          <w:rFonts w:ascii="Times New Roman" w:hAnsi="Times New Roman" w:cs="Times New Roman"/>
          <w:sz w:val="28"/>
          <w:szCs w:val="28"/>
        </w:rPr>
        <w:t>оказателем</w:t>
      </w:r>
      <w:proofErr w:type="spellEnd"/>
      <w:r w:rsidR="00BD6F63">
        <w:rPr>
          <w:rFonts w:ascii="Times New Roman" w:hAnsi="Times New Roman" w:cs="Times New Roman"/>
          <w:sz w:val="28"/>
          <w:szCs w:val="28"/>
        </w:rPr>
        <w:t xml:space="preserve"> 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культурного развития </w:t>
      </w:r>
      <w:r w:rsidR="00065F5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являетсяналичие</w:t>
      </w:r>
      <w:proofErr w:type="spellEnd"/>
      <w:r w:rsidR="006F161D" w:rsidRPr="001655AF">
        <w:rPr>
          <w:rFonts w:ascii="Times New Roman" w:hAnsi="Times New Roman" w:cs="Times New Roman"/>
          <w:sz w:val="28"/>
          <w:szCs w:val="28"/>
        </w:rPr>
        <w:t xml:space="preserve"> необходимых условий </w:t>
      </w:r>
      <w:r w:rsidR="006F161D" w:rsidRPr="00065F55">
        <w:rPr>
          <w:rFonts w:ascii="Times New Roman" w:hAnsi="Times New Roman" w:cs="Times New Roman"/>
          <w:sz w:val="28"/>
          <w:szCs w:val="28"/>
        </w:rPr>
        <w:t xml:space="preserve">для проявления творческих способностей </w:t>
      </w:r>
      <w:r w:rsidR="00065F55">
        <w:rPr>
          <w:rFonts w:ascii="Times New Roman" w:hAnsi="Times New Roman" w:cs="Times New Roman"/>
          <w:sz w:val="28"/>
          <w:szCs w:val="28"/>
        </w:rPr>
        <w:t>человека - это и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 кадровое обеспечение</w:t>
      </w:r>
      <w:r w:rsidR="00796752" w:rsidRPr="001655AF">
        <w:rPr>
          <w:rFonts w:ascii="Times New Roman" w:hAnsi="Times New Roman" w:cs="Times New Roman"/>
          <w:sz w:val="28"/>
          <w:szCs w:val="28"/>
        </w:rPr>
        <w:t xml:space="preserve">, </w:t>
      </w:r>
      <w:r w:rsidR="00065F55">
        <w:rPr>
          <w:rFonts w:ascii="Times New Roman" w:hAnsi="Times New Roman" w:cs="Times New Roman"/>
          <w:sz w:val="28"/>
          <w:szCs w:val="28"/>
        </w:rPr>
        <w:t>и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</w:t>
      </w:r>
      <w:r w:rsidR="00065F55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6F161D" w:rsidRPr="001655AF">
        <w:rPr>
          <w:rFonts w:ascii="Times New Roman" w:hAnsi="Times New Roman" w:cs="Times New Roman"/>
          <w:sz w:val="28"/>
          <w:szCs w:val="28"/>
        </w:rPr>
        <w:t>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065F55" w:rsidRDefault="006153E9" w:rsidP="00BB2A1E">
      <w:pPr>
        <w:pStyle w:val="ConsNormal"/>
        <w:widowControl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4.</w:t>
      </w:r>
      <w:r w:rsidR="009F0A57" w:rsidRPr="001655AF">
        <w:rPr>
          <w:rFonts w:ascii="Times New Roman" w:hAnsi="Times New Roman" w:cs="Times New Roman"/>
          <w:sz w:val="28"/>
          <w:szCs w:val="28"/>
        </w:rPr>
        <w:t>Я хочу вкратце ознакомить с тем, к</w:t>
      </w:r>
      <w:r w:rsidR="006F161D" w:rsidRPr="001655AF">
        <w:rPr>
          <w:rFonts w:ascii="Times New Roman" w:hAnsi="Times New Roman" w:cs="Times New Roman"/>
          <w:sz w:val="28"/>
          <w:szCs w:val="28"/>
        </w:rPr>
        <w:t xml:space="preserve">ак решаются  данные вопросы  на уровне </w:t>
      </w:r>
      <w:r w:rsidR="00065F55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6F161D" w:rsidRPr="001655AF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154540" w:rsidRPr="001655AF">
        <w:rPr>
          <w:rFonts w:ascii="Times New Roman" w:hAnsi="Times New Roman" w:cs="Times New Roman"/>
          <w:sz w:val="28"/>
          <w:szCs w:val="28"/>
        </w:rPr>
        <w:t xml:space="preserve"> В первую очередь я хочу выразить слова благодарности Президенту нашей </w:t>
      </w:r>
      <w:proofErr w:type="spellStart"/>
      <w:r w:rsidR="00154540" w:rsidRPr="001655AF">
        <w:rPr>
          <w:rFonts w:ascii="Times New Roman" w:hAnsi="Times New Roman" w:cs="Times New Roman"/>
          <w:sz w:val="28"/>
          <w:szCs w:val="28"/>
        </w:rPr>
        <w:t>Республики</w:t>
      </w:r>
      <w:r w:rsidR="00B95A9C" w:rsidRPr="001655AF">
        <w:rPr>
          <w:rFonts w:ascii="Times New Roman" w:hAnsi="Times New Roman" w:cs="Times New Roman"/>
          <w:sz w:val="28"/>
          <w:szCs w:val="28"/>
        </w:rPr>
        <w:t>Рустаму</w:t>
      </w:r>
      <w:proofErr w:type="spellEnd"/>
      <w:r w:rsidR="00B95A9C" w:rsidRPr="00165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9C" w:rsidRPr="001655AF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="0097693D" w:rsidRPr="001655AF">
        <w:rPr>
          <w:rFonts w:ascii="Times New Roman" w:hAnsi="Times New Roman" w:cs="Times New Roman"/>
          <w:sz w:val="28"/>
          <w:szCs w:val="28"/>
        </w:rPr>
        <w:t xml:space="preserve"> за п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>рограмму «Строительство сельских клубов», в результате которого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в 2012 году </w:t>
      </w:r>
      <w:r w:rsidR="005D6B18" w:rsidRPr="001655AF">
        <w:rPr>
          <w:rFonts w:ascii="Times New Roman" w:eastAsia="Calibri" w:hAnsi="Times New Roman" w:cs="Times New Roman"/>
          <w:sz w:val="28"/>
          <w:szCs w:val="28"/>
        </w:rPr>
        <w:t xml:space="preserve">одним из первых 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 xml:space="preserve"> в нашем </w:t>
      </w:r>
      <w:r w:rsidR="00E27B2F" w:rsidRPr="001655AF">
        <w:rPr>
          <w:rFonts w:ascii="Times New Roman" w:eastAsia="Calibri" w:hAnsi="Times New Roman" w:cs="Times New Roman"/>
          <w:sz w:val="28"/>
          <w:szCs w:val="28"/>
        </w:rPr>
        <w:t xml:space="preserve">удмуртском 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>поселении</w:t>
      </w:r>
      <w:r w:rsidR="0049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 xml:space="preserve">встал в строй 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>нов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>ый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дом культуры 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 xml:space="preserve">на 300 мест. </w:t>
      </w:r>
      <w:proofErr w:type="gramStart"/>
      <w:r w:rsidR="0097693D" w:rsidRPr="001655AF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65F5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>открытия клуб</w:t>
      </w:r>
      <w:r w:rsidR="005D6B18" w:rsidRPr="001655AF">
        <w:rPr>
          <w:rFonts w:ascii="Times New Roman" w:eastAsia="Calibri" w:hAnsi="Times New Roman" w:cs="Times New Roman"/>
          <w:sz w:val="28"/>
          <w:szCs w:val="28"/>
        </w:rPr>
        <w:t xml:space="preserve"> и библиотеку</w:t>
      </w:r>
      <w:r w:rsidR="00493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55">
        <w:rPr>
          <w:rFonts w:ascii="Times New Roman" w:eastAsia="Calibri" w:hAnsi="Times New Roman" w:cs="Times New Roman"/>
          <w:sz w:val="28"/>
          <w:szCs w:val="28"/>
        </w:rPr>
        <w:t xml:space="preserve">мы временно разместили </w:t>
      </w:r>
      <w:r w:rsidR="0097693D" w:rsidRPr="001655AF">
        <w:rPr>
          <w:rFonts w:ascii="Times New Roman" w:eastAsia="Calibri" w:hAnsi="Times New Roman" w:cs="Times New Roman"/>
          <w:sz w:val="28"/>
          <w:szCs w:val="28"/>
        </w:rPr>
        <w:t>в актовом зале школы</w:t>
      </w:r>
      <w:r w:rsidR="00065F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95A9C" w:rsidRPr="001655AF" w:rsidRDefault="006153E9" w:rsidP="00BB2A1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6153E9">
        <w:rPr>
          <w:rFonts w:ascii="Times New Roman" w:eastAsia="Calibri" w:hAnsi="Times New Roman" w:cs="Times New Roman"/>
          <w:b/>
          <w:sz w:val="28"/>
          <w:szCs w:val="28"/>
        </w:rPr>
        <w:t xml:space="preserve">  5.</w:t>
      </w:r>
      <w:r w:rsidR="00A801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5F55">
        <w:rPr>
          <w:rFonts w:ascii="Times New Roman" w:eastAsia="Calibri" w:hAnsi="Times New Roman" w:cs="Times New Roman"/>
          <w:sz w:val="28"/>
          <w:szCs w:val="28"/>
        </w:rPr>
        <w:t>В новом доме культуры</w:t>
      </w:r>
      <w:r w:rsidR="00A80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55">
        <w:rPr>
          <w:rFonts w:ascii="Times New Roman" w:eastAsia="Calibri" w:hAnsi="Times New Roman" w:cs="Times New Roman"/>
          <w:sz w:val="28"/>
          <w:szCs w:val="28"/>
        </w:rPr>
        <w:t>в</w:t>
      </w:r>
      <w:r w:rsidR="00277D38" w:rsidRPr="001655AF">
        <w:rPr>
          <w:rFonts w:ascii="Times New Roman" w:eastAsia="Calibri" w:hAnsi="Times New Roman" w:cs="Times New Roman"/>
          <w:sz w:val="28"/>
          <w:szCs w:val="28"/>
        </w:rPr>
        <w:t xml:space="preserve"> 2012 года </w:t>
      </w:r>
      <w:r w:rsidR="00413CA3" w:rsidRPr="001655AF">
        <w:rPr>
          <w:rFonts w:ascii="Times New Roman" w:eastAsia="Calibri" w:hAnsi="Times New Roman" w:cs="Times New Roman"/>
          <w:sz w:val="28"/>
          <w:szCs w:val="28"/>
        </w:rPr>
        <w:t>начал свой творческий пу</w:t>
      </w:r>
      <w:r w:rsidR="00065F55">
        <w:rPr>
          <w:rFonts w:ascii="Times New Roman" w:eastAsia="Calibri" w:hAnsi="Times New Roman" w:cs="Times New Roman"/>
          <w:sz w:val="28"/>
          <w:szCs w:val="28"/>
        </w:rPr>
        <w:t xml:space="preserve">ть наш фольклорный </w:t>
      </w:r>
      <w:r w:rsidR="00413CA3" w:rsidRPr="001655AF">
        <w:rPr>
          <w:rFonts w:ascii="Times New Roman" w:eastAsia="Calibri" w:hAnsi="Times New Roman" w:cs="Times New Roman"/>
          <w:sz w:val="28"/>
          <w:szCs w:val="28"/>
        </w:rPr>
        <w:t>удмуртский ансамбль «</w:t>
      </w:r>
      <w:proofErr w:type="spellStart"/>
      <w:r w:rsidR="00413CA3" w:rsidRPr="001655AF">
        <w:rPr>
          <w:rFonts w:ascii="Times New Roman" w:eastAsia="Calibri" w:hAnsi="Times New Roman" w:cs="Times New Roman"/>
          <w:sz w:val="28"/>
          <w:szCs w:val="28"/>
        </w:rPr>
        <w:t>Зангари</w:t>
      </w:r>
      <w:proofErr w:type="spellEnd"/>
      <w:r w:rsidR="00413CA3" w:rsidRPr="001655A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413CA3" w:rsidRPr="001655AF">
        <w:rPr>
          <w:rFonts w:ascii="Times New Roman" w:eastAsia="Calibri" w:hAnsi="Times New Roman" w:cs="Times New Roman"/>
          <w:sz w:val="28"/>
          <w:szCs w:val="28"/>
        </w:rPr>
        <w:t>,</w:t>
      </w:r>
      <w:r w:rsidR="00065F5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65F55">
        <w:rPr>
          <w:rFonts w:ascii="Times New Roman" w:eastAsia="Calibri" w:hAnsi="Times New Roman" w:cs="Times New Roman"/>
          <w:sz w:val="28"/>
          <w:szCs w:val="28"/>
        </w:rPr>
        <w:t xml:space="preserve">оторый теперь уже стал знаменитым. </w:t>
      </w:r>
      <w:proofErr w:type="spellStart"/>
      <w:r w:rsidR="00065F55">
        <w:rPr>
          <w:rFonts w:ascii="Times New Roman" w:eastAsia="Calibri" w:hAnsi="Times New Roman" w:cs="Times New Roman"/>
          <w:sz w:val="28"/>
          <w:szCs w:val="28"/>
        </w:rPr>
        <w:t>Вего</w:t>
      </w:r>
      <w:proofErr w:type="spellEnd"/>
      <w:r w:rsidR="00065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6B18" w:rsidRPr="001655AF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End"/>
      <w:r w:rsidR="005D6B18" w:rsidRPr="001655AF">
        <w:rPr>
          <w:rFonts w:ascii="Times New Roman" w:eastAsia="Calibri" w:hAnsi="Times New Roman" w:cs="Times New Roman"/>
          <w:sz w:val="28"/>
          <w:szCs w:val="28"/>
        </w:rPr>
        <w:t xml:space="preserve"> проработавшие всю жизнь на ферме доярки, свинарки, телятницы, не видевшие даж</w:t>
      </w:r>
      <w:r w:rsidR="00277D38" w:rsidRPr="001655AF">
        <w:rPr>
          <w:rFonts w:ascii="Times New Roman" w:eastAsia="Calibri" w:hAnsi="Times New Roman" w:cs="Times New Roman"/>
          <w:sz w:val="28"/>
          <w:szCs w:val="28"/>
        </w:rPr>
        <w:t xml:space="preserve">е во сне 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 xml:space="preserve">сцену оперного театра, учителя, школьники и дошкольники. </w:t>
      </w:r>
    </w:p>
    <w:p w:rsidR="00BF1D4C" w:rsidRDefault="006153E9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proofErr w:type="gramStart"/>
      <w:r w:rsidRPr="006153E9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  <w:r w:rsidRPr="006153E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 xml:space="preserve">Средняя группа </w:t>
      </w:r>
      <w:r w:rsidR="00065F5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65F55">
        <w:rPr>
          <w:rFonts w:ascii="Times New Roman" w:eastAsia="Calibri" w:hAnsi="Times New Roman" w:cs="Times New Roman"/>
          <w:sz w:val="28"/>
          <w:szCs w:val="28"/>
        </w:rPr>
        <w:t>Зангари</w:t>
      </w:r>
      <w:proofErr w:type="spellEnd"/>
      <w:r w:rsidR="00065F55">
        <w:rPr>
          <w:rFonts w:ascii="Times New Roman" w:eastAsia="Calibri" w:hAnsi="Times New Roman" w:cs="Times New Roman"/>
          <w:sz w:val="28"/>
          <w:szCs w:val="28"/>
        </w:rPr>
        <w:t>»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в  2013  году в Республиканском фестивале «Звонкая капель» 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>стал</w:t>
      </w:r>
      <w:r w:rsidR="00065F55">
        <w:rPr>
          <w:rFonts w:ascii="Times New Roman" w:eastAsia="Calibri" w:hAnsi="Times New Roman" w:cs="Times New Roman"/>
          <w:sz w:val="28"/>
          <w:szCs w:val="28"/>
        </w:rPr>
        <w:t>а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 xml:space="preserve"> лауреатом.</w:t>
      </w:r>
    </w:p>
    <w:p w:rsidR="006153E9" w:rsidRDefault="00BF1D4C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53E9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>Старшая группа на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фестивале самодеятельных исполнителей  среди ветеранов «</w:t>
      </w:r>
      <w:proofErr w:type="spellStart"/>
      <w:r w:rsidR="00154540" w:rsidRPr="001655AF">
        <w:rPr>
          <w:rFonts w:ascii="Times New Roman" w:eastAsia="Calibri" w:hAnsi="Times New Roman" w:cs="Times New Roman"/>
          <w:sz w:val="28"/>
          <w:szCs w:val="28"/>
        </w:rPr>
        <w:t>Балкыш</w:t>
      </w:r>
      <w:proofErr w:type="spellEnd"/>
      <w:proofErr w:type="gramStart"/>
      <w:r w:rsidR="00154540" w:rsidRPr="001655AF">
        <w:rPr>
          <w:rFonts w:ascii="Times New Roman" w:eastAsia="Calibri" w:hAnsi="Times New Roman" w:cs="Times New Roman"/>
          <w:sz w:val="28"/>
          <w:szCs w:val="28"/>
        </w:rPr>
        <w:t>»</w:t>
      </w:r>
      <w:r w:rsidR="00277D38" w:rsidRPr="001655A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277D38" w:rsidRPr="001655AF">
        <w:rPr>
          <w:rFonts w:ascii="Times New Roman" w:eastAsia="Calibri" w:hAnsi="Times New Roman" w:cs="Times New Roman"/>
          <w:sz w:val="28"/>
          <w:szCs w:val="28"/>
        </w:rPr>
        <w:t>«Сияние»)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065F55">
        <w:rPr>
          <w:rFonts w:ascii="Times New Roman" w:eastAsia="Calibri" w:hAnsi="Times New Roman" w:cs="Times New Roman"/>
          <w:sz w:val="28"/>
          <w:szCs w:val="28"/>
        </w:rPr>
        <w:t>а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победителем. </w:t>
      </w:r>
    </w:p>
    <w:p w:rsidR="00BF1D4C" w:rsidRDefault="00BF1D4C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6153E9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77D38" w:rsidRPr="001655AF">
        <w:rPr>
          <w:rFonts w:ascii="Times New Roman" w:eastAsia="Calibri" w:hAnsi="Times New Roman" w:cs="Times New Roman"/>
          <w:sz w:val="28"/>
          <w:szCs w:val="28"/>
        </w:rPr>
        <w:t>П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о специальному приглашению 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 xml:space="preserve">старшая группа 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>принял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>а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участие на церемонии вручения грантов VI Республиканского конкурса социальных и культурных проектов ОАО «</w:t>
      </w:r>
      <w:proofErr w:type="spellStart"/>
      <w:r w:rsidR="00154540" w:rsidRPr="001655AF">
        <w:rPr>
          <w:rFonts w:ascii="Times New Roman" w:eastAsia="Calibri" w:hAnsi="Times New Roman" w:cs="Times New Roman"/>
          <w:sz w:val="28"/>
          <w:szCs w:val="28"/>
        </w:rPr>
        <w:t>Ритэк</w:t>
      </w:r>
      <w:proofErr w:type="spellEnd"/>
      <w:r w:rsidR="00154540" w:rsidRPr="001655AF">
        <w:rPr>
          <w:rFonts w:ascii="Times New Roman" w:eastAsia="Calibri" w:hAnsi="Times New Roman" w:cs="Times New Roman"/>
          <w:sz w:val="28"/>
          <w:szCs w:val="28"/>
        </w:rPr>
        <w:t>» и благотворительного фонда «Лукойл»</w:t>
      </w:r>
      <w:r w:rsidR="00065F55">
        <w:rPr>
          <w:rFonts w:ascii="Times New Roman" w:eastAsia="Calibri" w:hAnsi="Times New Roman" w:cs="Times New Roman"/>
          <w:sz w:val="28"/>
          <w:szCs w:val="28"/>
        </w:rPr>
        <w:t>.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3E9" w:rsidRDefault="00BF1D4C" w:rsidP="00BF1D4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6153E9">
        <w:rPr>
          <w:rFonts w:ascii="Times New Roman" w:eastAsia="Calibri" w:hAnsi="Times New Roman" w:cs="Times New Roman"/>
          <w:b/>
          <w:sz w:val="28"/>
          <w:szCs w:val="28"/>
        </w:rPr>
        <w:t xml:space="preserve"> 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В марте 2014 года </w:t>
      </w:r>
      <w:r w:rsidR="00E27B2F" w:rsidRPr="001655A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>межрегиональном фестивале «</w:t>
      </w:r>
      <w:proofErr w:type="spellStart"/>
      <w:r w:rsidR="00154540" w:rsidRPr="001655AF">
        <w:rPr>
          <w:rFonts w:ascii="Times New Roman" w:eastAsia="Calibri" w:hAnsi="Times New Roman" w:cs="Times New Roman"/>
          <w:sz w:val="28"/>
          <w:szCs w:val="28"/>
        </w:rPr>
        <w:t>Чакара</w:t>
      </w:r>
      <w:proofErr w:type="spellEnd"/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»  в г. Ижевск  ансамбль </w:t>
      </w:r>
      <w:r w:rsidR="00796752" w:rsidRPr="001655AF">
        <w:rPr>
          <w:rFonts w:ascii="Times New Roman" w:eastAsia="Calibri" w:hAnsi="Times New Roman" w:cs="Times New Roman"/>
          <w:sz w:val="28"/>
          <w:szCs w:val="28"/>
        </w:rPr>
        <w:t>стал лауре</w:t>
      </w:r>
      <w:r w:rsidR="00B95A9C" w:rsidRPr="001655AF">
        <w:rPr>
          <w:rFonts w:ascii="Times New Roman" w:eastAsia="Calibri" w:hAnsi="Times New Roman" w:cs="Times New Roman"/>
          <w:sz w:val="28"/>
          <w:szCs w:val="28"/>
        </w:rPr>
        <w:t>ато</w:t>
      </w:r>
      <w:r w:rsidR="00BB2A1E" w:rsidRPr="001655AF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E27B2F" w:rsidRPr="001655AF">
        <w:rPr>
          <w:rFonts w:ascii="Times New Roman" w:eastAsia="Calibri" w:hAnsi="Times New Roman" w:cs="Times New Roman"/>
          <w:sz w:val="28"/>
          <w:szCs w:val="28"/>
        </w:rPr>
        <w:t xml:space="preserve"> Первой степени.</w:t>
      </w:r>
    </w:p>
    <w:p w:rsidR="006153E9" w:rsidRDefault="00154540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AF">
        <w:rPr>
          <w:rFonts w:ascii="Times New Roman" w:eastAsia="Calibri" w:hAnsi="Times New Roman" w:cs="Times New Roman"/>
          <w:sz w:val="28"/>
          <w:szCs w:val="28"/>
        </w:rPr>
        <w:t>4 ноября</w:t>
      </w:r>
      <w:r w:rsidR="00A80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5AF">
        <w:rPr>
          <w:rFonts w:ascii="Times New Roman" w:eastAsia="Calibri" w:hAnsi="Times New Roman" w:cs="Times New Roman"/>
          <w:sz w:val="28"/>
          <w:szCs w:val="28"/>
        </w:rPr>
        <w:t>наш ансамбль представлял удмуртскую культуру на концер</w:t>
      </w:r>
      <w:r w:rsidR="00277D38" w:rsidRPr="001655AF">
        <w:rPr>
          <w:rFonts w:ascii="Times New Roman" w:eastAsia="Calibri" w:hAnsi="Times New Roman" w:cs="Times New Roman"/>
          <w:sz w:val="28"/>
          <w:szCs w:val="28"/>
        </w:rPr>
        <w:t>те ко Дню народного Единства в Г</w:t>
      </w:r>
      <w:r w:rsidRPr="001655AF">
        <w:rPr>
          <w:rFonts w:ascii="Times New Roman" w:eastAsia="Calibri" w:hAnsi="Times New Roman" w:cs="Times New Roman"/>
          <w:sz w:val="28"/>
          <w:szCs w:val="28"/>
        </w:rPr>
        <w:t xml:space="preserve">осударственном оперном театре </w:t>
      </w:r>
      <w:proofErr w:type="spellStart"/>
      <w:r w:rsidRPr="001655AF">
        <w:rPr>
          <w:rFonts w:ascii="Times New Roman" w:eastAsia="Calibri" w:hAnsi="Times New Roman" w:cs="Times New Roman"/>
          <w:sz w:val="28"/>
          <w:szCs w:val="28"/>
        </w:rPr>
        <w:t>им.М.Джалиля</w:t>
      </w:r>
      <w:proofErr w:type="spellEnd"/>
      <w:r w:rsidRPr="001655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5461" w:rsidRDefault="00BF1D4C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6153E9">
        <w:rPr>
          <w:rFonts w:ascii="Times New Roman" w:eastAsia="Calibri" w:hAnsi="Times New Roman" w:cs="Times New Roman"/>
          <w:b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3CA3" w:rsidRPr="001655AF">
        <w:rPr>
          <w:rFonts w:ascii="Times New Roman" w:eastAsia="Calibri" w:hAnsi="Times New Roman" w:cs="Times New Roman"/>
          <w:sz w:val="28"/>
          <w:szCs w:val="28"/>
        </w:rPr>
        <w:t>Р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>уководитель нового сельского дома культуры и фольклорного ансамбля "</w:t>
      </w:r>
      <w:proofErr w:type="spellStart"/>
      <w:r w:rsidR="00154540" w:rsidRPr="001655AF">
        <w:rPr>
          <w:rFonts w:ascii="Times New Roman" w:eastAsia="Calibri" w:hAnsi="Times New Roman" w:cs="Times New Roman"/>
          <w:sz w:val="28"/>
          <w:szCs w:val="28"/>
        </w:rPr>
        <w:t>Зангари</w:t>
      </w:r>
      <w:proofErr w:type="spellEnd"/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F33101">
        <w:rPr>
          <w:rFonts w:ascii="Times New Roman" w:eastAsia="Calibri" w:hAnsi="Times New Roman" w:cs="Times New Roman"/>
          <w:sz w:val="28"/>
          <w:szCs w:val="28"/>
        </w:rPr>
        <w:t xml:space="preserve">Петрова Ольга Всеволодовна 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была выдвинута для участия в республиканском конкурсе: "Женщина года. 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lastRenderedPageBreak/>
        <w:t>Мужчина года: женский взгляд" в номинации: "Жен</w:t>
      </w:r>
      <w:r w:rsidR="00065F55">
        <w:rPr>
          <w:rFonts w:ascii="Times New Roman" w:eastAsia="Calibri" w:hAnsi="Times New Roman" w:cs="Times New Roman"/>
          <w:sz w:val="28"/>
          <w:szCs w:val="28"/>
        </w:rPr>
        <w:t>щина - культура и духовность", и</w:t>
      </w:r>
      <w:r w:rsidR="00154540" w:rsidRPr="001655AF">
        <w:rPr>
          <w:rFonts w:ascii="Times New Roman" w:eastAsia="Calibri" w:hAnsi="Times New Roman" w:cs="Times New Roman"/>
          <w:sz w:val="28"/>
          <w:szCs w:val="28"/>
        </w:rPr>
        <w:t xml:space="preserve"> стала победительницей</w:t>
      </w:r>
      <w:r w:rsidR="009C54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3E9" w:rsidRDefault="00413CA3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AF">
        <w:rPr>
          <w:rFonts w:ascii="Times New Roman" w:eastAsia="Calibri" w:hAnsi="Times New Roman" w:cs="Times New Roman"/>
          <w:sz w:val="28"/>
          <w:szCs w:val="28"/>
        </w:rPr>
        <w:t>Коллектив сельского дома культуры и ансамбль "</w:t>
      </w:r>
      <w:proofErr w:type="spellStart"/>
      <w:r w:rsidRPr="001655AF">
        <w:rPr>
          <w:rFonts w:ascii="Times New Roman" w:eastAsia="Calibri" w:hAnsi="Times New Roman" w:cs="Times New Roman"/>
          <w:sz w:val="28"/>
          <w:szCs w:val="28"/>
        </w:rPr>
        <w:t>Зангари</w:t>
      </w:r>
      <w:proofErr w:type="spellEnd"/>
      <w:r w:rsidRPr="001655AF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277D38" w:rsidRPr="001655AF">
        <w:rPr>
          <w:rFonts w:ascii="Times New Roman" w:eastAsia="Calibri" w:hAnsi="Times New Roman" w:cs="Times New Roman"/>
          <w:sz w:val="28"/>
          <w:szCs w:val="28"/>
        </w:rPr>
        <w:t xml:space="preserve">совместно с библиотекарем, также участником ансамбля, </w:t>
      </w:r>
      <w:r w:rsidRPr="001655AF">
        <w:rPr>
          <w:rFonts w:ascii="Times New Roman" w:eastAsia="Calibri" w:hAnsi="Times New Roman" w:cs="Times New Roman"/>
          <w:sz w:val="28"/>
          <w:szCs w:val="28"/>
        </w:rPr>
        <w:t xml:space="preserve">проводит большую работу по возрождению </w:t>
      </w:r>
      <w:proofErr w:type="gramStart"/>
      <w:r w:rsidR="009C5461" w:rsidRPr="001655AF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proofErr w:type="gramEnd"/>
      <w:r w:rsidR="009C5461" w:rsidRPr="001655AF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 xml:space="preserve">ы. Они </w:t>
      </w:r>
      <w:r w:rsidRPr="001655AF">
        <w:rPr>
          <w:rFonts w:ascii="Times New Roman" w:eastAsia="Times New Roman" w:hAnsi="Times New Roman" w:cs="Times New Roman"/>
          <w:sz w:val="28"/>
          <w:szCs w:val="28"/>
        </w:rPr>
        <w:t>собира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 xml:space="preserve"> народные песни, рожденные в нашем крае</w:t>
      </w:r>
      <w:r w:rsidRPr="001655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55AF">
        <w:rPr>
          <w:rFonts w:ascii="Times New Roman" w:eastAsia="Times New Roman" w:hAnsi="Times New Roman" w:cs="Times New Roman"/>
          <w:sz w:val="28"/>
          <w:szCs w:val="28"/>
        </w:rPr>
        <w:t xml:space="preserve">сохраняют 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655A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t>художественной форме исполнения и</w:t>
      </w:r>
      <w:r w:rsidRPr="001655AF">
        <w:rPr>
          <w:rFonts w:ascii="Times New Roman" w:eastAsia="Times New Roman" w:hAnsi="Times New Roman" w:cs="Times New Roman"/>
          <w:sz w:val="28"/>
          <w:szCs w:val="28"/>
        </w:rPr>
        <w:t xml:space="preserve"> передают</w:t>
      </w:r>
      <w:proofErr w:type="gramEnd"/>
      <w:r w:rsidRPr="001655AF">
        <w:rPr>
          <w:rFonts w:ascii="Times New Roman" w:eastAsia="Times New Roman" w:hAnsi="Times New Roman" w:cs="Times New Roman"/>
          <w:sz w:val="28"/>
          <w:szCs w:val="28"/>
        </w:rPr>
        <w:t xml:space="preserve"> молодым. 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t xml:space="preserve"> рождены новые удмуртские </w:t>
      </w:r>
      <w:r w:rsidR="00065F55" w:rsidRPr="001655AF">
        <w:rPr>
          <w:rFonts w:ascii="Times New Roman" w:eastAsia="Calibri" w:hAnsi="Times New Roman" w:cs="Times New Roman"/>
          <w:sz w:val="28"/>
          <w:szCs w:val="28"/>
        </w:rPr>
        <w:t>фольклорны</w:t>
      </w:r>
      <w:r w:rsidR="00065F55">
        <w:rPr>
          <w:rFonts w:ascii="Times New Roman" w:eastAsia="Calibri" w:hAnsi="Times New Roman" w:cs="Times New Roman"/>
          <w:sz w:val="28"/>
          <w:szCs w:val="28"/>
        </w:rPr>
        <w:t>е</w:t>
      </w:r>
      <w:r w:rsidR="00065F55" w:rsidRPr="001655AF">
        <w:rPr>
          <w:rFonts w:ascii="Times New Roman" w:eastAsia="Calibri" w:hAnsi="Times New Roman" w:cs="Times New Roman"/>
          <w:sz w:val="28"/>
          <w:szCs w:val="28"/>
        </w:rPr>
        <w:t xml:space="preserve"> произведения на основе старинных местных обрядов «</w:t>
      </w:r>
      <w:proofErr w:type="spellStart"/>
      <w:r w:rsidR="00065F55" w:rsidRPr="001655AF">
        <w:rPr>
          <w:rFonts w:ascii="Times New Roman" w:eastAsia="Calibri" w:hAnsi="Times New Roman" w:cs="Times New Roman"/>
          <w:sz w:val="28"/>
          <w:szCs w:val="28"/>
        </w:rPr>
        <w:t>Акашка</w:t>
      </w:r>
      <w:proofErr w:type="spellEnd"/>
      <w:r w:rsidR="00065F55" w:rsidRPr="001655AF">
        <w:rPr>
          <w:rFonts w:ascii="Times New Roman" w:eastAsia="Calibri" w:hAnsi="Times New Roman" w:cs="Times New Roman"/>
          <w:sz w:val="28"/>
          <w:szCs w:val="28"/>
        </w:rPr>
        <w:t>»</w:t>
      </w:r>
      <w:r w:rsidR="00065F55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065F55">
        <w:rPr>
          <w:rFonts w:ascii="Times New Roman" w:eastAsia="Calibri" w:hAnsi="Times New Roman" w:cs="Times New Roman"/>
          <w:sz w:val="28"/>
          <w:szCs w:val="28"/>
        </w:rPr>
        <w:t>Вилькыдо</w:t>
      </w:r>
      <w:proofErr w:type="spellEnd"/>
      <w:r w:rsidR="00065F55">
        <w:rPr>
          <w:rFonts w:ascii="Times New Roman" w:eastAsia="Calibri" w:hAnsi="Times New Roman" w:cs="Times New Roman"/>
          <w:sz w:val="28"/>
          <w:szCs w:val="28"/>
        </w:rPr>
        <w:t xml:space="preserve">», «Ныл </w:t>
      </w:r>
      <w:proofErr w:type="spellStart"/>
      <w:r w:rsidR="00065F55">
        <w:rPr>
          <w:rFonts w:ascii="Times New Roman" w:eastAsia="Calibri" w:hAnsi="Times New Roman" w:cs="Times New Roman"/>
          <w:sz w:val="28"/>
          <w:szCs w:val="28"/>
        </w:rPr>
        <w:t>келян</w:t>
      </w:r>
      <w:proofErr w:type="spellEnd"/>
      <w:r w:rsidR="00065F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734D3" w:rsidRPr="001655AF" w:rsidRDefault="006153E9" w:rsidP="00E27B2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6153E9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BF1D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4D3" w:rsidRPr="001655AF">
        <w:rPr>
          <w:rFonts w:ascii="Times New Roman" w:eastAsia="Calibri" w:hAnsi="Times New Roman" w:cs="Times New Roman"/>
          <w:sz w:val="28"/>
          <w:szCs w:val="28"/>
        </w:rPr>
        <w:t>Эта значимая и нужная работа была замечена Республиканским центром развития традиционной культ</w:t>
      </w:r>
      <w:r w:rsidR="00065F55">
        <w:rPr>
          <w:rFonts w:ascii="Times New Roman" w:eastAsia="Calibri" w:hAnsi="Times New Roman" w:cs="Times New Roman"/>
          <w:sz w:val="28"/>
          <w:szCs w:val="28"/>
        </w:rPr>
        <w:t xml:space="preserve">уры Министерства культуры РТ и </w:t>
      </w:r>
      <w:r w:rsidR="00F734D3" w:rsidRPr="001655AF">
        <w:rPr>
          <w:rFonts w:ascii="Times New Roman" w:eastAsia="Calibri" w:hAnsi="Times New Roman" w:cs="Times New Roman"/>
          <w:sz w:val="28"/>
          <w:szCs w:val="28"/>
        </w:rPr>
        <w:t>телекомпанией  ТН</w:t>
      </w:r>
      <w:proofErr w:type="gramStart"/>
      <w:r w:rsidR="00F734D3" w:rsidRPr="001655AF">
        <w:rPr>
          <w:rFonts w:ascii="Times New Roman" w:eastAsia="Calibri" w:hAnsi="Times New Roman" w:cs="Times New Roman"/>
          <w:sz w:val="28"/>
          <w:szCs w:val="28"/>
        </w:rPr>
        <w:t>В</w:t>
      </w:r>
      <w:r w:rsidR="00BB2A1E" w:rsidRPr="001655A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734D3" w:rsidRPr="001655AF">
        <w:rPr>
          <w:rFonts w:ascii="Times New Roman" w:eastAsia="Calibri" w:hAnsi="Times New Roman" w:cs="Times New Roman"/>
          <w:sz w:val="28"/>
          <w:szCs w:val="28"/>
        </w:rPr>
        <w:t xml:space="preserve"> получасовой фильм  </w:t>
      </w:r>
      <w:r w:rsidR="00065F55">
        <w:rPr>
          <w:rFonts w:ascii="Times New Roman" w:eastAsia="Calibri" w:hAnsi="Times New Roman" w:cs="Times New Roman"/>
          <w:sz w:val="28"/>
          <w:szCs w:val="28"/>
        </w:rPr>
        <w:t>о нашем</w:t>
      </w:r>
      <w:r w:rsidR="00F734D3" w:rsidRPr="001655AF">
        <w:rPr>
          <w:rFonts w:ascii="Times New Roman" w:eastAsia="Calibri" w:hAnsi="Times New Roman" w:cs="Times New Roman"/>
          <w:sz w:val="28"/>
          <w:szCs w:val="28"/>
        </w:rPr>
        <w:t xml:space="preserve"> ансамбле </w:t>
      </w:r>
      <w:r w:rsidR="00065F55">
        <w:rPr>
          <w:rFonts w:ascii="Times New Roman" w:eastAsia="Calibri" w:hAnsi="Times New Roman" w:cs="Times New Roman"/>
          <w:sz w:val="28"/>
          <w:szCs w:val="28"/>
        </w:rPr>
        <w:t>был показан в</w:t>
      </w:r>
      <w:r w:rsidR="00F734D3" w:rsidRPr="001655A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65F55">
        <w:rPr>
          <w:rFonts w:ascii="Times New Roman" w:eastAsia="Calibri" w:hAnsi="Times New Roman" w:cs="Times New Roman"/>
          <w:sz w:val="28"/>
          <w:szCs w:val="28"/>
        </w:rPr>
        <w:t>е</w:t>
      </w:r>
      <w:r w:rsidR="00F734D3" w:rsidRPr="001655AF">
        <w:rPr>
          <w:rFonts w:ascii="Times New Roman" w:eastAsia="Calibri" w:hAnsi="Times New Roman" w:cs="Times New Roman"/>
          <w:sz w:val="28"/>
          <w:szCs w:val="28"/>
        </w:rPr>
        <w:t xml:space="preserve"> «Каравай».</w:t>
      </w:r>
      <w:r w:rsidR="00413CA3" w:rsidRPr="001655AF">
        <w:rPr>
          <w:rFonts w:ascii="Times New Roman" w:eastAsia="Calibri" w:hAnsi="Times New Roman" w:cs="Times New Roman"/>
          <w:sz w:val="28"/>
          <w:szCs w:val="28"/>
        </w:rPr>
        <w:t xml:space="preserve"> Это говорит о том, что в нашей республике уделяется большое внимание развитию национальных культур.</w:t>
      </w:r>
    </w:p>
    <w:p w:rsidR="00065F55" w:rsidRDefault="00E27B2F" w:rsidP="00BB2A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5AF">
        <w:rPr>
          <w:rFonts w:ascii="Times New Roman" w:eastAsia="Calibri" w:hAnsi="Times New Roman" w:cs="Times New Roman"/>
          <w:sz w:val="28"/>
          <w:szCs w:val="28"/>
        </w:rPr>
        <w:t xml:space="preserve">Успешные выступления </w:t>
      </w:r>
      <w:r w:rsidR="009C5461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="00A8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34D3" w:rsidRPr="001655AF">
        <w:rPr>
          <w:rFonts w:ascii="Times New Roman" w:eastAsia="Times New Roman" w:hAnsi="Times New Roman" w:cs="Times New Roman"/>
          <w:sz w:val="28"/>
          <w:szCs w:val="28"/>
        </w:rPr>
        <w:t>Куморских</w:t>
      </w:r>
      <w:proofErr w:type="spellEnd"/>
      <w:r w:rsidR="00A80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34D3" w:rsidRPr="001655AF">
        <w:rPr>
          <w:rFonts w:ascii="Times New Roman" w:eastAsia="Times New Roman" w:hAnsi="Times New Roman" w:cs="Times New Roman"/>
          <w:sz w:val="28"/>
          <w:szCs w:val="28"/>
        </w:rPr>
        <w:t>Бурановских</w:t>
      </w:r>
      <w:proofErr w:type="spellEnd"/>
      <w:r w:rsidR="00F734D3" w:rsidRPr="0016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34D3" w:rsidRPr="001655AF">
        <w:rPr>
          <w:rFonts w:ascii="Times New Roman" w:eastAsia="Times New Roman" w:hAnsi="Times New Roman" w:cs="Times New Roman"/>
          <w:sz w:val="28"/>
          <w:szCs w:val="28"/>
        </w:rPr>
        <w:t>бабушек»</w:t>
      </w:r>
      <w:proofErr w:type="gramStart"/>
      <w:r w:rsidR="00F734D3" w:rsidRPr="001655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5A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065F5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065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5AF">
        <w:rPr>
          <w:rFonts w:ascii="Times New Roman" w:eastAsia="Calibri" w:hAnsi="Times New Roman" w:cs="Times New Roman"/>
          <w:sz w:val="28"/>
          <w:szCs w:val="28"/>
        </w:rPr>
        <w:t>различных конкурсах и фестивалях активизируют население для участия в массовых мероприятиях.</w:t>
      </w:r>
    </w:p>
    <w:p w:rsidR="00B229FF" w:rsidRPr="0049306A" w:rsidRDefault="006153E9" w:rsidP="00B2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  <w:r w:rsidRPr="0049306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СЛАЙД</w:t>
      </w:r>
      <w:r w:rsidRPr="0049306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12</w:t>
      </w:r>
      <w:r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</w:t>
      </w:r>
      <w:r w:rsidR="0049306A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>Мы</w:t>
      </w:r>
      <w:r w:rsidR="00E27B2F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организуем содержательные, интересные </w:t>
      </w:r>
      <w:r w:rsidR="00065F55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календарные народные </w:t>
      </w:r>
      <w:r w:rsidR="00E27B2F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>праздники: «</w:t>
      </w:r>
      <w:proofErr w:type="spellStart"/>
      <w:r w:rsidR="00E27B2F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>Гыронбыдт</w:t>
      </w:r>
      <w:r w:rsidR="00065F55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>он</w:t>
      </w:r>
      <w:proofErr w:type="spellEnd"/>
      <w:r w:rsidR="00065F55" w:rsidRPr="0049306A">
        <w:rPr>
          <w:rFonts w:ascii="Times New Roman" w:eastAsia="Calibri" w:hAnsi="Times New Roman" w:cs="Times New Roman"/>
          <w:sz w:val="28"/>
          <w:szCs w:val="28"/>
          <w:highlight w:val="yellow"/>
        </w:rPr>
        <w:t>», «Рождество», «Пасха», в которых с удовольствием принимают участие жители поселения, в том числе молодежь.</w:t>
      </w:r>
      <w:r w:rsidR="0049306A" w:rsidRPr="0049306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49306A" w:rsidRPr="0049306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Д</w:t>
      </w:r>
      <w:r w:rsidR="0049306A" w:rsidRPr="0049306A">
        <w:rPr>
          <w:rFonts w:ascii="Times New Roman" w:eastAsia="Times New Roman" w:hAnsi="Times New Roman" w:cs="Times New Roman"/>
          <w:sz w:val="28"/>
          <w:szCs w:val="28"/>
          <w:highlight w:val="yellow"/>
        </w:rPr>
        <w:t>еревня – это место сосредоточения народного творчества – певческого, инструментального фольклора, ремёсел.</w:t>
      </w:r>
    </w:p>
    <w:p w:rsidR="00B229FF" w:rsidRPr="0049306A" w:rsidRDefault="00307232" w:rsidP="00B229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306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СЛАЙД 13</w:t>
      </w:r>
      <w:r w:rsidR="00B229FF" w:rsidRPr="0049306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</w:t>
      </w:r>
      <w:r w:rsidR="0049306A" w:rsidRPr="0049306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49306A" w:rsidRPr="0049306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И успехи, о которых я рассказал, достигнуты всего за 2 года, и толчком этому стало открытие нового клуба по президентской программе.</w:t>
      </w:r>
      <w:r w:rsidR="0049306A" w:rsidRPr="004930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15B36" w:rsidRPr="001655AF" w:rsidRDefault="006153E9" w:rsidP="00A801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B229FF">
        <w:rPr>
          <w:rFonts w:ascii="Times New Roman" w:hAnsi="Times New Roman" w:cs="Times New Roman"/>
          <w:b/>
          <w:sz w:val="28"/>
          <w:szCs w:val="28"/>
        </w:rPr>
        <w:t>14.</w:t>
      </w:r>
      <w:r w:rsidR="0049306A" w:rsidRPr="00493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0A57" w:rsidRPr="00B229FF">
        <w:rPr>
          <w:rFonts w:ascii="Times New Roman" w:hAnsi="Times New Roman" w:cs="Times New Roman"/>
          <w:sz w:val="28"/>
          <w:szCs w:val="28"/>
        </w:rPr>
        <w:t>В целом</w:t>
      </w:r>
      <w:r w:rsidR="00BB2A1E" w:rsidRPr="00B229FF">
        <w:rPr>
          <w:rFonts w:ascii="Times New Roman" w:hAnsi="Times New Roman" w:cs="Times New Roman"/>
          <w:sz w:val="28"/>
          <w:szCs w:val="28"/>
        </w:rPr>
        <w:t>,</w:t>
      </w:r>
      <w:r w:rsidR="009F0A57" w:rsidRPr="00B229FF">
        <w:rPr>
          <w:rFonts w:ascii="Times New Roman" w:hAnsi="Times New Roman" w:cs="Times New Roman"/>
          <w:sz w:val="28"/>
          <w:szCs w:val="28"/>
        </w:rPr>
        <w:t xml:space="preserve"> в нашем многонациональном </w:t>
      </w:r>
      <w:proofErr w:type="spellStart"/>
      <w:r w:rsidR="00065F55" w:rsidRPr="00B229FF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="0049306A">
        <w:rPr>
          <w:rFonts w:ascii="Times New Roman" w:hAnsi="Times New Roman" w:cs="Times New Roman"/>
          <w:sz w:val="28"/>
          <w:szCs w:val="28"/>
        </w:rPr>
        <w:t xml:space="preserve"> </w:t>
      </w:r>
      <w:r w:rsidR="009F0A57" w:rsidRPr="00B229FF">
        <w:rPr>
          <w:rFonts w:ascii="Times New Roman" w:hAnsi="Times New Roman" w:cs="Times New Roman"/>
          <w:sz w:val="28"/>
          <w:szCs w:val="28"/>
        </w:rPr>
        <w:t xml:space="preserve">районе, </w:t>
      </w:r>
      <w:r w:rsidR="009C5461" w:rsidRPr="00B229FF">
        <w:rPr>
          <w:rFonts w:ascii="Times New Roman" w:hAnsi="Times New Roman" w:cs="Times New Roman"/>
          <w:sz w:val="28"/>
          <w:szCs w:val="28"/>
        </w:rPr>
        <w:t>где дружно проживают</w:t>
      </w:r>
      <w:r w:rsidR="00065F55" w:rsidRPr="00B229FF">
        <w:rPr>
          <w:rFonts w:ascii="Times New Roman" w:hAnsi="Times New Roman" w:cs="Times New Roman"/>
          <w:sz w:val="28"/>
          <w:szCs w:val="28"/>
        </w:rPr>
        <w:t xml:space="preserve"> татары, </w:t>
      </w:r>
      <w:r w:rsidR="009C5461" w:rsidRPr="00B229FF">
        <w:rPr>
          <w:rFonts w:ascii="Times New Roman" w:hAnsi="Times New Roman" w:cs="Times New Roman"/>
          <w:sz w:val="28"/>
          <w:szCs w:val="28"/>
        </w:rPr>
        <w:t xml:space="preserve">удмурты, русские и марийцы, </w:t>
      </w:r>
      <w:r w:rsidR="009F0A57" w:rsidRPr="00B229FF">
        <w:rPr>
          <w:rFonts w:ascii="Times New Roman" w:eastAsia="Times New Roman" w:hAnsi="Times New Roman" w:cs="Times New Roman"/>
          <w:sz w:val="28"/>
          <w:szCs w:val="28"/>
        </w:rPr>
        <w:t>сложилась система культурного обслуживания населения не только</w:t>
      </w:r>
      <w:r w:rsidR="009F0A57" w:rsidRPr="001655AF">
        <w:rPr>
          <w:rFonts w:ascii="Times New Roman" w:eastAsia="Times New Roman" w:hAnsi="Times New Roman" w:cs="Times New Roman"/>
          <w:sz w:val="28"/>
          <w:szCs w:val="28"/>
        </w:rPr>
        <w:t xml:space="preserve"> центральных, но и малонаселённых и отдалённых дерев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t xml:space="preserve">нях. Кроме перечисленного, </w:t>
      </w:r>
      <w:r w:rsidR="00065F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практикуются </w:t>
      </w:r>
      <w:r w:rsidR="009F0A57" w:rsidRPr="001655AF">
        <w:rPr>
          <w:rFonts w:ascii="Times New Roman" w:eastAsia="Times New Roman" w:hAnsi="Times New Roman" w:cs="Times New Roman"/>
          <w:sz w:val="28"/>
          <w:szCs w:val="28"/>
        </w:rPr>
        <w:t>посещения пожилых и</w:t>
      </w:r>
      <w:r w:rsidR="009F0A57" w:rsidRPr="001655AF">
        <w:rPr>
          <w:rFonts w:ascii="Times New Roman" w:hAnsi="Times New Roman" w:cs="Times New Roman"/>
          <w:sz w:val="28"/>
          <w:szCs w:val="28"/>
        </w:rPr>
        <w:t xml:space="preserve"> инвалидов на дому</w:t>
      </w:r>
      <w:r w:rsidR="00C15B36" w:rsidRPr="001655AF">
        <w:rPr>
          <w:rFonts w:ascii="Times New Roman" w:hAnsi="Times New Roman" w:cs="Times New Roman"/>
          <w:sz w:val="28"/>
          <w:szCs w:val="28"/>
        </w:rPr>
        <w:t>, оказываютс</w:t>
      </w:r>
      <w:r w:rsidR="00F734D3" w:rsidRPr="001655AF">
        <w:rPr>
          <w:rFonts w:ascii="Times New Roman" w:hAnsi="Times New Roman" w:cs="Times New Roman"/>
          <w:sz w:val="28"/>
          <w:szCs w:val="28"/>
        </w:rPr>
        <w:t>я услуги пер</w:t>
      </w:r>
      <w:r w:rsidR="00BB2A1E" w:rsidRPr="001655AF">
        <w:rPr>
          <w:rFonts w:ascii="Times New Roman" w:hAnsi="Times New Roman" w:cs="Times New Roman"/>
          <w:sz w:val="28"/>
          <w:szCs w:val="28"/>
        </w:rPr>
        <w:t>е</w:t>
      </w:r>
      <w:r w:rsidR="009C5461">
        <w:rPr>
          <w:rFonts w:ascii="Times New Roman" w:hAnsi="Times New Roman" w:cs="Times New Roman"/>
          <w:sz w:val="28"/>
          <w:szCs w:val="28"/>
        </w:rPr>
        <w:t>движной библиотеки и автоклуба.</w:t>
      </w:r>
    </w:p>
    <w:p w:rsidR="009F0A57" w:rsidRPr="001655AF" w:rsidRDefault="00307232" w:rsidP="00E27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 15</w:t>
      </w:r>
      <w:r w:rsidR="006153E9"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F0A57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выжить тому народу, который не любит и не помнит своей </w:t>
      </w:r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истории, культуры и языка», сказал художник </w:t>
      </w:r>
      <w:proofErr w:type="spellStart"/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>В.Васнецов</w:t>
      </w:r>
      <w:proofErr w:type="spellEnd"/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9F0A57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охранить свою культуру - значит сохранить свою душу. </w:t>
      </w:r>
      <w:r w:rsidR="00F734D3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F0A57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ы ответственны перед нашими детьми за то, чтобы они без стеснения говорили о своей национальной принадлежност</w:t>
      </w:r>
      <w:r w:rsidR="008A36CF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>и, знали историю, культуру и язык своего народа и гордились его достижениями.</w:t>
      </w:r>
    </w:p>
    <w:p w:rsidR="00065F55" w:rsidRDefault="00307232" w:rsidP="00E27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16</w:t>
      </w:r>
      <w:r w:rsidR="006153E9"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далеко не все вопросы развития культуры на селе еще решены. Несмотря на то, что к</w:t>
      </w:r>
      <w:r w:rsidR="00E27B2F" w:rsidRPr="00165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ультурное обслуживание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 – это </w:t>
      </w:r>
      <w:r w:rsidR="00065F55" w:rsidRPr="00B22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местные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полномочия, мы ощущаем большую </w:t>
      </w:r>
      <w:r w:rsidR="00065F55" w:rsidRPr="00B22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государственную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поддержку. Строятся клубы, но пока еще не хватает музыкальных инструментов, костюмов, транспорта. Прошедший Год культуры </w:t>
      </w:r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прорывным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</w:t>
      </w:r>
      <w:proofErr w:type="gramStart"/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направлении</w:t>
      </w:r>
      <w:proofErr w:type="gramEnd"/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</w:t>
      </w:r>
      <w:proofErr w:type="gramEnd"/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065F55" w:rsidRPr="00B229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совместными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усилиями в самом скором будущем мы сумеем </w:t>
      </w:r>
      <w:r w:rsidR="009C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 сблизить </w:t>
      </w:r>
      <w:r w:rsidR="0006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возможности городских и сельских жителей Татарстана в части доступа к культурным благам. </w:t>
      </w:r>
    </w:p>
    <w:p w:rsidR="00F734D3" w:rsidRPr="006153E9" w:rsidRDefault="00F734D3" w:rsidP="00E27B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53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Спасибо за внимание!</w:t>
      </w:r>
    </w:p>
    <w:sectPr w:rsidR="00F734D3" w:rsidRPr="006153E9" w:rsidSect="000D0E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1B" w:rsidRPr="001655AF" w:rsidRDefault="007A2A1B" w:rsidP="001655AF">
      <w:pPr>
        <w:pStyle w:val="Con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2A1B" w:rsidRPr="001655AF" w:rsidRDefault="007A2A1B" w:rsidP="001655AF">
      <w:pPr>
        <w:pStyle w:val="Con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1B" w:rsidRPr="001655AF" w:rsidRDefault="007A2A1B" w:rsidP="001655AF">
      <w:pPr>
        <w:pStyle w:val="Con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2A1B" w:rsidRPr="001655AF" w:rsidRDefault="007A2A1B" w:rsidP="001655AF">
      <w:pPr>
        <w:pStyle w:val="Con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505"/>
      <w:docPartObj>
        <w:docPartGallery w:val="Page Numbers (Top of Page)"/>
        <w:docPartUnique/>
      </w:docPartObj>
    </w:sdtPr>
    <w:sdtEndPr/>
    <w:sdtContent>
      <w:p w:rsidR="001655AF" w:rsidRDefault="0004464B">
        <w:pPr>
          <w:pStyle w:val="a7"/>
          <w:jc w:val="right"/>
        </w:pPr>
        <w:r>
          <w:fldChar w:fldCharType="begin"/>
        </w:r>
        <w:r w:rsidR="00894D84">
          <w:instrText xml:space="preserve"> PAGE   \* MERGEFORMAT </w:instrText>
        </w:r>
        <w:r>
          <w:fldChar w:fldCharType="separate"/>
        </w:r>
        <w:r w:rsidR="004930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55AF" w:rsidRDefault="001655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FC8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456158"/>
    <w:multiLevelType w:val="multilevel"/>
    <w:tmpl w:val="7EA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B"/>
    <w:rsid w:val="00013C0B"/>
    <w:rsid w:val="00030AD7"/>
    <w:rsid w:val="0004464B"/>
    <w:rsid w:val="00065F55"/>
    <w:rsid w:val="000779E4"/>
    <w:rsid w:val="000D0E49"/>
    <w:rsid w:val="00154540"/>
    <w:rsid w:val="001655AF"/>
    <w:rsid w:val="00171FC5"/>
    <w:rsid w:val="00195E51"/>
    <w:rsid w:val="00212153"/>
    <w:rsid w:val="00244779"/>
    <w:rsid w:val="00277D38"/>
    <w:rsid w:val="002C0597"/>
    <w:rsid w:val="002C4F19"/>
    <w:rsid w:val="00307232"/>
    <w:rsid w:val="00313DC6"/>
    <w:rsid w:val="00353F8C"/>
    <w:rsid w:val="00394704"/>
    <w:rsid w:val="003B0F1B"/>
    <w:rsid w:val="003C6DE8"/>
    <w:rsid w:val="00413CA3"/>
    <w:rsid w:val="004408CE"/>
    <w:rsid w:val="00490AD6"/>
    <w:rsid w:val="0049306A"/>
    <w:rsid w:val="00531F8A"/>
    <w:rsid w:val="00575067"/>
    <w:rsid w:val="005B5DE1"/>
    <w:rsid w:val="005D6B18"/>
    <w:rsid w:val="005E0C67"/>
    <w:rsid w:val="005E39B2"/>
    <w:rsid w:val="006153E9"/>
    <w:rsid w:val="00664496"/>
    <w:rsid w:val="006B2CF1"/>
    <w:rsid w:val="006B38AE"/>
    <w:rsid w:val="006F161D"/>
    <w:rsid w:val="006F2893"/>
    <w:rsid w:val="00796752"/>
    <w:rsid w:val="007A2A1B"/>
    <w:rsid w:val="007A3712"/>
    <w:rsid w:val="007F5A7C"/>
    <w:rsid w:val="00894D84"/>
    <w:rsid w:val="008A36CF"/>
    <w:rsid w:val="00903C46"/>
    <w:rsid w:val="009321BD"/>
    <w:rsid w:val="00947A55"/>
    <w:rsid w:val="009632DD"/>
    <w:rsid w:val="0097350B"/>
    <w:rsid w:val="0097693D"/>
    <w:rsid w:val="009B0BE7"/>
    <w:rsid w:val="009C5461"/>
    <w:rsid w:val="009F0A57"/>
    <w:rsid w:val="00A01579"/>
    <w:rsid w:val="00A55515"/>
    <w:rsid w:val="00A801BA"/>
    <w:rsid w:val="00B229FF"/>
    <w:rsid w:val="00B65798"/>
    <w:rsid w:val="00B94F6E"/>
    <w:rsid w:val="00B95A9C"/>
    <w:rsid w:val="00BB2A1E"/>
    <w:rsid w:val="00BD6F63"/>
    <w:rsid w:val="00BE646F"/>
    <w:rsid w:val="00BF1D4C"/>
    <w:rsid w:val="00C15B36"/>
    <w:rsid w:val="00CA5FE6"/>
    <w:rsid w:val="00D33ACE"/>
    <w:rsid w:val="00D40CB8"/>
    <w:rsid w:val="00D5248A"/>
    <w:rsid w:val="00D72684"/>
    <w:rsid w:val="00D87271"/>
    <w:rsid w:val="00E27B2F"/>
    <w:rsid w:val="00EA5DBB"/>
    <w:rsid w:val="00EB0935"/>
    <w:rsid w:val="00EB6D11"/>
    <w:rsid w:val="00EC3311"/>
    <w:rsid w:val="00EE593E"/>
    <w:rsid w:val="00EF06D0"/>
    <w:rsid w:val="00F33101"/>
    <w:rsid w:val="00F53914"/>
    <w:rsid w:val="00F734D3"/>
    <w:rsid w:val="00FF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3B0F1B"/>
  </w:style>
  <w:style w:type="paragraph" w:styleId="a4">
    <w:name w:val="Balloon Text"/>
    <w:basedOn w:val="a0"/>
    <w:link w:val="a5"/>
    <w:uiPriority w:val="99"/>
    <w:semiHidden/>
    <w:unhideWhenUsed/>
    <w:rsid w:val="003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0F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3311"/>
    <w:pPr>
      <w:spacing w:after="0" w:line="240" w:lineRule="auto"/>
    </w:pPr>
  </w:style>
  <w:style w:type="paragraph" w:customStyle="1" w:styleId="ConsNormal">
    <w:name w:val="ConsNormal"/>
    <w:uiPriority w:val="99"/>
    <w:rsid w:val="00EB6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B6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16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55AF"/>
  </w:style>
  <w:style w:type="paragraph" w:styleId="a9">
    <w:name w:val="footer"/>
    <w:basedOn w:val="a0"/>
    <w:link w:val="aa"/>
    <w:uiPriority w:val="99"/>
    <w:semiHidden/>
    <w:unhideWhenUsed/>
    <w:rsid w:val="0016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655AF"/>
  </w:style>
  <w:style w:type="paragraph" w:styleId="a">
    <w:name w:val="List Bullet"/>
    <w:basedOn w:val="a0"/>
    <w:uiPriority w:val="99"/>
    <w:unhideWhenUsed/>
    <w:rsid w:val="00065F5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3B0F1B"/>
  </w:style>
  <w:style w:type="paragraph" w:styleId="a4">
    <w:name w:val="Balloon Text"/>
    <w:basedOn w:val="a0"/>
    <w:link w:val="a5"/>
    <w:uiPriority w:val="99"/>
    <w:semiHidden/>
    <w:unhideWhenUsed/>
    <w:rsid w:val="003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0F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3311"/>
    <w:pPr>
      <w:spacing w:after="0" w:line="240" w:lineRule="auto"/>
    </w:pPr>
  </w:style>
  <w:style w:type="paragraph" w:customStyle="1" w:styleId="ConsNormal">
    <w:name w:val="ConsNormal"/>
    <w:uiPriority w:val="99"/>
    <w:rsid w:val="00EB6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B6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16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55AF"/>
  </w:style>
  <w:style w:type="paragraph" w:styleId="a9">
    <w:name w:val="footer"/>
    <w:basedOn w:val="a0"/>
    <w:link w:val="aa"/>
    <w:uiPriority w:val="99"/>
    <w:semiHidden/>
    <w:unhideWhenUsed/>
    <w:rsid w:val="0016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655AF"/>
  </w:style>
  <w:style w:type="paragraph" w:styleId="a">
    <w:name w:val="List Bullet"/>
    <w:basedOn w:val="a0"/>
    <w:uiPriority w:val="99"/>
    <w:unhideWhenUsed/>
    <w:rsid w:val="00065F5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2062-8CC8-4966-96DE-1730D755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Гузель А. Нигматуллина</cp:lastModifiedBy>
  <cp:revision>2</cp:revision>
  <cp:lastPrinted>2015-01-26T11:46:00Z</cp:lastPrinted>
  <dcterms:created xsi:type="dcterms:W3CDTF">2015-01-26T17:18:00Z</dcterms:created>
  <dcterms:modified xsi:type="dcterms:W3CDTF">2015-01-26T17:18:00Z</dcterms:modified>
</cp:coreProperties>
</file>