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AB316B" w:rsidRDefault="00CB35EB" w:rsidP="00AB316B">
      <w:pPr>
        <w:tabs>
          <w:tab w:val="left" w:pos="3644"/>
          <w:tab w:val="left" w:pos="8251"/>
        </w:tabs>
        <w:spacing w:after="0" w:line="240" w:lineRule="auto"/>
        <w:rPr>
          <w:rFonts w:ascii="Times New Roman" w:hAnsi="Times New Roman"/>
          <w:sz w:val="24"/>
          <w:szCs w:val="24"/>
        </w:rPr>
      </w:pPr>
    </w:p>
    <w:p w:rsidR="003A54DB" w:rsidRPr="00AB316B" w:rsidRDefault="00333C07" w:rsidP="00AB316B">
      <w:pPr>
        <w:tabs>
          <w:tab w:val="left" w:pos="3644"/>
          <w:tab w:val="center" w:pos="5173"/>
          <w:tab w:val="left" w:pos="8039"/>
        </w:tabs>
        <w:spacing w:after="0" w:line="240" w:lineRule="auto"/>
        <w:jc w:val="center"/>
        <w:rPr>
          <w:rFonts w:ascii="Times New Roman" w:hAnsi="Times New Roman"/>
          <w:b/>
          <w:sz w:val="24"/>
          <w:szCs w:val="24"/>
        </w:rPr>
      </w:pPr>
      <w:r w:rsidRPr="00AB316B">
        <w:rPr>
          <w:rFonts w:ascii="Times New Roman" w:hAnsi="Times New Roman"/>
          <w:b/>
          <w:sz w:val="24"/>
          <w:szCs w:val="24"/>
        </w:rPr>
        <w:t>План мероприятий,</w:t>
      </w:r>
    </w:p>
    <w:p w:rsidR="00333C07" w:rsidRPr="00AB316B" w:rsidRDefault="00333C07" w:rsidP="00AB316B">
      <w:pPr>
        <w:spacing w:after="0" w:line="240" w:lineRule="auto"/>
        <w:jc w:val="center"/>
        <w:rPr>
          <w:rFonts w:ascii="Times New Roman" w:hAnsi="Times New Roman"/>
          <w:b/>
          <w:sz w:val="24"/>
          <w:szCs w:val="24"/>
        </w:rPr>
      </w:pPr>
      <w:r w:rsidRPr="00AB316B">
        <w:rPr>
          <w:rFonts w:ascii="Times New Roman" w:hAnsi="Times New Roman"/>
          <w:b/>
          <w:sz w:val="24"/>
          <w:szCs w:val="24"/>
        </w:rPr>
        <w:t xml:space="preserve">проводимых в </w:t>
      </w:r>
      <w:proofErr w:type="gramStart"/>
      <w:r w:rsidRPr="00AB316B">
        <w:rPr>
          <w:rFonts w:ascii="Times New Roman" w:hAnsi="Times New Roman"/>
          <w:b/>
          <w:sz w:val="24"/>
          <w:szCs w:val="24"/>
        </w:rPr>
        <w:t>учреждениях</w:t>
      </w:r>
      <w:proofErr w:type="gramEnd"/>
      <w:r w:rsidRPr="00AB316B">
        <w:rPr>
          <w:rFonts w:ascii="Times New Roman" w:hAnsi="Times New Roman"/>
          <w:b/>
          <w:sz w:val="24"/>
          <w:szCs w:val="24"/>
        </w:rPr>
        <w:t xml:space="preserve"> культуры и искусства</w:t>
      </w:r>
    </w:p>
    <w:p w:rsidR="00333C07" w:rsidRPr="00AB316B" w:rsidRDefault="00333C07" w:rsidP="00AB316B">
      <w:pPr>
        <w:spacing w:after="0" w:line="240" w:lineRule="auto"/>
        <w:jc w:val="center"/>
        <w:rPr>
          <w:rFonts w:ascii="Times New Roman" w:hAnsi="Times New Roman"/>
          <w:b/>
          <w:sz w:val="24"/>
          <w:szCs w:val="24"/>
        </w:rPr>
      </w:pPr>
      <w:r w:rsidRPr="00AB316B">
        <w:rPr>
          <w:rFonts w:ascii="Times New Roman" w:hAnsi="Times New Roman"/>
          <w:b/>
          <w:sz w:val="24"/>
          <w:szCs w:val="24"/>
        </w:rPr>
        <w:t>Министерства культуры Республики Татарстан</w:t>
      </w:r>
    </w:p>
    <w:p w:rsidR="00214453" w:rsidRPr="00AB316B" w:rsidRDefault="005D2CA3" w:rsidP="00AB316B">
      <w:pPr>
        <w:spacing w:after="0" w:line="240" w:lineRule="auto"/>
        <w:jc w:val="center"/>
        <w:rPr>
          <w:rFonts w:ascii="Times New Roman" w:hAnsi="Times New Roman"/>
          <w:b/>
          <w:sz w:val="24"/>
          <w:szCs w:val="24"/>
        </w:rPr>
      </w:pPr>
      <w:r w:rsidRPr="00AB316B">
        <w:rPr>
          <w:rFonts w:ascii="Times New Roman" w:hAnsi="Times New Roman"/>
          <w:b/>
          <w:sz w:val="24"/>
          <w:szCs w:val="24"/>
        </w:rPr>
        <w:t xml:space="preserve">со </w:t>
      </w:r>
      <w:r w:rsidR="00BD1B10" w:rsidRPr="00AB316B">
        <w:rPr>
          <w:rFonts w:ascii="Times New Roman" w:hAnsi="Times New Roman"/>
          <w:b/>
          <w:sz w:val="24"/>
          <w:szCs w:val="24"/>
        </w:rPr>
        <w:t xml:space="preserve">2 </w:t>
      </w:r>
      <w:r w:rsidRPr="00AB316B">
        <w:rPr>
          <w:rFonts w:ascii="Times New Roman" w:hAnsi="Times New Roman"/>
          <w:b/>
          <w:sz w:val="24"/>
          <w:szCs w:val="24"/>
        </w:rPr>
        <w:t xml:space="preserve">по 9 </w:t>
      </w:r>
      <w:r w:rsidR="00BD1B10" w:rsidRPr="00AB316B">
        <w:rPr>
          <w:rFonts w:ascii="Times New Roman" w:hAnsi="Times New Roman"/>
          <w:b/>
          <w:sz w:val="24"/>
          <w:szCs w:val="24"/>
        </w:rPr>
        <w:t xml:space="preserve">июля </w:t>
      </w:r>
      <w:r w:rsidR="0095424B" w:rsidRPr="00AB316B">
        <w:rPr>
          <w:rFonts w:ascii="Times New Roman" w:hAnsi="Times New Roman"/>
          <w:b/>
          <w:sz w:val="24"/>
          <w:szCs w:val="24"/>
        </w:rPr>
        <w:t>2018 года</w:t>
      </w:r>
    </w:p>
    <w:p w:rsidR="00C816D2" w:rsidRPr="00AB316B" w:rsidRDefault="00C816D2" w:rsidP="00AB316B">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693"/>
        <w:gridCol w:w="2410"/>
      </w:tblGrid>
      <w:tr w:rsidR="00011B34"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Дата, время</w:t>
            </w:r>
          </w:p>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Наименование</w:t>
            </w:r>
          </w:p>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Ответственные за</w:t>
            </w:r>
          </w:p>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проведение</w:t>
            </w:r>
          </w:p>
        </w:tc>
        <w:tc>
          <w:tcPr>
            <w:tcW w:w="2410" w:type="dxa"/>
            <w:tcBorders>
              <w:top w:val="single" w:sz="4" w:space="0" w:color="auto"/>
              <w:left w:val="single" w:sz="4" w:space="0" w:color="auto"/>
              <w:bottom w:val="single" w:sz="4" w:space="0" w:color="auto"/>
              <w:right w:val="single" w:sz="4" w:space="0" w:color="auto"/>
            </w:tcBorders>
          </w:tcPr>
          <w:p w:rsidR="00011B34" w:rsidRPr="00AB316B" w:rsidRDefault="00011B34" w:rsidP="00AB316B">
            <w:pPr>
              <w:spacing w:after="0" w:line="240" w:lineRule="auto"/>
              <w:jc w:val="center"/>
              <w:rPr>
                <w:rFonts w:ascii="Times New Roman" w:hAnsi="Times New Roman"/>
                <w:b/>
                <w:sz w:val="24"/>
                <w:szCs w:val="24"/>
                <w:lang w:val="tt-RU"/>
              </w:rPr>
            </w:pPr>
            <w:r w:rsidRPr="00AB316B">
              <w:rPr>
                <w:rFonts w:ascii="Times New Roman" w:hAnsi="Times New Roman"/>
                <w:b/>
                <w:sz w:val="24"/>
                <w:szCs w:val="24"/>
                <w:lang w:val="tt-RU"/>
              </w:rPr>
              <w:t>Примечания</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D51746"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14 июня – 15 июля</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(по отдельному графику)</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г.Казань</w:t>
            </w:r>
          </w:p>
        </w:tc>
        <w:tc>
          <w:tcPr>
            <w:tcW w:w="2659"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Мероприятия в рамках культурной программы чемпионата мира по футболу </w:t>
            </w:r>
            <w:r w:rsidRPr="00AB316B">
              <w:rPr>
                <w:rFonts w:ascii="Times New Roman" w:hAnsi="Times New Roman"/>
                <w:sz w:val="24"/>
                <w:szCs w:val="24"/>
                <w:lang w:val="en-US"/>
              </w:rPr>
              <w:t>FIFA</w:t>
            </w:r>
            <w:r w:rsidRPr="00AB316B">
              <w:rPr>
                <w:rFonts w:ascii="Times New Roman" w:hAnsi="Times New Roman"/>
                <w:sz w:val="24"/>
                <w:szCs w:val="24"/>
              </w:rPr>
              <w:t xml:space="preserve"> </w:t>
            </w:r>
            <w:r w:rsidRPr="00AB316B">
              <w:rPr>
                <w:rFonts w:ascii="Times New Roman" w:hAnsi="Times New Roman"/>
                <w:sz w:val="24"/>
                <w:szCs w:val="24"/>
                <w:lang w:val="tt-RU"/>
              </w:rPr>
              <w:t>2018</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b/>
                <w:sz w:val="24"/>
                <w:szCs w:val="24"/>
                <w:lang w:val="tt-RU"/>
              </w:rPr>
            </w:pPr>
            <w:r w:rsidRPr="00AB316B">
              <w:rPr>
                <w:rFonts w:ascii="Times New Roman" w:hAnsi="Times New Roman"/>
                <w:sz w:val="24"/>
                <w:szCs w:val="24"/>
                <w:lang w:val="tt-RU"/>
              </w:rPr>
              <w:t>Отдел профессионального искусства и художественного образования, театрально-зрелищные учреждения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CD3FB5" w:rsidRPr="00AB316B" w:rsidRDefault="00694017" w:rsidP="00AB316B">
            <w:pPr>
              <w:spacing w:after="0" w:line="240" w:lineRule="auto"/>
              <w:rPr>
                <w:rFonts w:ascii="Times New Roman" w:hAnsi="Times New Roman"/>
                <w:b/>
                <w:sz w:val="24"/>
                <w:szCs w:val="24"/>
                <w:lang w:val="tt-RU"/>
              </w:rPr>
            </w:pPr>
            <w:r w:rsidRPr="00AB316B">
              <w:rPr>
                <w:rFonts w:ascii="Times New Roman" w:hAnsi="Times New Roman"/>
                <w:b/>
                <w:sz w:val="24"/>
                <w:szCs w:val="24"/>
                <w:lang w:val="tt-RU"/>
              </w:rPr>
              <w:t>–</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D51746"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20 июня – 10 июля</w:t>
            </w:r>
          </w:p>
          <w:p w:rsidR="00CD3FB5" w:rsidRPr="00AB316B" w:rsidRDefault="00D51746"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детский оздоровительный лагерь</w:t>
            </w:r>
            <w:r w:rsidR="00CD3FB5" w:rsidRPr="00AB316B">
              <w:rPr>
                <w:rFonts w:ascii="Times New Roman" w:eastAsia="Times New Roman" w:hAnsi="Times New Roman"/>
                <w:sz w:val="24"/>
                <w:szCs w:val="24"/>
                <w:lang w:eastAsia="ru-RU"/>
              </w:rPr>
              <w:t xml:space="preserve"> «Юбилейный»</w:t>
            </w:r>
          </w:p>
          <w:p w:rsidR="00D51746" w:rsidRPr="00AB316B" w:rsidRDefault="00D51746"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г. Туапсе</w:t>
            </w:r>
          </w:p>
          <w:p w:rsidR="00D51746" w:rsidRPr="00AB316B" w:rsidRDefault="00D51746"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Краснодарского края</w:t>
            </w:r>
          </w:p>
          <w:p w:rsidR="00CD3FB5" w:rsidRPr="00AB316B" w:rsidRDefault="00CD3FB5" w:rsidP="00AB316B">
            <w:pPr>
              <w:spacing w:after="0" w:line="240" w:lineRule="auto"/>
              <w:jc w:val="center"/>
              <w:rPr>
                <w:rFonts w:ascii="Times New Roman" w:hAnsi="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b/>
                <w:sz w:val="24"/>
                <w:szCs w:val="24"/>
                <w:lang w:val="tt-RU"/>
              </w:rPr>
            </w:pPr>
            <w:r w:rsidRPr="00AB316B">
              <w:rPr>
                <w:rFonts w:ascii="Times New Roman" w:eastAsia="Times New Roman" w:hAnsi="Times New Roman"/>
                <w:sz w:val="24"/>
                <w:szCs w:val="24"/>
                <w:lang w:eastAsia="ru-RU"/>
              </w:rPr>
              <w:t>Летняя профильная смена «Юные таланты»</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Отдел профессионального искусства и художественного образования,</w:t>
            </w:r>
            <w:r w:rsidRPr="00AB316B">
              <w:rPr>
                <w:rFonts w:ascii="Times New Roman" w:hAnsi="Times New Roman"/>
                <w:sz w:val="24"/>
                <w:szCs w:val="24"/>
              </w:rPr>
              <w:t xml:space="preserve"> </w:t>
            </w:r>
            <w:r w:rsidRPr="00AB316B">
              <w:rPr>
                <w:rFonts w:ascii="Times New Roman" w:hAnsi="Times New Roman"/>
                <w:sz w:val="24"/>
                <w:szCs w:val="24"/>
                <w:lang w:val="tt-RU"/>
              </w:rPr>
              <w:t>Республиканский методический центр по учебным заведениям культуры и искусства</w:t>
            </w:r>
          </w:p>
        </w:tc>
        <w:tc>
          <w:tcPr>
            <w:tcW w:w="2410" w:type="dxa"/>
            <w:tcBorders>
              <w:top w:val="single" w:sz="4" w:space="0" w:color="auto"/>
              <w:left w:val="single" w:sz="4" w:space="0" w:color="auto"/>
              <w:bottom w:val="single" w:sz="4" w:space="0" w:color="auto"/>
              <w:right w:val="single" w:sz="4" w:space="0" w:color="auto"/>
            </w:tcBorders>
          </w:tcPr>
          <w:p w:rsidR="00CD3FB5" w:rsidRPr="00AB316B" w:rsidRDefault="00694017" w:rsidP="00AB316B">
            <w:pPr>
              <w:tabs>
                <w:tab w:val="left" w:pos="350"/>
              </w:tabs>
              <w:spacing w:after="0" w:line="240" w:lineRule="auto"/>
              <w:rPr>
                <w:rFonts w:ascii="Times New Roman" w:hAnsi="Times New Roman"/>
                <w:b/>
                <w:sz w:val="24"/>
                <w:szCs w:val="24"/>
                <w:lang w:val="tt-RU"/>
              </w:rPr>
            </w:pPr>
            <w:r w:rsidRPr="00AB316B">
              <w:rPr>
                <w:rFonts w:ascii="Times New Roman" w:hAnsi="Times New Roman"/>
                <w:b/>
                <w:sz w:val="24"/>
                <w:szCs w:val="24"/>
                <w:lang w:val="tt-RU"/>
              </w:rPr>
              <w:t>–</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 xml:space="preserve">1 июля </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10:00</w:t>
            </w:r>
            <w:r w:rsidR="00077120" w:rsidRPr="00AB316B">
              <w:rPr>
                <w:rFonts w:ascii="Times New Roman" w:hAnsi="Times New Roman"/>
                <w:sz w:val="24"/>
                <w:szCs w:val="24"/>
                <w:lang w:val="tt-RU"/>
              </w:rPr>
              <w:t xml:space="preserve"> – 11:00</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11:00</w:t>
            </w:r>
            <w:r w:rsidR="00077120" w:rsidRPr="00AB316B">
              <w:rPr>
                <w:rFonts w:ascii="Times New Roman" w:hAnsi="Times New Roman"/>
                <w:sz w:val="24"/>
                <w:szCs w:val="24"/>
                <w:lang w:val="tt-RU"/>
              </w:rPr>
              <w:t xml:space="preserve"> – </w:t>
            </w:r>
            <w:r w:rsidRPr="00AB316B">
              <w:rPr>
                <w:rFonts w:ascii="Times New Roman" w:hAnsi="Times New Roman"/>
                <w:sz w:val="24"/>
                <w:szCs w:val="24"/>
                <w:lang w:val="tt-RU"/>
              </w:rPr>
              <w:t>12:00</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Татарский государственный театр кукол «Экият»</w:t>
            </w:r>
          </w:p>
          <w:p w:rsidR="00CD3FB5" w:rsidRPr="00AB316B" w:rsidRDefault="00CD3FB5" w:rsidP="00AB316B">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555B95" w:rsidRPr="00AB316B" w:rsidRDefault="00CD3FB5" w:rsidP="00AB316B">
            <w:pPr>
              <w:spacing w:after="0" w:line="240" w:lineRule="auto"/>
              <w:jc w:val="both"/>
              <w:rPr>
                <w:rFonts w:ascii="Times New Roman" w:hAnsi="Times New Roman"/>
                <w:sz w:val="24"/>
                <w:szCs w:val="24"/>
                <w:lang w:val="tt-RU"/>
              </w:rPr>
            </w:pPr>
            <w:r w:rsidRPr="00AB316B">
              <w:rPr>
                <w:rFonts w:ascii="Times New Roman" w:hAnsi="Times New Roman"/>
                <w:sz w:val="24"/>
                <w:szCs w:val="24"/>
                <w:lang w:val="tt-RU"/>
              </w:rPr>
              <w:t xml:space="preserve">Закрытие 84-го театрального сезона. Постановка спектаклей: </w:t>
            </w:r>
          </w:p>
          <w:p w:rsidR="00CD3FB5" w:rsidRPr="00AB316B" w:rsidRDefault="00CD3FB5" w:rsidP="00AB316B">
            <w:pPr>
              <w:spacing w:after="0" w:line="240" w:lineRule="auto"/>
              <w:jc w:val="both"/>
              <w:rPr>
                <w:rFonts w:ascii="Times New Roman" w:hAnsi="Times New Roman"/>
                <w:sz w:val="24"/>
                <w:szCs w:val="24"/>
                <w:lang w:val="tt-RU"/>
              </w:rPr>
            </w:pPr>
            <w:r w:rsidRPr="00AB316B">
              <w:rPr>
                <w:rFonts w:ascii="Times New Roman" w:hAnsi="Times New Roman"/>
                <w:sz w:val="24"/>
                <w:szCs w:val="24"/>
                <w:lang w:val="tt-RU"/>
              </w:rPr>
              <w:t>«Идет Коза рогатая»,</w:t>
            </w:r>
          </w:p>
          <w:p w:rsidR="00CD3FB5" w:rsidRPr="00AB316B" w:rsidRDefault="00CD3FB5" w:rsidP="00AB316B">
            <w:pPr>
              <w:spacing w:after="0" w:line="240" w:lineRule="auto"/>
              <w:jc w:val="both"/>
              <w:rPr>
                <w:rFonts w:ascii="Times New Roman" w:hAnsi="Times New Roman"/>
                <w:sz w:val="24"/>
                <w:szCs w:val="24"/>
                <w:lang w:val="tt-RU"/>
              </w:rPr>
            </w:pPr>
            <w:r w:rsidRPr="00AB316B">
              <w:rPr>
                <w:rFonts w:ascii="Times New Roman" w:hAnsi="Times New Roman"/>
                <w:sz w:val="24"/>
                <w:szCs w:val="24"/>
                <w:lang w:val="tt-RU"/>
              </w:rPr>
              <w:t>«Кот в сапогах»</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Отдел профессионального искусства и художественного образования,</w:t>
            </w:r>
          </w:p>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Татарский государственный театр кукол «Экият»</w:t>
            </w:r>
          </w:p>
        </w:tc>
        <w:tc>
          <w:tcPr>
            <w:tcW w:w="2410" w:type="dxa"/>
            <w:tcBorders>
              <w:top w:val="single" w:sz="4" w:space="0" w:color="auto"/>
              <w:left w:val="single" w:sz="4" w:space="0" w:color="auto"/>
              <w:bottom w:val="single" w:sz="4" w:space="0" w:color="auto"/>
              <w:right w:val="single" w:sz="4" w:space="0" w:color="auto"/>
            </w:tcBorders>
          </w:tcPr>
          <w:p w:rsidR="00CD3FB5" w:rsidRPr="00AB316B" w:rsidRDefault="00694017"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2 – 6 июля</w:t>
            </w:r>
          </w:p>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9:00 – 10:00</w:t>
            </w:r>
          </w:p>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Радиоузел ООО «</w:t>
            </w:r>
            <w:proofErr w:type="spellStart"/>
            <w:r w:rsidRPr="00AB316B">
              <w:rPr>
                <w:rFonts w:ascii="Times New Roman" w:hAnsi="Times New Roman"/>
                <w:sz w:val="24"/>
                <w:szCs w:val="24"/>
              </w:rPr>
              <w:t>ЕлабугаУкупр</w:t>
            </w:r>
            <w:proofErr w:type="spellEnd"/>
            <w:r w:rsidRPr="00AB316B">
              <w:rPr>
                <w:rFonts w:ascii="Times New Roman" w:hAnsi="Times New Roman"/>
                <w:sz w:val="24"/>
                <w:szCs w:val="24"/>
              </w:rPr>
              <w:t>. Пласт»</w:t>
            </w:r>
          </w:p>
        </w:tc>
        <w:tc>
          <w:tcPr>
            <w:tcW w:w="2659"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pStyle w:val="13"/>
              <w:jc w:val="both"/>
              <w:rPr>
                <w:rFonts w:ascii="Times New Roman" w:hAnsi="Times New Roman"/>
                <w:color w:val="000000"/>
                <w:sz w:val="24"/>
                <w:szCs w:val="24"/>
              </w:rPr>
            </w:pPr>
            <w:r w:rsidRPr="00AB316B">
              <w:rPr>
                <w:rFonts w:ascii="Times New Roman" w:hAnsi="Times New Roman"/>
                <w:sz w:val="24"/>
                <w:szCs w:val="24"/>
              </w:rPr>
              <w:t xml:space="preserve">Неделя краеведческой литературы «Нет на свете места краше, чем родная сторона» </w:t>
            </w:r>
          </w:p>
          <w:p w:rsidR="00CD3FB5" w:rsidRPr="00AB316B" w:rsidRDefault="00CD3FB5" w:rsidP="00AB316B">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специальная библиотека для слепых и слабовидящих</w:t>
            </w:r>
          </w:p>
          <w:p w:rsidR="00CD3FB5" w:rsidRPr="00AB316B" w:rsidRDefault="00CD3FB5" w:rsidP="00AB316B">
            <w:pPr>
              <w:spacing w:after="0" w:line="240" w:lineRule="auto"/>
              <w:jc w:val="both"/>
              <w:rPr>
                <w:rFonts w:ascii="Times New Roman" w:hAnsi="Times New Roman"/>
                <w:sz w:val="24"/>
                <w:szCs w:val="24"/>
              </w:rPr>
            </w:pPr>
            <w:r w:rsidRPr="00AB316B">
              <w:rPr>
                <w:rFonts w:ascii="Times New Roman" w:hAnsi="Times New Roman"/>
                <w:sz w:val="24"/>
                <w:szCs w:val="24"/>
              </w:rPr>
              <w:t>(Елабужский филиал)</w:t>
            </w:r>
          </w:p>
        </w:tc>
        <w:tc>
          <w:tcPr>
            <w:tcW w:w="2410"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both"/>
              <w:rPr>
                <w:rFonts w:ascii="Times New Roman" w:hAnsi="Times New Roman"/>
                <w:sz w:val="24"/>
                <w:szCs w:val="24"/>
              </w:rPr>
            </w:pPr>
            <w:r w:rsidRPr="00AB316B">
              <w:rPr>
                <w:rFonts w:ascii="Times New Roman" w:hAnsi="Times New Roman"/>
                <w:sz w:val="24"/>
                <w:szCs w:val="24"/>
              </w:rPr>
              <w:t>–</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3 – 4 июля</w:t>
            </w:r>
          </w:p>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12:00 –14:00</w:t>
            </w:r>
          </w:p>
          <w:p w:rsidR="00CD3FB5" w:rsidRPr="00AB316B" w:rsidRDefault="00CD3FB5" w:rsidP="00AB316B">
            <w:pPr>
              <w:spacing w:after="0" w:line="240" w:lineRule="auto"/>
              <w:jc w:val="center"/>
              <w:rPr>
                <w:rFonts w:ascii="Times New Roman" w:hAnsi="Times New Roman"/>
                <w:sz w:val="24"/>
                <w:szCs w:val="24"/>
              </w:rPr>
            </w:pPr>
            <w:proofErr w:type="spellStart"/>
            <w:r w:rsidRPr="00AB316B">
              <w:rPr>
                <w:rFonts w:ascii="Times New Roman" w:hAnsi="Times New Roman"/>
                <w:sz w:val="24"/>
                <w:szCs w:val="24"/>
              </w:rPr>
              <w:t>Алькеевский</w:t>
            </w:r>
            <w:proofErr w:type="spellEnd"/>
            <w:r w:rsidRPr="00AB316B">
              <w:rPr>
                <w:rFonts w:ascii="Times New Roman" w:hAnsi="Times New Roman"/>
                <w:sz w:val="24"/>
                <w:szCs w:val="24"/>
              </w:rPr>
              <w:t xml:space="preserve"> муниципальный район</w:t>
            </w:r>
          </w:p>
          <w:p w:rsidR="00CD3FB5" w:rsidRPr="00AB316B" w:rsidRDefault="00CD3FB5" w:rsidP="00AB316B">
            <w:pPr>
              <w:spacing w:after="0" w:line="240" w:lineRule="auto"/>
              <w:jc w:val="center"/>
              <w:rPr>
                <w:rFonts w:ascii="Times New Roman" w:hAnsi="Times New Roman"/>
                <w:sz w:val="24"/>
                <w:szCs w:val="24"/>
              </w:rPr>
            </w:pPr>
            <w:r w:rsidRPr="00AB316B">
              <w:rPr>
                <w:rFonts w:ascii="Times New Roman" w:hAnsi="Times New Roman"/>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both"/>
              <w:rPr>
                <w:rFonts w:ascii="Times New Roman" w:eastAsia="Times New Roman" w:hAnsi="Times New Roman"/>
                <w:bCs/>
                <w:sz w:val="24"/>
                <w:szCs w:val="24"/>
              </w:rPr>
            </w:pPr>
            <w:r w:rsidRPr="00AB316B">
              <w:rPr>
                <w:rFonts w:ascii="Times New Roman" w:eastAsia="Times New Roman" w:hAnsi="Times New Roman"/>
                <w:bCs/>
                <w:sz w:val="24"/>
                <w:szCs w:val="24"/>
              </w:rPr>
              <w:t>Республиканский фестиваль</w:t>
            </w:r>
          </w:p>
          <w:p w:rsidR="00CD3FB5" w:rsidRPr="00AB316B" w:rsidRDefault="00CD3FB5" w:rsidP="00AB316B">
            <w:pPr>
              <w:spacing w:after="0" w:line="240" w:lineRule="auto"/>
              <w:jc w:val="both"/>
              <w:rPr>
                <w:rFonts w:ascii="Times New Roman" w:hAnsi="Times New Roman"/>
                <w:sz w:val="24"/>
                <w:szCs w:val="24"/>
              </w:rPr>
            </w:pPr>
            <w:r w:rsidRPr="00AB316B">
              <w:rPr>
                <w:rFonts w:ascii="Times New Roman" w:eastAsia="Times New Roman" w:hAnsi="Times New Roman"/>
                <w:bCs/>
                <w:sz w:val="24"/>
                <w:szCs w:val="24"/>
              </w:rPr>
              <w:t>«</w:t>
            </w:r>
            <w:r w:rsidRPr="00AB316B">
              <w:rPr>
                <w:rFonts w:ascii="Times New Roman" w:eastAsia="Times New Roman" w:hAnsi="Times New Roman"/>
                <w:bCs/>
                <w:sz w:val="24"/>
                <w:szCs w:val="24"/>
                <w:lang w:val="tt-RU"/>
              </w:rPr>
              <w:t>Әйлән-бәйлән</w:t>
            </w:r>
            <w:r w:rsidRPr="00AB316B">
              <w:rPr>
                <w:rFonts w:ascii="Times New Roman" w:eastAsia="Times New Roman" w:hAnsi="Times New Roman"/>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CD3FB5" w:rsidRPr="00AB316B" w:rsidRDefault="00CD3FB5" w:rsidP="00AB316B">
            <w:pPr>
              <w:spacing w:after="0" w:line="240" w:lineRule="auto"/>
              <w:rPr>
                <w:rFonts w:ascii="Times New Roman" w:hAnsi="Times New Roman"/>
                <w:sz w:val="24"/>
                <w:szCs w:val="24"/>
              </w:rPr>
            </w:pPr>
            <w:proofErr w:type="gramStart"/>
            <w:r w:rsidRPr="00AB316B">
              <w:rPr>
                <w:rFonts w:ascii="Times New Roman" w:hAnsi="Times New Roman"/>
                <w:sz w:val="24"/>
                <w:szCs w:val="24"/>
              </w:rPr>
              <w:t>Республиканский</w:t>
            </w:r>
            <w:proofErr w:type="gramEnd"/>
            <w:r w:rsidRPr="00AB316B">
              <w:rPr>
                <w:rFonts w:ascii="Times New Roman" w:hAnsi="Times New Roman"/>
                <w:sz w:val="24"/>
                <w:szCs w:val="24"/>
              </w:rPr>
              <w:t xml:space="preserve"> центр развития традиционной культуры</w:t>
            </w:r>
          </w:p>
        </w:tc>
        <w:tc>
          <w:tcPr>
            <w:tcW w:w="2410"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II детский Республиканский фестиваль традиционной игры народов Татарстана «Әйлән-бәйлән».</w:t>
            </w:r>
            <w:r w:rsidRPr="00AB316B">
              <w:rPr>
                <w:rFonts w:ascii="Times New Roman" w:hAnsi="Times New Roman"/>
                <w:sz w:val="24"/>
                <w:szCs w:val="24"/>
                <w:lang w:val="tt-RU"/>
              </w:rPr>
              <w:br/>
              <w:t>В фестивале примут участие 14 детских коллективов из 10 районов Республики Татарстан и городо</w:t>
            </w:r>
            <w:r w:rsidR="00555B95" w:rsidRPr="00AB316B">
              <w:rPr>
                <w:rFonts w:ascii="Times New Roman" w:hAnsi="Times New Roman"/>
                <w:sz w:val="24"/>
                <w:szCs w:val="24"/>
                <w:lang w:val="tt-RU"/>
              </w:rPr>
              <w:t>в Казань, Тюмень</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3</w:t>
            </w:r>
            <w:r w:rsidR="00555B95" w:rsidRPr="00AB316B">
              <w:rPr>
                <w:rFonts w:ascii="Times New Roman" w:hAnsi="Times New Roman"/>
                <w:sz w:val="24"/>
                <w:szCs w:val="24"/>
                <w:lang w:val="tt-RU"/>
              </w:rPr>
              <w:t xml:space="preserve"> – </w:t>
            </w:r>
            <w:r w:rsidRPr="00AB316B">
              <w:rPr>
                <w:rFonts w:ascii="Times New Roman" w:hAnsi="Times New Roman"/>
                <w:sz w:val="24"/>
                <w:szCs w:val="24"/>
                <w:lang w:val="tt-RU"/>
              </w:rPr>
              <w:t>9 июля</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19:30</w:t>
            </w:r>
            <w:r w:rsidR="00555B95" w:rsidRPr="00AB316B">
              <w:rPr>
                <w:rFonts w:ascii="Times New Roman" w:hAnsi="Times New Roman"/>
                <w:sz w:val="24"/>
                <w:szCs w:val="24"/>
                <w:lang w:val="tt-RU"/>
              </w:rPr>
              <w:t xml:space="preserve"> – </w:t>
            </w:r>
            <w:r w:rsidRPr="00AB316B">
              <w:rPr>
                <w:rFonts w:ascii="Times New Roman" w:hAnsi="Times New Roman"/>
                <w:sz w:val="24"/>
                <w:szCs w:val="24"/>
                <w:lang w:val="tt-RU"/>
              </w:rPr>
              <w:t xml:space="preserve">21:30 </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г.</w:t>
            </w:r>
            <w:r w:rsidR="008B258C">
              <w:rPr>
                <w:rFonts w:ascii="Times New Roman" w:hAnsi="Times New Roman"/>
                <w:sz w:val="24"/>
                <w:szCs w:val="24"/>
                <w:lang w:val="tt-RU"/>
              </w:rPr>
              <w:t xml:space="preserve"> </w:t>
            </w:r>
            <w:r w:rsidRPr="00AB316B">
              <w:rPr>
                <w:rFonts w:ascii="Times New Roman" w:hAnsi="Times New Roman"/>
                <w:sz w:val="24"/>
                <w:szCs w:val="24"/>
                <w:lang w:val="tt-RU"/>
              </w:rPr>
              <w:t>Пекин</w:t>
            </w:r>
          </w:p>
          <w:p w:rsidR="008B258C"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 xml:space="preserve">Китайская Народная Республика, </w:t>
            </w:r>
          </w:p>
          <w:p w:rsidR="00CD3FB5" w:rsidRPr="00AB316B" w:rsidRDefault="00CD3FB5" w:rsidP="00AB316B">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Пекинский Народный художественный театр</w:t>
            </w:r>
          </w:p>
        </w:tc>
        <w:tc>
          <w:tcPr>
            <w:tcW w:w="2659"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Гастроли </w:t>
            </w:r>
            <w:r w:rsidRPr="00AB316B">
              <w:rPr>
                <w:rFonts w:ascii="Times New Roman" w:hAnsi="Times New Roman"/>
                <w:sz w:val="24"/>
                <w:szCs w:val="24"/>
              </w:rPr>
              <w:t xml:space="preserve"> </w:t>
            </w:r>
            <w:r w:rsidRPr="00AB316B">
              <w:rPr>
                <w:rFonts w:ascii="Times New Roman" w:hAnsi="Times New Roman"/>
                <w:sz w:val="24"/>
                <w:szCs w:val="24"/>
                <w:lang w:val="tt-RU"/>
              </w:rPr>
              <w:t>Казанского академичнского русского Больш</w:t>
            </w:r>
            <w:r w:rsidR="008B258C">
              <w:rPr>
                <w:rFonts w:ascii="Times New Roman" w:hAnsi="Times New Roman"/>
                <w:sz w:val="24"/>
                <w:szCs w:val="24"/>
                <w:lang w:val="tt-RU"/>
              </w:rPr>
              <w:t xml:space="preserve">ого драматического театра им. </w:t>
            </w:r>
            <w:r w:rsidRPr="00AB316B">
              <w:rPr>
                <w:rFonts w:ascii="Times New Roman" w:hAnsi="Times New Roman"/>
                <w:sz w:val="24"/>
                <w:szCs w:val="24"/>
                <w:lang w:val="tt-RU"/>
              </w:rPr>
              <w:t>В.И.Качалова</w:t>
            </w:r>
          </w:p>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в </w:t>
            </w:r>
            <w:r w:rsidRPr="00AB316B">
              <w:rPr>
                <w:rFonts w:ascii="Times New Roman" w:hAnsi="Times New Roman"/>
                <w:sz w:val="24"/>
                <w:szCs w:val="24"/>
              </w:rPr>
              <w:t xml:space="preserve"> </w:t>
            </w:r>
            <w:r w:rsidRPr="00AB316B">
              <w:rPr>
                <w:rFonts w:ascii="Times New Roman" w:hAnsi="Times New Roman"/>
                <w:sz w:val="24"/>
                <w:szCs w:val="24"/>
                <w:lang w:val="tt-RU"/>
              </w:rPr>
              <w:t>Китайскую Народную Республику г.</w:t>
            </w:r>
            <w:r w:rsidR="008B258C">
              <w:rPr>
                <w:rFonts w:ascii="Times New Roman" w:hAnsi="Times New Roman"/>
                <w:sz w:val="24"/>
                <w:szCs w:val="24"/>
                <w:lang w:val="tt-RU"/>
              </w:rPr>
              <w:t xml:space="preserve"> </w:t>
            </w:r>
            <w:r w:rsidRPr="00AB316B">
              <w:rPr>
                <w:rFonts w:ascii="Times New Roman" w:hAnsi="Times New Roman"/>
                <w:sz w:val="24"/>
                <w:szCs w:val="24"/>
                <w:lang w:val="tt-RU"/>
              </w:rPr>
              <w:t>Пекин</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Отдел профессионального искусства и художественного образования,</w:t>
            </w:r>
          </w:p>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Казанский академичнский русский Бо</w:t>
            </w:r>
            <w:r w:rsidR="00555B95" w:rsidRPr="00AB316B">
              <w:rPr>
                <w:rFonts w:ascii="Times New Roman" w:hAnsi="Times New Roman"/>
                <w:sz w:val="24"/>
                <w:szCs w:val="24"/>
                <w:lang w:val="tt-RU"/>
              </w:rPr>
              <w:t xml:space="preserve">льшой драматический театр им. </w:t>
            </w:r>
            <w:r w:rsidRPr="00AB316B">
              <w:rPr>
                <w:rFonts w:ascii="Times New Roman" w:hAnsi="Times New Roman"/>
                <w:sz w:val="24"/>
                <w:szCs w:val="24"/>
                <w:lang w:val="tt-RU"/>
              </w:rPr>
              <w:t>В.И.Качалова</w:t>
            </w:r>
          </w:p>
        </w:tc>
        <w:tc>
          <w:tcPr>
            <w:tcW w:w="2410" w:type="dxa"/>
            <w:tcBorders>
              <w:top w:val="single" w:sz="4" w:space="0" w:color="auto"/>
              <w:left w:val="single" w:sz="4" w:space="0" w:color="auto"/>
              <w:bottom w:val="single" w:sz="4" w:space="0" w:color="auto"/>
              <w:right w:val="single" w:sz="4" w:space="0" w:color="auto"/>
            </w:tcBorders>
          </w:tcPr>
          <w:p w:rsidR="00555B9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Спектакль: </w:t>
            </w:r>
          </w:p>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«Пиковая дама»  А.С.Пушкин</w:t>
            </w:r>
          </w:p>
        </w:tc>
      </w:tr>
      <w:tr w:rsidR="00CD3FB5"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4 июля</w:t>
            </w:r>
          </w:p>
          <w:p w:rsidR="00CD3FB5" w:rsidRPr="00AB316B" w:rsidRDefault="00CD3FB5"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18:30</w:t>
            </w:r>
            <w:r w:rsidR="00555B95" w:rsidRPr="00AB316B">
              <w:rPr>
                <w:rFonts w:ascii="Times New Roman" w:eastAsia="Times New Roman" w:hAnsi="Times New Roman"/>
                <w:sz w:val="24"/>
                <w:szCs w:val="24"/>
                <w:lang w:eastAsia="ru-RU"/>
              </w:rPr>
              <w:t xml:space="preserve"> – 21:00</w:t>
            </w:r>
          </w:p>
          <w:p w:rsidR="00CD3FB5" w:rsidRPr="00AB316B" w:rsidRDefault="00CD3FB5" w:rsidP="00AB316B">
            <w:pPr>
              <w:spacing w:after="0" w:line="240" w:lineRule="auto"/>
              <w:jc w:val="center"/>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 xml:space="preserve">Государственный Большой концертный зал им. </w:t>
            </w:r>
            <w:proofErr w:type="spellStart"/>
            <w:r w:rsidRPr="00AB316B">
              <w:rPr>
                <w:rFonts w:ascii="Times New Roman" w:eastAsia="Times New Roman" w:hAnsi="Times New Roman"/>
                <w:sz w:val="24"/>
                <w:szCs w:val="24"/>
                <w:lang w:eastAsia="ru-RU"/>
              </w:rPr>
              <w:t>С.Сайдашева</w:t>
            </w:r>
            <w:proofErr w:type="spellEnd"/>
          </w:p>
          <w:p w:rsidR="00CD3FB5" w:rsidRPr="00AB316B" w:rsidRDefault="00CD3FB5" w:rsidP="00AB316B">
            <w:pPr>
              <w:spacing w:after="0" w:line="240" w:lineRule="auto"/>
              <w:jc w:val="center"/>
              <w:rPr>
                <w:rFonts w:ascii="Times New Roman" w:eastAsia="Times New Roman" w:hAnsi="Times New Roman"/>
                <w:sz w:val="24"/>
                <w:szCs w:val="24"/>
                <w:lang w:eastAsia="ru-RU"/>
              </w:rPr>
            </w:pPr>
          </w:p>
        </w:tc>
        <w:tc>
          <w:tcPr>
            <w:tcW w:w="2659" w:type="dxa"/>
            <w:tcBorders>
              <w:top w:val="single" w:sz="4" w:space="0" w:color="auto"/>
              <w:left w:val="single" w:sz="4" w:space="0" w:color="auto"/>
              <w:bottom w:val="single" w:sz="4" w:space="0" w:color="auto"/>
              <w:right w:val="single" w:sz="4" w:space="0" w:color="auto"/>
            </w:tcBorders>
          </w:tcPr>
          <w:p w:rsidR="00555B95" w:rsidRPr="00AB316B" w:rsidRDefault="00CD3FB5" w:rsidP="00AB316B">
            <w:pPr>
              <w:spacing w:after="0" w:line="240" w:lineRule="auto"/>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Концерт Государственного камерного хора Республики Татарстан и</w:t>
            </w:r>
            <w:r w:rsidRPr="00AB316B">
              <w:rPr>
                <w:rFonts w:ascii="Times New Roman" w:hAnsi="Times New Roman"/>
                <w:sz w:val="24"/>
                <w:szCs w:val="24"/>
              </w:rPr>
              <w:t xml:space="preserve"> </w:t>
            </w:r>
            <w:r w:rsidRPr="00AB316B">
              <w:rPr>
                <w:rFonts w:ascii="Times New Roman" w:eastAsia="Times New Roman" w:hAnsi="Times New Roman"/>
                <w:sz w:val="24"/>
                <w:szCs w:val="24"/>
                <w:lang w:eastAsia="ru-RU"/>
              </w:rPr>
              <w:t xml:space="preserve">оркестра народных инструментов </w:t>
            </w:r>
          </w:p>
          <w:p w:rsidR="00555B95" w:rsidRPr="00AB316B" w:rsidRDefault="00CD3FB5" w:rsidP="00AB316B">
            <w:pPr>
              <w:spacing w:after="0" w:line="240" w:lineRule="auto"/>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 xml:space="preserve">«Казан </w:t>
            </w:r>
            <w:proofErr w:type="spellStart"/>
            <w:r w:rsidRPr="00AB316B">
              <w:rPr>
                <w:rFonts w:ascii="Times New Roman" w:eastAsia="Times New Roman" w:hAnsi="Times New Roman"/>
                <w:sz w:val="24"/>
                <w:szCs w:val="24"/>
                <w:lang w:eastAsia="ru-RU"/>
              </w:rPr>
              <w:t>нуры</w:t>
            </w:r>
            <w:proofErr w:type="spellEnd"/>
            <w:r w:rsidRPr="00AB316B">
              <w:rPr>
                <w:rFonts w:ascii="Times New Roman" w:eastAsia="Times New Roman" w:hAnsi="Times New Roman"/>
                <w:sz w:val="24"/>
                <w:szCs w:val="24"/>
                <w:lang w:eastAsia="ru-RU"/>
              </w:rPr>
              <w:t xml:space="preserve">» </w:t>
            </w:r>
          </w:p>
          <w:p w:rsidR="00CD3FB5" w:rsidRPr="00AB316B" w:rsidRDefault="00CD3FB5" w:rsidP="00AB316B">
            <w:pPr>
              <w:spacing w:after="0" w:line="240" w:lineRule="auto"/>
              <w:rPr>
                <w:rFonts w:ascii="Times New Roman" w:eastAsia="Times New Roman" w:hAnsi="Times New Roman"/>
                <w:sz w:val="24"/>
                <w:szCs w:val="24"/>
                <w:lang w:eastAsia="ru-RU"/>
              </w:rPr>
            </w:pPr>
            <w:r w:rsidRPr="00AB316B">
              <w:rPr>
                <w:rFonts w:ascii="Times New Roman" w:eastAsia="Times New Roman" w:hAnsi="Times New Roman"/>
                <w:sz w:val="24"/>
                <w:szCs w:val="24"/>
                <w:lang w:eastAsia="ru-RU"/>
              </w:rPr>
              <w:t>«Этно-</w:t>
            </w:r>
            <w:proofErr w:type="spellStart"/>
            <w:r w:rsidRPr="00AB316B">
              <w:rPr>
                <w:rFonts w:ascii="Times New Roman" w:eastAsia="Times New Roman" w:hAnsi="Times New Roman"/>
                <w:sz w:val="24"/>
                <w:szCs w:val="24"/>
                <w:lang w:eastAsia="ru-RU"/>
              </w:rPr>
              <w:t>микс</w:t>
            </w:r>
            <w:proofErr w:type="spellEnd"/>
            <w:r w:rsidRPr="00AB316B">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CD3FB5" w:rsidRPr="00AB316B" w:rsidRDefault="00CD3FB5" w:rsidP="00AB316B">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Отдел профессионального искусства и художественного образования, </w:t>
            </w:r>
            <w:r w:rsidRPr="00AB316B">
              <w:rPr>
                <w:rFonts w:ascii="Times New Roman" w:eastAsia="Times New Roman" w:hAnsi="Times New Roman"/>
                <w:sz w:val="24"/>
                <w:szCs w:val="24"/>
                <w:lang w:eastAsia="ru-RU"/>
              </w:rPr>
              <w:t xml:space="preserve"> Государственный Большой концертный зал им. </w:t>
            </w:r>
            <w:proofErr w:type="spellStart"/>
            <w:r w:rsidRPr="00AB316B">
              <w:rPr>
                <w:rFonts w:ascii="Times New Roman" w:eastAsia="Times New Roman" w:hAnsi="Times New Roman"/>
                <w:sz w:val="24"/>
                <w:szCs w:val="24"/>
                <w:lang w:eastAsia="ru-RU"/>
              </w:rPr>
              <w:t>С.Сайдашева</w:t>
            </w:r>
            <w:proofErr w:type="spellEnd"/>
          </w:p>
        </w:tc>
        <w:tc>
          <w:tcPr>
            <w:tcW w:w="2410" w:type="dxa"/>
            <w:tcBorders>
              <w:top w:val="single" w:sz="4" w:space="0" w:color="auto"/>
              <w:left w:val="single" w:sz="4" w:space="0" w:color="auto"/>
              <w:bottom w:val="single" w:sz="4" w:space="0" w:color="auto"/>
              <w:right w:val="single" w:sz="4" w:space="0" w:color="auto"/>
            </w:tcBorders>
          </w:tcPr>
          <w:p w:rsidR="00555B95" w:rsidRPr="00AB316B" w:rsidRDefault="00CD3FB5" w:rsidP="00AB316B">
            <w:pPr>
              <w:tabs>
                <w:tab w:val="left" w:pos="350"/>
              </w:tabs>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В программе: </w:t>
            </w:r>
            <w:r w:rsidR="00245BBC">
              <w:rPr>
                <w:rFonts w:ascii="Times New Roman" w:hAnsi="Times New Roman"/>
                <w:sz w:val="24"/>
                <w:szCs w:val="24"/>
                <w:lang w:val="tt-RU"/>
              </w:rPr>
              <w:t>е</w:t>
            </w:r>
            <w:r w:rsidRPr="00AB316B">
              <w:rPr>
                <w:rFonts w:ascii="Times New Roman" w:hAnsi="Times New Roman"/>
                <w:sz w:val="24"/>
                <w:szCs w:val="24"/>
                <w:lang w:val="tt-RU"/>
              </w:rPr>
              <w:t xml:space="preserve">вропейские, американские, мексиканские, бразильские, азербайджанские мелодии, грузинские и армянские песнопения, </w:t>
            </w:r>
          </w:p>
          <w:p w:rsidR="00555B95" w:rsidRPr="00AB316B" w:rsidRDefault="00CD3FB5" w:rsidP="00AB316B">
            <w:pPr>
              <w:tabs>
                <w:tab w:val="left" w:pos="350"/>
              </w:tabs>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русский и татарский фольклор, </w:t>
            </w:r>
          </w:p>
          <w:p w:rsidR="00CD3FB5" w:rsidRPr="00AB316B" w:rsidRDefault="00CD3FB5" w:rsidP="00AB316B">
            <w:pPr>
              <w:tabs>
                <w:tab w:val="left" w:pos="350"/>
              </w:tabs>
              <w:spacing w:after="0" w:line="240" w:lineRule="auto"/>
              <w:rPr>
                <w:rFonts w:ascii="Times New Roman" w:hAnsi="Times New Roman"/>
                <w:sz w:val="24"/>
                <w:szCs w:val="24"/>
                <w:lang w:val="tt-RU"/>
              </w:rPr>
            </w:pPr>
            <w:r w:rsidRPr="00AB316B">
              <w:rPr>
                <w:rFonts w:ascii="Times New Roman" w:hAnsi="Times New Roman"/>
                <w:sz w:val="24"/>
                <w:szCs w:val="24"/>
                <w:lang w:val="tt-RU"/>
              </w:rPr>
              <w:t>казачьи и цыганские песни и другие национальные мелодии</w:t>
            </w:r>
          </w:p>
        </w:tc>
      </w:tr>
      <w:tr w:rsidR="00303EC1"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303EC1" w:rsidRPr="00AB316B" w:rsidRDefault="00303EC1" w:rsidP="00AB316B">
            <w:pPr>
              <w:spacing w:after="0" w:line="240" w:lineRule="auto"/>
              <w:jc w:val="center"/>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 xml:space="preserve">5 июля                       </w:t>
            </w:r>
            <w:r w:rsidR="00F32803">
              <w:rPr>
                <w:rFonts w:ascii="Times New Roman" w:eastAsia="Times New Roman" w:hAnsi="Times New Roman"/>
                <w:sz w:val="24"/>
                <w:szCs w:val="24"/>
                <w:lang w:val="tt-RU" w:eastAsia="ru-RU"/>
              </w:rPr>
              <w:t xml:space="preserve">      11:</w:t>
            </w:r>
            <w:r w:rsidRPr="00AB316B">
              <w:rPr>
                <w:rFonts w:ascii="Times New Roman" w:eastAsia="Times New Roman" w:hAnsi="Times New Roman"/>
                <w:sz w:val="24"/>
                <w:szCs w:val="24"/>
                <w:lang w:val="tt-RU" w:eastAsia="ru-RU"/>
              </w:rPr>
              <w:t xml:space="preserve">00 </w:t>
            </w:r>
            <w:r w:rsidR="00F32803" w:rsidRPr="00F32803">
              <w:rPr>
                <w:rFonts w:ascii="Times New Roman" w:eastAsia="Times New Roman" w:hAnsi="Times New Roman"/>
                <w:sz w:val="24"/>
                <w:szCs w:val="24"/>
                <w:lang w:val="tt-RU" w:eastAsia="ru-RU"/>
              </w:rPr>
              <w:t>–</w:t>
            </w:r>
            <w:r w:rsidR="00F32803">
              <w:rPr>
                <w:rFonts w:ascii="Times New Roman" w:eastAsia="Times New Roman" w:hAnsi="Times New Roman"/>
                <w:sz w:val="24"/>
                <w:szCs w:val="24"/>
                <w:lang w:val="tt-RU" w:eastAsia="ru-RU"/>
              </w:rPr>
              <w:t xml:space="preserve"> 12:</w:t>
            </w:r>
            <w:r w:rsidRPr="00AB316B">
              <w:rPr>
                <w:rFonts w:ascii="Times New Roman" w:eastAsia="Times New Roman" w:hAnsi="Times New Roman"/>
                <w:sz w:val="24"/>
                <w:szCs w:val="24"/>
                <w:lang w:val="tt-RU" w:eastAsia="ru-RU"/>
              </w:rPr>
              <w:t>00</w:t>
            </w:r>
          </w:p>
          <w:p w:rsidR="00303EC1" w:rsidRPr="00AB316B" w:rsidRDefault="00303EC1" w:rsidP="00AB316B">
            <w:pPr>
              <w:spacing w:after="0" w:line="240" w:lineRule="auto"/>
              <w:jc w:val="center"/>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 xml:space="preserve">Болгарский государственный историко-архитектурный музей-заповедник                            </w:t>
            </w:r>
          </w:p>
        </w:tc>
        <w:tc>
          <w:tcPr>
            <w:tcW w:w="2659" w:type="dxa"/>
            <w:tcBorders>
              <w:top w:val="single" w:sz="4" w:space="0" w:color="auto"/>
              <w:left w:val="single" w:sz="4" w:space="0" w:color="auto"/>
              <w:bottom w:val="single" w:sz="4" w:space="0" w:color="auto"/>
              <w:right w:val="single" w:sz="4" w:space="0" w:color="auto"/>
            </w:tcBorders>
          </w:tcPr>
          <w:p w:rsidR="00303EC1" w:rsidRPr="00AB316B" w:rsidRDefault="00303EC1" w:rsidP="00F32803">
            <w:pPr>
              <w:spacing w:after="0" w:line="240" w:lineRule="auto"/>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Открытие выставки «Возвращение к истокам»</w:t>
            </w:r>
          </w:p>
        </w:tc>
        <w:tc>
          <w:tcPr>
            <w:tcW w:w="2693" w:type="dxa"/>
            <w:tcBorders>
              <w:top w:val="single" w:sz="4" w:space="0" w:color="auto"/>
              <w:left w:val="single" w:sz="4" w:space="0" w:color="auto"/>
              <w:bottom w:val="single" w:sz="4" w:space="0" w:color="auto"/>
              <w:right w:val="single" w:sz="4" w:space="0" w:color="auto"/>
            </w:tcBorders>
          </w:tcPr>
          <w:p w:rsidR="00F32803" w:rsidRDefault="00303EC1" w:rsidP="00F32803">
            <w:pPr>
              <w:spacing w:after="0" w:line="240" w:lineRule="auto"/>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 xml:space="preserve">Отдел развития музейного дела, Болгарский государственный историко-архитектурный </w:t>
            </w:r>
          </w:p>
          <w:p w:rsidR="00303EC1" w:rsidRPr="00AB316B" w:rsidRDefault="00303EC1" w:rsidP="00F32803">
            <w:pPr>
              <w:spacing w:after="0" w:line="240" w:lineRule="auto"/>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музей-заповедник</w:t>
            </w:r>
          </w:p>
        </w:tc>
        <w:tc>
          <w:tcPr>
            <w:tcW w:w="2410" w:type="dxa"/>
            <w:tcBorders>
              <w:top w:val="single" w:sz="4" w:space="0" w:color="auto"/>
              <w:left w:val="single" w:sz="4" w:space="0" w:color="auto"/>
              <w:bottom w:val="single" w:sz="4" w:space="0" w:color="auto"/>
              <w:right w:val="single" w:sz="4" w:space="0" w:color="auto"/>
            </w:tcBorders>
          </w:tcPr>
          <w:p w:rsidR="00F32803" w:rsidRDefault="00303EC1" w:rsidP="00F32803">
            <w:pPr>
              <w:spacing w:after="0" w:line="240" w:lineRule="auto"/>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 xml:space="preserve">Выставка живописных работ Мадияра Шариповича Хазиева. </w:t>
            </w:r>
          </w:p>
          <w:p w:rsidR="00303EC1" w:rsidRPr="00AB316B" w:rsidRDefault="00303EC1" w:rsidP="00F32803">
            <w:pPr>
              <w:spacing w:after="0" w:line="240" w:lineRule="auto"/>
              <w:rPr>
                <w:rFonts w:ascii="Times New Roman" w:eastAsia="Times New Roman" w:hAnsi="Times New Roman"/>
                <w:sz w:val="24"/>
                <w:szCs w:val="24"/>
                <w:lang w:val="tt-RU" w:eastAsia="ru-RU"/>
              </w:rPr>
            </w:pPr>
            <w:r w:rsidRPr="00AB316B">
              <w:rPr>
                <w:rFonts w:ascii="Times New Roman" w:eastAsia="Times New Roman" w:hAnsi="Times New Roman"/>
                <w:sz w:val="24"/>
                <w:szCs w:val="24"/>
                <w:lang w:val="tt-RU" w:eastAsia="ru-RU"/>
              </w:rPr>
              <w:t>Основной тематикой произведений художника на выставке являются жизнь деревни с ее бытом и традициями, натюрморт и пейзаж</w:t>
            </w:r>
            <w:r w:rsidR="00F32803">
              <w:rPr>
                <w:rFonts w:ascii="Times New Roman" w:eastAsia="Times New Roman" w:hAnsi="Times New Roman"/>
                <w:sz w:val="24"/>
                <w:szCs w:val="24"/>
                <w:lang w:val="tt-RU" w:eastAsia="ru-RU"/>
              </w:rPr>
              <w:t>и Болгарского музея-заповедника</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 xml:space="preserve">6 июля </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18:00 – 19:30</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г. Чебоксары</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Чувашский Государственный театр оперы и балета</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 xml:space="preserve">Концерт мастеров искусств </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Отдел межрегионального, межнационального сотрудничества и выставочной деятельности, Министерство культуры, по делам национального и архивного дела Чувашской Республики</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FC2486"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В концерте примут участие Государственный ансамбль песни и танца Республики Татарстан, оркестр «Казан нуры»,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трио «Болгар кызлары»,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а также заслуженные артисты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Республики Татарстан М.Вагизов, Р.Фасихов, Алина Шайгарданова и др.</w:t>
            </w:r>
          </w:p>
        </w:tc>
      </w:tr>
      <w:tr w:rsidR="00FC2486" w:rsidRPr="00AB316B" w:rsidTr="004C5424">
        <w:trPr>
          <w:trHeight w:val="416"/>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6 июля</w:t>
            </w:r>
          </w:p>
          <w:p w:rsidR="00FC2486" w:rsidRPr="00AB316B" w:rsidRDefault="00FC2486" w:rsidP="00FC2486">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19:00 – 22:00</w:t>
            </w:r>
          </w:p>
          <w:p w:rsidR="00FC2486" w:rsidRPr="00AB316B" w:rsidRDefault="00FC2486" w:rsidP="00FC2486">
            <w:pPr>
              <w:spacing w:after="0" w:line="240" w:lineRule="auto"/>
              <w:jc w:val="center"/>
              <w:rPr>
                <w:rFonts w:ascii="Times New Roman" w:hAnsi="Times New Roman"/>
                <w:b/>
                <w:sz w:val="24"/>
                <w:szCs w:val="24"/>
                <w:lang w:val="tt-RU"/>
              </w:rPr>
            </w:pPr>
            <w:r w:rsidRPr="00AB316B">
              <w:rPr>
                <w:rFonts w:ascii="Times New Roman" w:hAnsi="Times New Roman"/>
                <w:sz w:val="24"/>
                <w:szCs w:val="24"/>
                <w:lang w:val="tt-RU"/>
              </w:rPr>
              <w:t>Татарский государственный Академический театр  им.Г.Камала</w:t>
            </w:r>
            <w:r w:rsidRPr="00AB316B">
              <w:rPr>
                <w:rFonts w:ascii="Times New Roman" w:hAnsi="Times New Roman"/>
                <w:sz w:val="24"/>
                <w:szCs w:val="24"/>
                <w:lang w:val="tt-RU"/>
              </w:rPr>
              <w:tab/>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Закрытие 112-го театрального сезона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Постановка спектакля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«Зәңгәр шәл» («Голубая шаль») К.Тинчурин  </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Отдел профессионального искусства и художественного образования,</w:t>
            </w:r>
          </w:p>
          <w:p w:rsidR="00FC2486" w:rsidRPr="00AB316B" w:rsidRDefault="00FC2486" w:rsidP="00FC2486">
            <w:pPr>
              <w:spacing w:after="0" w:line="240" w:lineRule="auto"/>
              <w:rPr>
                <w:rFonts w:ascii="Times New Roman" w:hAnsi="Times New Roman"/>
                <w:b/>
                <w:sz w:val="24"/>
                <w:szCs w:val="24"/>
                <w:lang w:val="tt-RU"/>
              </w:rPr>
            </w:pPr>
            <w:r w:rsidRPr="00AB316B">
              <w:rPr>
                <w:rFonts w:ascii="Times New Roman" w:hAnsi="Times New Roman"/>
                <w:sz w:val="24"/>
                <w:szCs w:val="24"/>
                <w:lang w:val="tt-RU"/>
              </w:rPr>
              <w:t>Татарский государственный Академический театр  им.</w:t>
            </w:r>
            <w:r>
              <w:rPr>
                <w:rFonts w:ascii="Times New Roman" w:hAnsi="Times New Roman"/>
                <w:sz w:val="24"/>
                <w:szCs w:val="24"/>
                <w:lang w:val="tt-RU"/>
              </w:rPr>
              <w:t xml:space="preserve"> </w:t>
            </w:r>
            <w:r w:rsidRPr="00AB316B">
              <w:rPr>
                <w:rFonts w:ascii="Times New Roman" w:hAnsi="Times New Roman"/>
                <w:sz w:val="24"/>
                <w:szCs w:val="24"/>
                <w:lang w:val="tt-RU"/>
              </w:rPr>
              <w:t>Г.Камала</w:t>
            </w:r>
            <w:r w:rsidRPr="00AB316B">
              <w:rPr>
                <w:rFonts w:ascii="Times New Roman" w:hAnsi="Times New Roman"/>
                <w:sz w:val="24"/>
                <w:szCs w:val="24"/>
                <w:lang w:val="tt-RU"/>
              </w:rPr>
              <w:tab/>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b/>
                <w:sz w:val="24"/>
                <w:szCs w:val="24"/>
                <w:lang w:val="tt-RU"/>
              </w:rPr>
            </w:pPr>
            <w:r w:rsidRPr="00AB316B">
              <w:rPr>
                <w:rFonts w:ascii="Times New Roman" w:hAnsi="Times New Roman"/>
                <w:sz w:val="24"/>
                <w:szCs w:val="24"/>
                <w:lang w:val="tt-RU"/>
              </w:rPr>
              <w:t>–</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7 июля</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10:00 – 16:00</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г. Чебоксары</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Красная Площадь</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proofErr w:type="gramStart"/>
            <w:r w:rsidRPr="00AB316B">
              <w:rPr>
                <w:rFonts w:ascii="Times New Roman" w:hAnsi="Times New Roman"/>
                <w:sz w:val="24"/>
                <w:szCs w:val="24"/>
              </w:rPr>
              <w:t>Х</w:t>
            </w:r>
            <w:proofErr w:type="gramEnd"/>
            <w:r w:rsidRPr="00AB316B">
              <w:rPr>
                <w:rFonts w:ascii="Times New Roman" w:hAnsi="Times New Roman"/>
                <w:sz w:val="24"/>
                <w:szCs w:val="24"/>
                <w:lang w:val="en-US"/>
              </w:rPr>
              <w:t>VIII</w:t>
            </w:r>
            <w:r w:rsidRPr="00AB316B">
              <w:rPr>
                <w:rFonts w:ascii="Times New Roman" w:hAnsi="Times New Roman"/>
                <w:sz w:val="24"/>
                <w:szCs w:val="24"/>
              </w:rPr>
              <w:t xml:space="preserve"> Федеральный Сабантуй</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Отдел межрегионального, межнационального сотрудничества и выставочной деятельности, Министерство культуры, по делам национального и архивного дела Чувашской Республики</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Запланировано участие творческих коллективов Нижнекамского муниципального района Республики Татарстан, а также артистов г.</w:t>
            </w:r>
            <w:r>
              <w:rPr>
                <w:rFonts w:ascii="Times New Roman" w:hAnsi="Times New Roman"/>
                <w:sz w:val="24"/>
                <w:szCs w:val="24"/>
                <w:lang w:val="tt-RU"/>
              </w:rPr>
              <w:t xml:space="preserve"> </w:t>
            </w:r>
            <w:r w:rsidRPr="00AB316B">
              <w:rPr>
                <w:rFonts w:ascii="Times New Roman" w:hAnsi="Times New Roman"/>
                <w:sz w:val="24"/>
                <w:szCs w:val="24"/>
                <w:lang w:val="tt-RU"/>
              </w:rPr>
              <w:t>Казани</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7 июля</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10:00 – 16:00</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 xml:space="preserve">д. </w:t>
            </w:r>
            <w:proofErr w:type="spellStart"/>
            <w:r w:rsidRPr="00AB316B">
              <w:rPr>
                <w:rFonts w:ascii="Times New Roman" w:hAnsi="Times New Roman"/>
                <w:sz w:val="24"/>
                <w:szCs w:val="24"/>
              </w:rPr>
              <w:t>Ильнеть</w:t>
            </w:r>
            <w:proofErr w:type="spellEnd"/>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Менделеевский муниципальный район 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proofErr w:type="gramStart"/>
            <w:r w:rsidRPr="00AB316B">
              <w:rPr>
                <w:rFonts w:ascii="Times New Roman" w:hAnsi="Times New Roman"/>
                <w:sz w:val="24"/>
                <w:szCs w:val="24"/>
              </w:rPr>
              <w:t>Межрегиональный</w:t>
            </w:r>
            <w:proofErr w:type="gramEnd"/>
            <w:r w:rsidRPr="00AB316B">
              <w:rPr>
                <w:rFonts w:ascii="Times New Roman" w:hAnsi="Times New Roman"/>
                <w:sz w:val="24"/>
                <w:szCs w:val="24"/>
              </w:rPr>
              <w:t xml:space="preserve"> </w:t>
            </w:r>
            <w:proofErr w:type="spellStart"/>
            <w:r w:rsidRPr="00AB316B">
              <w:rPr>
                <w:rFonts w:ascii="Times New Roman" w:hAnsi="Times New Roman"/>
                <w:sz w:val="24"/>
                <w:szCs w:val="24"/>
              </w:rPr>
              <w:t>этнофестиваль</w:t>
            </w:r>
            <w:proofErr w:type="spellEnd"/>
            <w:r w:rsidRPr="00AB316B">
              <w:rPr>
                <w:rFonts w:ascii="Times New Roman" w:hAnsi="Times New Roman"/>
                <w:sz w:val="24"/>
                <w:szCs w:val="24"/>
              </w:rPr>
              <w:t xml:space="preserve"> «Марийская восьмерка»</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Отдел межрегионального, межнационального сотрудничества и выставочной деятельности,</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Дом дружбы народов</w:t>
            </w:r>
            <w:r>
              <w:rPr>
                <w:rFonts w:ascii="Times New Roman" w:hAnsi="Times New Roman"/>
                <w:sz w:val="24"/>
                <w:szCs w:val="24"/>
              </w:rPr>
              <w:t xml:space="preserve"> Татарстана</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В Этнофестивале примут участие фольклорные коллективы,</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самобытные коллективы из районов Республики Татарстан</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7 июля</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18:00 – 22:00</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г. Набережные Челны</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Республики Татарстан</w:t>
            </w:r>
          </w:p>
          <w:p w:rsidR="00FC2486" w:rsidRPr="00AB316B" w:rsidRDefault="00FC2486" w:rsidP="00FC2486">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eastAsia="Times New Roman" w:hAnsi="Times New Roman"/>
                <w:sz w:val="24"/>
                <w:szCs w:val="24"/>
              </w:rPr>
            </w:pPr>
            <w:r w:rsidRPr="00AB316B">
              <w:rPr>
                <w:rFonts w:ascii="Times New Roman" w:eastAsia="Times New Roman" w:hAnsi="Times New Roman"/>
                <w:sz w:val="24"/>
                <w:szCs w:val="24"/>
              </w:rPr>
              <w:t xml:space="preserve">Республиканский праздник </w:t>
            </w:r>
            <w:proofErr w:type="gramStart"/>
            <w:r w:rsidRPr="00AB316B">
              <w:rPr>
                <w:rFonts w:ascii="Times New Roman" w:eastAsia="Times New Roman" w:hAnsi="Times New Roman"/>
                <w:sz w:val="24"/>
                <w:szCs w:val="24"/>
              </w:rPr>
              <w:t>славянской</w:t>
            </w:r>
            <w:proofErr w:type="gramEnd"/>
            <w:r w:rsidRPr="00AB316B">
              <w:rPr>
                <w:rFonts w:ascii="Times New Roman" w:eastAsia="Times New Roman" w:hAnsi="Times New Roman"/>
                <w:sz w:val="24"/>
                <w:szCs w:val="24"/>
              </w:rPr>
              <w:t xml:space="preserve"> культуры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eastAsia="Times New Roman" w:hAnsi="Times New Roman"/>
                <w:sz w:val="24"/>
                <w:szCs w:val="24"/>
              </w:rPr>
              <w:t>«Ивана Купала»</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Республиканского центра развития традиционной культуры</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Иван Купала </w:t>
            </w:r>
            <w:r w:rsidRPr="005A3EBF">
              <w:rPr>
                <w:rFonts w:ascii="Times New Roman" w:hAnsi="Times New Roman"/>
                <w:sz w:val="24"/>
                <w:szCs w:val="24"/>
              </w:rPr>
              <w:t>–</w:t>
            </w:r>
            <w:r w:rsidRPr="00AB316B">
              <w:rPr>
                <w:rFonts w:ascii="Times New Roman" w:hAnsi="Times New Roman"/>
                <w:sz w:val="24"/>
                <w:szCs w:val="24"/>
              </w:rPr>
              <w:t xml:space="preserve"> один из главных праздников календаря славян, совпадающий с Рождеством Иоанна Крестителя. Купальские обряды, совершаемые в канун праздника («ночь накануне Ивана Купалы»)</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 xml:space="preserve">8 июля </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10:00 – 14:00</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г. Нурлат</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eastAsia="Times New Roman" w:hAnsi="Times New Roman"/>
                <w:sz w:val="24"/>
                <w:szCs w:val="24"/>
              </w:rPr>
              <w:t xml:space="preserve">Республиканский праздник </w:t>
            </w:r>
            <w:proofErr w:type="gramStart"/>
            <w:r w:rsidRPr="00AB316B">
              <w:rPr>
                <w:rFonts w:ascii="Times New Roman" w:eastAsia="Times New Roman" w:hAnsi="Times New Roman"/>
                <w:sz w:val="24"/>
                <w:szCs w:val="24"/>
              </w:rPr>
              <w:t>чувашской</w:t>
            </w:r>
            <w:proofErr w:type="gramEnd"/>
            <w:r w:rsidRPr="00AB316B">
              <w:rPr>
                <w:rFonts w:ascii="Times New Roman" w:eastAsia="Times New Roman" w:hAnsi="Times New Roman"/>
                <w:sz w:val="24"/>
                <w:szCs w:val="24"/>
              </w:rPr>
              <w:t xml:space="preserve"> культуры «</w:t>
            </w:r>
            <w:proofErr w:type="spellStart"/>
            <w:r w:rsidRPr="00AB316B">
              <w:rPr>
                <w:rFonts w:ascii="Times New Roman" w:eastAsia="Times New Roman" w:hAnsi="Times New Roman"/>
                <w:sz w:val="24"/>
                <w:szCs w:val="24"/>
              </w:rPr>
              <w:t>Уяв</w:t>
            </w:r>
            <w:proofErr w:type="spellEnd"/>
            <w:r w:rsidRPr="00AB316B">
              <w:rPr>
                <w:rFonts w:ascii="Times New Roman" w:eastAsia="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proofErr w:type="gramStart"/>
            <w:r w:rsidRPr="00AB316B">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r w:rsidR="00A310B5">
              <w:rPr>
                <w:rFonts w:ascii="Times New Roman" w:hAnsi="Times New Roman"/>
                <w:sz w:val="24"/>
                <w:szCs w:val="24"/>
              </w:rPr>
              <w:t>Республиканский центр</w:t>
            </w:r>
            <w:r w:rsidRPr="00AB316B">
              <w:rPr>
                <w:rFonts w:ascii="Times New Roman" w:hAnsi="Times New Roman"/>
                <w:sz w:val="24"/>
                <w:szCs w:val="24"/>
              </w:rPr>
              <w:t xml:space="preserve">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В Татарстане с 1993 года праздник традиционно проводится в одном из районов компактного проживания чувашского населения.</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В основе праздника - молодежные игрища и хороводы</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Default="00FC2486" w:rsidP="00FC2486">
            <w:pPr>
              <w:pStyle w:val="msonormalcxspmiddlecxspmiddle"/>
              <w:spacing w:before="0" w:beforeAutospacing="0" w:after="0" w:afterAutospacing="0"/>
              <w:contextualSpacing/>
              <w:jc w:val="center"/>
              <w:rPr>
                <w:lang w:val="tt-RU" w:eastAsia="en-US"/>
              </w:rPr>
            </w:pPr>
            <w:r>
              <w:rPr>
                <w:lang w:val="tt-RU" w:eastAsia="en-US"/>
              </w:rPr>
              <w:t>8 июля</w:t>
            </w:r>
          </w:p>
          <w:p w:rsidR="00FC2486" w:rsidRPr="00AB316B" w:rsidRDefault="00FC2486" w:rsidP="00FC2486">
            <w:pPr>
              <w:pStyle w:val="msonormalcxspmiddlecxspmiddle"/>
              <w:spacing w:before="0" w:beforeAutospacing="0" w:after="0" w:afterAutospacing="0"/>
              <w:contextualSpacing/>
              <w:jc w:val="center"/>
              <w:rPr>
                <w:lang w:val="tt-RU" w:eastAsia="en-US"/>
              </w:rPr>
            </w:pPr>
            <w:r>
              <w:rPr>
                <w:lang w:val="tt-RU" w:eastAsia="en-US"/>
              </w:rPr>
              <w:t>11:</w:t>
            </w:r>
            <w:r w:rsidRPr="00AB316B">
              <w:rPr>
                <w:lang w:val="tt-RU" w:eastAsia="en-US"/>
              </w:rPr>
              <w:t>00</w:t>
            </w:r>
            <w:r>
              <w:rPr>
                <w:lang w:val="tt-RU" w:eastAsia="en-US"/>
              </w:rPr>
              <w:t xml:space="preserve"> </w:t>
            </w:r>
            <w:r w:rsidRPr="005A3EBF">
              <w:rPr>
                <w:lang w:val="tt-RU" w:eastAsia="en-US"/>
              </w:rPr>
              <w:t>–</w:t>
            </w:r>
            <w:r>
              <w:rPr>
                <w:lang w:val="tt-RU" w:eastAsia="en-US"/>
              </w:rPr>
              <w:t xml:space="preserve"> 13:</w:t>
            </w:r>
            <w:r w:rsidRPr="00AB316B">
              <w:rPr>
                <w:lang w:val="tt-RU" w:eastAsia="en-US"/>
              </w:rPr>
              <w:t>00</w:t>
            </w:r>
          </w:p>
          <w:p w:rsidR="00FC2486" w:rsidRDefault="00FC2486" w:rsidP="00FC2486">
            <w:pPr>
              <w:pStyle w:val="msonormalcxspmiddlecxspmiddle"/>
              <w:spacing w:before="0" w:beforeAutospacing="0" w:after="0" w:afterAutospacing="0"/>
              <w:contextualSpacing/>
              <w:jc w:val="center"/>
              <w:rPr>
                <w:lang w:val="tt-RU" w:eastAsia="en-US"/>
              </w:rPr>
            </w:pPr>
            <w:r w:rsidRPr="00AB316B">
              <w:rPr>
                <w:lang w:val="tt-RU" w:eastAsia="en-US"/>
              </w:rPr>
              <w:t xml:space="preserve"> Болгарский государственный историко-архитектурный музей-заповедник,</w:t>
            </w:r>
            <w:r w:rsidRPr="00AB316B">
              <w:t xml:space="preserve"> </w:t>
            </w:r>
            <w:r w:rsidRPr="00AB316B">
              <w:rPr>
                <w:lang w:val="tt-RU" w:eastAsia="en-US"/>
              </w:rPr>
              <w:t xml:space="preserve">Краеведческий музей </w:t>
            </w:r>
          </w:p>
          <w:p w:rsidR="00FC2486" w:rsidRDefault="00FC2486" w:rsidP="00FC2486">
            <w:pPr>
              <w:pStyle w:val="msonormalcxspmiddlecxspmiddle"/>
              <w:spacing w:before="0" w:beforeAutospacing="0" w:after="0" w:afterAutospacing="0"/>
              <w:contextualSpacing/>
              <w:jc w:val="center"/>
              <w:rPr>
                <w:lang w:val="tt-RU" w:eastAsia="en-US"/>
              </w:rPr>
            </w:pPr>
            <w:r w:rsidRPr="00AB316B">
              <w:rPr>
                <w:lang w:val="tt-RU" w:eastAsia="en-US"/>
              </w:rPr>
              <w:t xml:space="preserve">г. Менделеевск, Елабужский государственный историко-архитектурный и художественный </w:t>
            </w:r>
          </w:p>
          <w:p w:rsidR="00FC2486" w:rsidRPr="005A3EBF" w:rsidRDefault="00FC2486" w:rsidP="00FC2486">
            <w:pPr>
              <w:pStyle w:val="msonormalcxspmiddlecxspmiddle"/>
              <w:spacing w:before="0" w:beforeAutospacing="0" w:after="0" w:afterAutospacing="0"/>
              <w:contextualSpacing/>
              <w:jc w:val="center"/>
              <w:rPr>
                <w:b/>
                <w:lang w:val="tt-RU" w:eastAsia="en-US"/>
              </w:rPr>
            </w:pPr>
            <w:r w:rsidRPr="00AB316B">
              <w:rPr>
                <w:lang w:val="tt-RU" w:eastAsia="en-US"/>
              </w:rPr>
              <w:t>музей-заповедник</w:t>
            </w:r>
          </w:p>
        </w:tc>
        <w:tc>
          <w:tcPr>
            <w:tcW w:w="2659" w:type="dxa"/>
            <w:tcBorders>
              <w:top w:val="single" w:sz="4" w:space="0" w:color="auto"/>
              <w:left w:val="single" w:sz="4" w:space="0" w:color="auto"/>
              <w:bottom w:val="single" w:sz="4" w:space="0" w:color="auto"/>
              <w:right w:val="single" w:sz="4" w:space="0" w:color="auto"/>
            </w:tcBorders>
          </w:tcPr>
          <w:p w:rsidR="00FC2486" w:rsidRDefault="00FC2486" w:rsidP="00FC2486">
            <w:pPr>
              <w:pStyle w:val="msonormalcxspmiddlecxspmiddlecxspmiddle"/>
              <w:spacing w:before="0" w:beforeAutospacing="0" w:after="0" w:afterAutospacing="0"/>
              <w:contextualSpacing/>
              <w:rPr>
                <w:bCs/>
                <w:color w:val="000000"/>
                <w:lang w:val="tt-RU" w:eastAsia="en-US"/>
              </w:rPr>
            </w:pPr>
            <w:r w:rsidRPr="00AB316B">
              <w:rPr>
                <w:bCs/>
                <w:color w:val="000000"/>
                <w:lang w:val="tt-RU" w:eastAsia="en-US"/>
              </w:rPr>
              <w:t xml:space="preserve">Мероприятия приуроченные к Всероссийскому </w:t>
            </w:r>
          </w:p>
          <w:p w:rsidR="00FC2486" w:rsidRPr="00AB316B" w:rsidRDefault="00FC2486" w:rsidP="00FC2486">
            <w:pPr>
              <w:pStyle w:val="msonormalcxspmiddlecxspmiddlecxspmiddle"/>
              <w:spacing w:before="0" w:beforeAutospacing="0" w:after="0" w:afterAutospacing="0"/>
              <w:contextualSpacing/>
              <w:rPr>
                <w:bCs/>
                <w:color w:val="000000"/>
                <w:lang w:val="tt-RU" w:eastAsia="en-US"/>
              </w:rPr>
            </w:pPr>
            <w:r w:rsidRPr="00AB316B">
              <w:rPr>
                <w:bCs/>
                <w:color w:val="000000"/>
                <w:lang w:val="tt-RU" w:eastAsia="en-US"/>
              </w:rPr>
              <w:t>Дню семьи, любви и верности (по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FC2486" w:rsidRDefault="00FC2486" w:rsidP="00FC2486">
            <w:pPr>
              <w:spacing w:after="0" w:line="240" w:lineRule="auto"/>
              <w:contextualSpacing/>
              <w:rPr>
                <w:rFonts w:ascii="Times New Roman" w:hAnsi="Times New Roman"/>
                <w:sz w:val="24"/>
                <w:szCs w:val="24"/>
              </w:rPr>
            </w:pPr>
            <w:r w:rsidRPr="00AB316B">
              <w:rPr>
                <w:rFonts w:ascii="Times New Roman" w:hAnsi="Times New Roman"/>
                <w:sz w:val="24"/>
                <w:szCs w:val="24"/>
              </w:rPr>
              <w:t xml:space="preserve">Отдел развития музейного дела, </w:t>
            </w:r>
          </w:p>
          <w:p w:rsidR="00FC2486" w:rsidRPr="00AB316B" w:rsidRDefault="00FC2486" w:rsidP="00FC2486">
            <w:pPr>
              <w:spacing w:after="0" w:line="240" w:lineRule="auto"/>
              <w:contextualSpacing/>
              <w:rPr>
                <w:rFonts w:ascii="Times New Roman" w:eastAsia="Times New Roman" w:hAnsi="Times New Roman"/>
                <w:sz w:val="24"/>
                <w:szCs w:val="24"/>
              </w:rPr>
            </w:pPr>
            <w:r w:rsidRPr="00AB316B">
              <w:rPr>
                <w:rFonts w:ascii="Times New Roman" w:hAnsi="Times New Roman"/>
                <w:sz w:val="24"/>
                <w:szCs w:val="24"/>
              </w:rPr>
              <w:t>музеи и музеи-заповедники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contextualSpacing/>
              <w:rPr>
                <w:rFonts w:ascii="Times New Roman" w:eastAsia="Times New Roman" w:hAnsi="Times New Roman"/>
                <w:bCs/>
                <w:color w:val="000000"/>
                <w:sz w:val="24"/>
                <w:szCs w:val="24"/>
                <w:lang w:val="tt-RU"/>
              </w:rPr>
            </w:pPr>
            <w:r w:rsidRPr="00AB316B">
              <w:rPr>
                <w:rFonts w:ascii="Times New Roman" w:hAnsi="Times New Roman"/>
                <w:bCs/>
                <w:color w:val="000000"/>
                <w:sz w:val="24"/>
                <w:szCs w:val="24"/>
                <w:lang w:val="tt-RU"/>
              </w:rPr>
              <w:t>Акции, мероприятия, экскурсии, посвященные Всероссийск</w:t>
            </w:r>
            <w:r>
              <w:rPr>
                <w:rFonts w:ascii="Times New Roman" w:hAnsi="Times New Roman"/>
                <w:bCs/>
                <w:color w:val="000000"/>
                <w:sz w:val="24"/>
                <w:szCs w:val="24"/>
                <w:lang w:val="tt-RU"/>
              </w:rPr>
              <w:t>ому Дню семьи, любви и верности</w:t>
            </w:r>
          </w:p>
        </w:tc>
      </w:tr>
      <w:tr w:rsidR="00FC2486" w:rsidRPr="00AB316B" w:rsidTr="00A6708A">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eastAsia="Times New Roman" w:hAnsi="Times New Roman"/>
                <w:sz w:val="24"/>
                <w:szCs w:val="24"/>
                <w:lang w:val="tt-RU"/>
              </w:rPr>
            </w:pPr>
            <w:r w:rsidRPr="00AB316B">
              <w:rPr>
                <w:rFonts w:ascii="Times New Roman" w:eastAsia="Times New Roman" w:hAnsi="Times New Roman"/>
                <w:sz w:val="24"/>
                <w:szCs w:val="24"/>
                <w:lang w:val="tt-RU"/>
              </w:rPr>
              <w:t>В течение месяца</w:t>
            </w:r>
          </w:p>
          <w:p w:rsidR="00FC2486" w:rsidRPr="00AB316B" w:rsidRDefault="00FC2486" w:rsidP="00FC2486">
            <w:pPr>
              <w:spacing w:after="0" w:line="240" w:lineRule="auto"/>
              <w:jc w:val="center"/>
              <w:rPr>
                <w:rFonts w:ascii="Times New Roman" w:eastAsia="Times New Roman" w:hAnsi="Times New Roman"/>
                <w:sz w:val="24"/>
                <w:szCs w:val="24"/>
                <w:lang w:val="tt-RU"/>
              </w:rPr>
            </w:pPr>
            <w:r w:rsidRPr="00AB316B">
              <w:rPr>
                <w:rFonts w:ascii="Times New Roman" w:eastAsia="Times New Roman" w:hAnsi="Times New Roman"/>
                <w:sz w:val="24"/>
                <w:szCs w:val="24"/>
                <w:lang w:val="tt-RU"/>
              </w:rPr>
              <w:t>(по отдельному графику)</w:t>
            </w:r>
          </w:p>
          <w:p w:rsidR="00FC2486" w:rsidRDefault="00FC2486" w:rsidP="00FC2486">
            <w:pPr>
              <w:spacing w:after="0" w:line="240" w:lineRule="auto"/>
              <w:jc w:val="center"/>
              <w:rPr>
                <w:rFonts w:ascii="Times New Roman" w:eastAsia="Times New Roman" w:hAnsi="Times New Roman"/>
                <w:sz w:val="24"/>
                <w:szCs w:val="24"/>
              </w:rPr>
            </w:pPr>
            <w:proofErr w:type="spellStart"/>
            <w:r w:rsidRPr="00AB316B">
              <w:rPr>
                <w:rFonts w:ascii="Times New Roman" w:eastAsia="Times New Roman" w:hAnsi="Times New Roman"/>
                <w:sz w:val="24"/>
                <w:szCs w:val="24"/>
              </w:rPr>
              <w:t>Горкинско-Ометьевский</w:t>
            </w:r>
            <w:proofErr w:type="spellEnd"/>
            <w:r w:rsidRPr="00AB316B">
              <w:rPr>
                <w:rFonts w:ascii="Times New Roman" w:eastAsia="Times New Roman" w:hAnsi="Times New Roman"/>
                <w:sz w:val="24"/>
                <w:szCs w:val="24"/>
              </w:rPr>
              <w:t xml:space="preserve"> парк</w:t>
            </w:r>
          </w:p>
          <w:p w:rsidR="00A310B5" w:rsidRPr="00AB316B" w:rsidRDefault="00A310B5" w:rsidP="00FC24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 Казань</w:t>
            </w:r>
          </w:p>
          <w:p w:rsidR="00FC2486" w:rsidRPr="00AB316B" w:rsidRDefault="00FC2486" w:rsidP="00FC2486">
            <w:pPr>
              <w:spacing w:after="0" w:line="240" w:lineRule="auto"/>
              <w:jc w:val="center"/>
              <w:rPr>
                <w:rFonts w:ascii="Times New Roman" w:eastAsia="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eastAsia="Times New Roman" w:hAnsi="Times New Roman"/>
                <w:sz w:val="24"/>
                <w:szCs w:val="24"/>
                <w:lang w:val="tt-RU"/>
              </w:rPr>
            </w:pPr>
            <w:r w:rsidRPr="00AB316B">
              <w:rPr>
                <w:rFonts w:ascii="Times New Roman" w:eastAsia="Times New Roman" w:hAnsi="Times New Roman"/>
                <w:sz w:val="24"/>
                <w:szCs w:val="24"/>
              </w:rPr>
              <w:t>Чемпионат спортивного кино «Здоровый интерес»</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eastAsia="Times New Roman" w:hAnsi="Times New Roman"/>
                <w:sz w:val="24"/>
                <w:szCs w:val="24"/>
                <w:lang w:val="tt-RU"/>
              </w:rPr>
            </w:pPr>
            <w:r w:rsidRPr="00AB316B">
              <w:rPr>
                <w:rFonts w:ascii="Times New Roman" w:eastAsia="Times New Roman" w:hAnsi="Times New Roman"/>
                <w:sz w:val="24"/>
                <w:szCs w:val="24"/>
              </w:rPr>
              <w:t>Сектор кинематографии</w:t>
            </w:r>
          </w:p>
        </w:tc>
        <w:tc>
          <w:tcPr>
            <w:tcW w:w="2410" w:type="dxa"/>
            <w:tcBorders>
              <w:top w:val="single" w:sz="4" w:space="0" w:color="auto"/>
              <w:left w:val="single" w:sz="4" w:space="0" w:color="auto"/>
              <w:bottom w:val="single" w:sz="4" w:space="0" w:color="auto"/>
              <w:right w:val="single" w:sz="4" w:space="0" w:color="auto"/>
            </w:tcBorders>
          </w:tcPr>
          <w:p w:rsidR="00FC2486"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Киномероприятие вошло в План культурной программы чемпи</w:t>
            </w:r>
            <w:r>
              <w:rPr>
                <w:rFonts w:ascii="Times New Roman" w:hAnsi="Times New Roman"/>
                <w:sz w:val="24"/>
                <w:szCs w:val="24"/>
              </w:rPr>
              <w:t>оната мира по футболу FIFA 2018</w:t>
            </w:r>
          </w:p>
          <w:p w:rsidR="00FC2486" w:rsidRPr="00AB316B" w:rsidRDefault="00FC2486" w:rsidP="00FC2486">
            <w:pPr>
              <w:spacing w:after="0" w:line="240" w:lineRule="auto"/>
              <w:rPr>
                <w:rFonts w:ascii="Times New Roman" w:eastAsia="Times New Roman" w:hAnsi="Times New Roman"/>
                <w:sz w:val="24"/>
                <w:szCs w:val="24"/>
                <w:lang w:val="tt-RU"/>
              </w:rPr>
            </w:pPr>
            <w:r w:rsidRPr="00AB316B">
              <w:rPr>
                <w:rFonts w:ascii="Times New Roman" w:hAnsi="Times New Roman"/>
                <w:sz w:val="24"/>
                <w:szCs w:val="24"/>
              </w:rPr>
              <w:t>в Казани</w:t>
            </w:r>
          </w:p>
        </w:tc>
      </w:tr>
      <w:tr w:rsidR="00FC2486" w:rsidRPr="00AB316B" w:rsidTr="00F9380A">
        <w:trPr>
          <w:trHeight w:val="623"/>
        </w:trPr>
        <w:tc>
          <w:tcPr>
            <w:tcW w:w="2978" w:type="dxa"/>
            <w:tcBorders>
              <w:top w:val="single" w:sz="4" w:space="0" w:color="auto"/>
              <w:left w:val="single" w:sz="4" w:space="0" w:color="auto"/>
              <w:bottom w:val="single" w:sz="4" w:space="0" w:color="auto"/>
              <w:right w:val="single" w:sz="4" w:space="0" w:color="auto"/>
            </w:tcBorders>
            <w:vAlign w:val="center"/>
          </w:tcPr>
          <w:p w:rsidR="00FC2486" w:rsidRPr="00AB316B" w:rsidRDefault="00FC2486" w:rsidP="00FC2486">
            <w:pPr>
              <w:spacing w:after="0" w:line="240" w:lineRule="auto"/>
              <w:jc w:val="center"/>
              <w:rPr>
                <w:rFonts w:ascii="Times New Roman" w:eastAsia="Times New Roman" w:hAnsi="Times New Roman"/>
                <w:sz w:val="24"/>
                <w:szCs w:val="24"/>
                <w:lang w:val="tt-RU"/>
              </w:rPr>
            </w:pPr>
            <w:r w:rsidRPr="00AB316B">
              <w:rPr>
                <w:rFonts w:ascii="Times New Roman" w:eastAsia="Times New Roman" w:hAnsi="Times New Roman"/>
                <w:sz w:val="24"/>
                <w:szCs w:val="24"/>
                <w:lang w:val="tt-RU"/>
              </w:rPr>
              <w:t xml:space="preserve">В течение месяца </w:t>
            </w:r>
          </w:p>
          <w:p w:rsidR="00FC2486" w:rsidRPr="00AB316B" w:rsidRDefault="00FC2486" w:rsidP="00FC2486">
            <w:pPr>
              <w:spacing w:after="0" w:line="240" w:lineRule="auto"/>
              <w:jc w:val="center"/>
              <w:rPr>
                <w:rFonts w:ascii="Times New Roman" w:eastAsia="Times New Roman" w:hAnsi="Times New Roman"/>
                <w:sz w:val="24"/>
                <w:szCs w:val="24"/>
                <w:lang w:val="tt-RU"/>
              </w:rPr>
            </w:pPr>
            <w:r w:rsidRPr="00AB316B">
              <w:rPr>
                <w:rFonts w:ascii="Times New Roman" w:eastAsia="Times New Roman" w:hAnsi="Times New Roman"/>
                <w:sz w:val="24"/>
                <w:szCs w:val="24"/>
                <w:lang w:val="tt-RU"/>
              </w:rPr>
              <w:t>(по отдельному графику)</w:t>
            </w:r>
          </w:p>
          <w:p w:rsidR="00FC2486" w:rsidRDefault="00FC2486" w:rsidP="00FC2486">
            <w:pPr>
              <w:spacing w:after="0" w:line="240" w:lineRule="auto"/>
              <w:jc w:val="center"/>
              <w:rPr>
                <w:rFonts w:ascii="Times New Roman" w:eastAsia="Times New Roman" w:hAnsi="Times New Roman"/>
                <w:sz w:val="24"/>
                <w:szCs w:val="24"/>
              </w:rPr>
            </w:pPr>
            <w:r w:rsidRPr="00AB316B">
              <w:rPr>
                <w:rFonts w:ascii="Times New Roman" w:eastAsia="Times New Roman" w:hAnsi="Times New Roman"/>
                <w:sz w:val="24"/>
                <w:szCs w:val="24"/>
              </w:rPr>
              <w:t>Цен</w:t>
            </w:r>
            <w:r>
              <w:rPr>
                <w:rFonts w:ascii="Times New Roman" w:eastAsia="Times New Roman" w:hAnsi="Times New Roman"/>
                <w:sz w:val="24"/>
                <w:szCs w:val="24"/>
              </w:rPr>
              <w:t>тральный парк культуры и отдыха</w:t>
            </w:r>
          </w:p>
          <w:p w:rsidR="00FC2486" w:rsidRDefault="00FC2486" w:rsidP="00FC24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 Горького,</w:t>
            </w:r>
          </w:p>
          <w:p w:rsidR="00FC2486" w:rsidRDefault="00FC2486" w:rsidP="00FC2486">
            <w:pPr>
              <w:spacing w:after="0" w:line="240" w:lineRule="auto"/>
              <w:jc w:val="center"/>
              <w:rPr>
                <w:rFonts w:ascii="Times New Roman" w:eastAsia="Times New Roman" w:hAnsi="Times New Roman"/>
                <w:sz w:val="24"/>
                <w:szCs w:val="24"/>
              </w:rPr>
            </w:pPr>
            <w:r w:rsidRPr="00AB316B">
              <w:rPr>
                <w:rFonts w:ascii="Times New Roman" w:eastAsia="Times New Roman" w:hAnsi="Times New Roman"/>
                <w:sz w:val="24"/>
                <w:szCs w:val="24"/>
              </w:rPr>
              <w:t>сквер им.</w:t>
            </w:r>
            <w:r>
              <w:rPr>
                <w:rFonts w:ascii="Times New Roman" w:eastAsia="Times New Roman" w:hAnsi="Times New Roman"/>
                <w:sz w:val="24"/>
                <w:szCs w:val="24"/>
              </w:rPr>
              <w:t xml:space="preserve"> </w:t>
            </w:r>
            <w:r w:rsidRPr="00AB316B">
              <w:rPr>
                <w:rFonts w:ascii="Times New Roman" w:eastAsia="Times New Roman" w:hAnsi="Times New Roman"/>
                <w:sz w:val="24"/>
                <w:szCs w:val="24"/>
              </w:rPr>
              <w:t>Аксенова</w:t>
            </w:r>
          </w:p>
          <w:p w:rsidR="00A310B5" w:rsidRPr="00AB316B" w:rsidRDefault="00A310B5" w:rsidP="00FC24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 Казань</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eastAsia="Times New Roman" w:hAnsi="Times New Roman"/>
                <w:sz w:val="24"/>
                <w:szCs w:val="24"/>
              </w:rPr>
            </w:pPr>
            <w:r w:rsidRPr="00AB316B">
              <w:rPr>
                <w:rFonts w:ascii="Times New Roman" w:eastAsia="Times New Roman" w:hAnsi="Times New Roman"/>
                <w:sz w:val="24"/>
                <w:szCs w:val="24"/>
              </w:rPr>
              <w:t>«Киномарафон: быстрее, выше, сильнее»</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eastAsia="Times New Roman" w:hAnsi="Times New Roman"/>
                <w:sz w:val="24"/>
                <w:szCs w:val="24"/>
              </w:rPr>
            </w:pPr>
            <w:r w:rsidRPr="00AB316B">
              <w:rPr>
                <w:rFonts w:ascii="Times New Roman" w:eastAsia="Times New Roman" w:hAnsi="Times New Roman"/>
                <w:sz w:val="24"/>
                <w:szCs w:val="24"/>
              </w:rPr>
              <w:t>Сектор кинематографии,</w:t>
            </w:r>
          </w:p>
          <w:p w:rsidR="00FC2486" w:rsidRPr="00AB316B" w:rsidRDefault="00FC2486" w:rsidP="00FC2486">
            <w:pPr>
              <w:spacing w:after="0" w:line="240" w:lineRule="auto"/>
              <w:rPr>
                <w:rFonts w:ascii="Times New Roman" w:eastAsia="Times New Roman" w:hAnsi="Times New Roman"/>
                <w:sz w:val="24"/>
                <w:szCs w:val="24"/>
              </w:rPr>
            </w:pPr>
            <w:r w:rsidRPr="00AB316B">
              <w:rPr>
                <w:rFonts w:ascii="Times New Roman" w:eastAsia="Times New Roman" w:hAnsi="Times New Roman"/>
                <w:sz w:val="24"/>
                <w:szCs w:val="24"/>
              </w:rPr>
              <w:t>«Татаркино»</w:t>
            </w:r>
          </w:p>
        </w:tc>
        <w:tc>
          <w:tcPr>
            <w:tcW w:w="2410" w:type="dxa"/>
            <w:tcBorders>
              <w:top w:val="single" w:sz="4" w:space="0" w:color="auto"/>
              <w:left w:val="single" w:sz="4" w:space="0" w:color="auto"/>
              <w:bottom w:val="single" w:sz="4" w:space="0" w:color="auto"/>
              <w:right w:val="single" w:sz="4" w:space="0" w:color="auto"/>
            </w:tcBorders>
          </w:tcPr>
          <w:p w:rsidR="00FC2486"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 xml:space="preserve">Киномероприятие вошло в План культурной программы чемпионата мира по футболу FIFA 2018 </w:t>
            </w:r>
          </w:p>
          <w:p w:rsidR="00FC2486" w:rsidRPr="00AB316B" w:rsidRDefault="00FC2486" w:rsidP="00FC2486">
            <w:pPr>
              <w:spacing w:after="0" w:line="240" w:lineRule="auto"/>
              <w:rPr>
                <w:rFonts w:ascii="Times New Roman" w:eastAsia="Times New Roman" w:hAnsi="Times New Roman"/>
                <w:sz w:val="24"/>
                <w:szCs w:val="24"/>
                <w:lang w:val="tt-RU"/>
              </w:rPr>
            </w:pPr>
            <w:r w:rsidRPr="00AB316B">
              <w:rPr>
                <w:rFonts w:ascii="Times New Roman" w:hAnsi="Times New Roman"/>
                <w:sz w:val="24"/>
                <w:szCs w:val="24"/>
              </w:rPr>
              <w:t>в Казани</w:t>
            </w:r>
          </w:p>
        </w:tc>
      </w:tr>
      <w:tr w:rsidR="00FC2486" w:rsidRPr="00AB316B" w:rsidTr="008A6C9D">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Июль</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(в течение месяца)</w:t>
            </w:r>
          </w:p>
          <w:p w:rsidR="00FC2486" w:rsidRPr="00AB316B" w:rsidRDefault="00FC2486" w:rsidP="00FC2486">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Регионы Российской Федерации,</w:t>
            </w:r>
          </w:p>
          <w:p w:rsidR="00FC2486" w:rsidRPr="00AB316B" w:rsidRDefault="00FC2486" w:rsidP="00FC2486">
            <w:pPr>
              <w:spacing w:after="0" w:line="240" w:lineRule="auto"/>
              <w:jc w:val="center"/>
              <w:rPr>
                <w:rFonts w:ascii="Times New Roman" w:hAnsi="Times New Roman"/>
                <w:sz w:val="24"/>
                <w:szCs w:val="24"/>
                <w:lang w:val="tt-RU"/>
              </w:rPr>
            </w:pPr>
            <w:r w:rsidRPr="00AB316B">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rPr>
              <w:t xml:space="preserve">Народный праздник Сабантуй в </w:t>
            </w:r>
            <w:proofErr w:type="gramStart"/>
            <w:r w:rsidRPr="00AB316B">
              <w:rPr>
                <w:rFonts w:ascii="Times New Roman" w:hAnsi="Times New Roman"/>
                <w:sz w:val="24"/>
                <w:szCs w:val="24"/>
              </w:rPr>
              <w:t>регионах</w:t>
            </w:r>
            <w:proofErr w:type="gramEnd"/>
            <w:r w:rsidRPr="00AB316B">
              <w:rPr>
                <w:rFonts w:ascii="Times New Roman" w:hAnsi="Times New Roman"/>
                <w:sz w:val="24"/>
                <w:szCs w:val="24"/>
              </w:rPr>
              <w:t xml:space="preserve"> Российской Федерации, странах ближнего и дальнего зарубежья</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Отдел межрегионального, межнационального сотрудничества и выставочной деятельности, исполнительный комитет</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 xml:space="preserve">Всемирного конгресса татар </w:t>
            </w:r>
          </w:p>
          <w:p w:rsidR="00FC2486" w:rsidRPr="00AB316B" w:rsidRDefault="00FC2486" w:rsidP="00FC2486">
            <w:pPr>
              <w:spacing w:after="0" w:line="240" w:lineRule="auto"/>
              <w:rPr>
                <w:rFonts w:ascii="Times New Roman" w:hAnsi="Times New Roman"/>
                <w:sz w:val="24"/>
                <w:szCs w:val="24"/>
              </w:rPr>
            </w:pPr>
            <w:r w:rsidRPr="00AB316B">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 xml:space="preserve">Запланировано участие творческий делегаций Республиик Татарстан в народном празднике Сабантуй </w:t>
            </w:r>
          </w:p>
          <w:p w:rsidR="00FC2486" w:rsidRPr="00AB316B" w:rsidRDefault="00FC2486" w:rsidP="00FC2486">
            <w:pPr>
              <w:spacing w:after="0" w:line="240" w:lineRule="auto"/>
              <w:rPr>
                <w:rFonts w:ascii="Times New Roman" w:hAnsi="Times New Roman"/>
                <w:sz w:val="24"/>
                <w:szCs w:val="24"/>
                <w:lang w:val="tt-RU"/>
              </w:rPr>
            </w:pPr>
            <w:r w:rsidRPr="00AB316B">
              <w:rPr>
                <w:rFonts w:ascii="Times New Roman" w:hAnsi="Times New Roman"/>
                <w:sz w:val="24"/>
                <w:szCs w:val="24"/>
                <w:lang w:val="tt-RU"/>
              </w:rPr>
              <w:t>(по отдельному графику)</w:t>
            </w:r>
          </w:p>
          <w:p w:rsidR="00FC2486" w:rsidRPr="00AB316B" w:rsidRDefault="00FC2486" w:rsidP="00FC2486">
            <w:pPr>
              <w:spacing w:after="0" w:line="240" w:lineRule="auto"/>
              <w:rPr>
                <w:rFonts w:ascii="Times New Roman" w:hAnsi="Times New Roman"/>
                <w:sz w:val="24"/>
                <w:szCs w:val="24"/>
                <w:lang w:val="tt-RU"/>
              </w:rPr>
            </w:pPr>
          </w:p>
        </w:tc>
      </w:tr>
      <w:tr w:rsidR="00FC2486" w:rsidRPr="00AB316B" w:rsidTr="00916F12">
        <w:trPr>
          <w:trHeight w:val="415"/>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iCs/>
                <w:sz w:val="24"/>
                <w:szCs w:val="24"/>
              </w:rPr>
            </w:pPr>
            <w:r w:rsidRPr="00AB316B">
              <w:rPr>
                <w:rFonts w:ascii="Times New Roman" w:hAnsi="Times New Roman"/>
                <w:iCs/>
                <w:sz w:val="24"/>
                <w:szCs w:val="24"/>
              </w:rPr>
              <w:t>Июль</w:t>
            </w:r>
          </w:p>
          <w:p w:rsidR="00FC2486" w:rsidRPr="00AB316B" w:rsidRDefault="00FC2486" w:rsidP="00FC2486">
            <w:pPr>
              <w:spacing w:after="0" w:line="240" w:lineRule="auto"/>
              <w:jc w:val="center"/>
              <w:rPr>
                <w:rFonts w:ascii="Times New Roman" w:hAnsi="Times New Roman"/>
                <w:iCs/>
                <w:sz w:val="24"/>
                <w:szCs w:val="24"/>
              </w:rPr>
            </w:pPr>
            <w:r w:rsidRPr="00AB316B">
              <w:rPr>
                <w:rFonts w:ascii="Times New Roman" w:hAnsi="Times New Roman"/>
                <w:iCs/>
                <w:sz w:val="24"/>
                <w:szCs w:val="24"/>
              </w:rPr>
              <w:t>еженедельно по средам</w:t>
            </w:r>
          </w:p>
          <w:p w:rsidR="00FC2486" w:rsidRPr="00AB316B" w:rsidRDefault="00FC2486" w:rsidP="00FC2486">
            <w:pPr>
              <w:spacing w:after="0" w:line="240" w:lineRule="auto"/>
              <w:jc w:val="center"/>
              <w:rPr>
                <w:rFonts w:ascii="Times New Roman" w:hAnsi="Times New Roman"/>
                <w:iCs/>
                <w:sz w:val="24"/>
                <w:szCs w:val="24"/>
              </w:rPr>
            </w:pPr>
            <w:r w:rsidRPr="00AB316B">
              <w:rPr>
                <w:rFonts w:ascii="Times New Roman" w:hAnsi="Times New Roman"/>
                <w:iCs/>
                <w:sz w:val="24"/>
                <w:szCs w:val="24"/>
              </w:rPr>
              <w:t>16:50 – 18:00</w:t>
            </w:r>
          </w:p>
          <w:p w:rsidR="00FC2486" w:rsidRPr="00AB316B" w:rsidRDefault="00FC2486" w:rsidP="00FC2486">
            <w:pPr>
              <w:spacing w:after="0" w:line="240" w:lineRule="auto"/>
              <w:jc w:val="center"/>
              <w:rPr>
                <w:rFonts w:ascii="Times New Roman" w:hAnsi="Times New Roman"/>
                <w:iCs/>
                <w:sz w:val="24"/>
                <w:szCs w:val="24"/>
              </w:rPr>
            </w:pPr>
            <w:r w:rsidRPr="00AB316B">
              <w:rPr>
                <w:rFonts w:ascii="Times New Roman" w:hAnsi="Times New Roman"/>
                <w:iCs/>
                <w:sz w:val="24"/>
                <w:szCs w:val="24"/>
              </w:rPr>
              <w:t xml:space="preserve"> 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ind w:left="72" w:hanging="72"/>
              <w:jc w:val="both"/>
              <w:rPr>
                <w:rFonts w:ascii="Times New Roman" w:hAnsi="Times New Roman"/>
                <w:sz w:val="24"/>
                <w:szCs w:val="24"/>
              </w:rPr>
            </w:pPr>
            <w:r w:rsidRPr="00AB316B">
              <w:rPr>
                <w:rFonts w:ascii="Times New Roman" w:hAnsi="Times New Roman"/>
                <w:sz w:val="24"/>
                <w:szCs w:val="24"/>
              </w:rPr>
              <w:t xml:space="preserve">«МИК»: Молодежный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интеллектуальный клуб: тренинги</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библиотека</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iCs/>
                <w:sz w:val="24"/>
                <w:szCs w:val="24"/>
              </w:rPr>
            </w:pPr>
            <w:r w:rsidRPr="00AB316B">
              <w:rPr>
                <w:rFonts w:ascii="Times New Roman" w:hAnsi="Times New Roman"/>
                <w:iCs/>
                <w:sz w:val="24"/>
                <w:szCs w:val="24"/>
              </w:rPr>
              <w:t>–</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2D6798" w:rsidRDefault="002D6798" w:rsidP="00FC2486">
            <w:pPr>
              <w:spacing w:after="0" w:line="240" w:lineRule="auto"/>
              <w:jc w:val="center"/>
              <w:rPr>
                <w:rFonts w:ascii="Times New Roman" w:hAnsi="Times New Roman"/>
                <w:sz w:val="24"/>
                <w:szCs w:val="24"/>
              </w:rPr>
            </w:pPr>
            <w:r w:rsidRPr="002D6798">
              <w:rPr>
                <w:rFonts w:ascii="Times New Roman" w:hAnsi="Times New Roman"/>
                <w:sz w:val="24"/>
                <w:szCs w:val="24"/>
              </w:rPr>
              <w:t>Июль</w:t>
            </w:r>
          </w:p>
          <w:p w:rsidR="00FC2486" w:rsidRPr="00AB316B" w:rsidRDefault="002D6798" w:rsidP="00FC2486">
            <w:pPr>
              <w:spacing w:after="0" w:line="240" w:lineRule="auto"/>
              <w:jc w:val="center"/>
              <w:rPr>
                <w:rFonts w:ascii="Times New Roman" w:hAnsi="Times New Roman"/>
                <w:sz w:val="24"/>
                <w:szCs w:val="24"/>
              </w:rPr>
            </w:pPr>
            <w:r>
              <w:rPr>
                <w:rFonts w:ascii="Times New Roman" w:hAnsi="Times New Roman"/>
                <w:sz w:val="24"/>
                <w:szCs w:val="24"/>
              </w:rPr>
              <w:t>в</w:t>
            </w:r>
            <w:r w:rsidR="00FC2486">
              <w:rPr>
                <w:rFonts w:ascii="Times New Roman" w:hAnsi="Times New Roman"/>
                <w:sz w:val="24"/>
                <w:szCs w:val="24"/>
              </w:rPr>
              <w:t xml:space="preserve"> течение недели</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bCs/>
                <w:color w:val="000000"/>
                <w:sz w:val="24"/>
                <w:szCs w:val="24"/>
              </w:rPr>
            </w:pPr>
            <w:r w:rsidRPr="00AB316B">
              <w:rPr>
                <w:rFonts w:ascii="Times New Roman" w:hAnsi="Times New Roman"/>
                <w:sz w:val="24"/>
                <w:szCs w:val="24"/>
              </w:rPr>
              <w:t>Цикл книжных выставок: «В мире добрых книг», «Взрослеем вместе с книгой»</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библиотека</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lang w:val="tt-RU"/>
              </w:rPr>
            </w:pPr>
            <w:r w:rsidRPr="00AB316B">
              <w:rPr>
                <w:rFonts w:ascii="Times New Roman" w:hAnsi="Times New Roman"/>
                <w:sz w:val="24"/>
                <w:szCs w:val="24"/>
              </w:rPr>
              <w:t>В рамках акции «Семейное чтение круглый год»</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lang w:val="tt-RU"/>
              </w:rPr>
              <w:t>Июль</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(ежедневно)</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г. Казань</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Кремлевская, 33</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 Национальная библиотека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iCs/>
                <w:sz w:val="24"/>
                <w:szCs w:val="24"/>
              </w:rPr>
            </w:pPr>
            <w:r w:rsidRPr="00AB316B">
              <w:rPr>
                <w:rFonts w:ascii="Times New Roman" w:hAnsi="Times New Roman"/>
                <w:iCs/>
                <w:sz w:val="24"/>
                <w:szCs w:val="24"/>
              </w:rPr>
              <w:t>–</w:t>
            </w:r>
          </w:p>
        </w:tc>
      </w:tr>
      <w:tr w:rsidR="00FC2486" w:rsidRPr="00AB316B" w:rsidTr="00807748">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Июль</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ind w:left="18"/>
              <w:jc w:val="both"/>
              <w:rPr>
                <w:rFonts w:ascii="Times New Roman" w:hAnsi="Times New Roman"/>
                <w:sz w:val="24"/>
                <w:szCs w:val="24"/>
                <w:lang w:val="tt-RU"/>
              </w:rPr>
            </w:pPr>
            <w:r w:rsidRPr="00AB316B">
              <w:rPr>
                <w:rFonts w:ascii="Times New Roman" w:hAnsi="Times New Roman"/>
                <w:sz w:val="24"/>
                <w:szCs w:val="24"/>
              </w:rPr>
              <w:t xml:space="preserve">Проведение мероприятий </w:t>
            </w:r>
            <w:r w:rsidRPr="00AB316B">
              <w:rPr>
                <w:rFonts w:ascii="Times New Roman" w:hAnsi="Times New Roman"/>
                <w:color w:val="212121"/>
                <w:sz w:val="24"/>
                <w:szCs w:val="24"/>
              </w:rPr>
              <w:t>(</w:t>
            </w:r>
            <w:proofErr w:type="spellStart"/>
            <w:r w:rsidRPr="00AB316B">
              <w:rPr>
                <w:rFonts w:ascii="Times New Roman" w:hAnsi="Times New Roman"/>
                <w:color w:val="212121"/>
                <w:sz w:val="24"/>
                <w:szCs w:val="24"/>
              </w:rPr>
              <w:t>квестов</w:t>
            </w:r>
            <w:proofErr w:type="spellEnd"/>
            <w:r w:rsidRPr="00AB316B">
              <w:rPr>
                <w:rFonts w:ascii="Times New Roman" w:hAnsi="Times New Roman"/>
                <w:color w:val="212121"/>
                <w:sz w:val="24"/>
                <w:szCs w:val="24"/>
              </w:rPr>
              <w:t xml:space="preserve">) </w:t>
            </w:r>
            <w:r w:rsidRPr="00AB316B">
              <w:rPr>
                <w:rFonts w:ascii="Times New Roman" w:hAnsi="Times New Roman"/>
                <w:sz w:val="24"/>
                <w:szCs w:val="24"/>
              </w:rPr>
              <w:t xml:space="preserve">в </w:t>
            </w:r>
            <w:proofErr w:type="gramStart"/>
            <w:r w:rsidRPr="00AB316B">
              <w:rPr>
                <w:rFonts w:ascii="Times New Roman" w:hAnsi="Times New Roman"/>
                <w:sz w:val="24"/>
                <w:szCs w:val="24"/>
              </w:rPr>
              <w:t>рамках</w:t>
            </w:r>
            <w:proofErr w:type="gramEnd"/>
            <w:r w:rsidRPr="00AB316B">
              <w:rPr>
                <w:rFonts w:ascii="Times New Roman" w:hAnsi="Times New Roman"/>
                <w:sz w:val="24"/>
                <w:szCs w:val="24"/>
              </w:rPr>
              <w:t xml:space="preserve"> литературного проекта «Я – читатель», направленных на продвижение книги, чтения и библиотеки в обществе  </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iCs/>
                <w:sz w:val="24"/>
                <w:szCs w:val="24"/>
              </w:rPr>
            </w:pPr>
            <w:r w:rsidRPr="00AB316B">
              <w:rPr>
                <w:rFonts w:ascii="Times New Roman" w:hAnsi="Times New Roman"/>
                <w:iCs/>
                <w:sz w:val="24"/>
                <w:szCs w:val="24"/>
              </w:rPr>
              <w:t>–</w:t>
            </w:r>
          </w:p>
        </w:tc>
      </w:tr>
      <w:tr w:rsidR="00FC2486" w:rsidRPr="00AB316B"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Июль</w:t>
            </w:r>
          </w:p>
          <w:p w:rsidR="00FC2486" w:rsidRPr="00AB316B" w:rsidRDefault="00FC2486" w:rsidP="00FC2486">
            <w:pPr>
              <w:spacing w:after="0" w:line="240" w:lineRule="auto"/>
              <w:jc w:val="center"/>
              <w:rPr>
                <w:rFonts w:ascii="Times New Roman" w:hAnsi="Times New Roman"/>
                <w:sz w:val="24"/>
                <w:szCs w:val="24"/>
              </w:rPr>
            </w:pPr>
            <w:r w:rsidRPr="00AB316B">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Книжные выставки:</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«Юбиляры года»: </w:t>
            </w:r>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«Я пишу иначе, чем говорю…»: к 135-летию со дня рождения Франца Кафки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(1883</w:t>
            </w:r>
            <w:r>
              <w:rPr>
                <w:rFonts w:ascii="Times New Roman" w:hAnsi="Times New Roman"/>
                <w:sz w:val="24"/>
                <w:szCs w:val="24"/>
              </w:rPr>
              <w:t xml:space="preserve"> </w:t>
            </w:r>
            <w:r w:rsidRPr="00A6708A">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1924);</w:t>
            </w:r>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«Первый русский романист»: к 190-летию со дня рождения Николая Гавриловича Чернышевского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(1828</w:t>
            </w:r>
            <w:r>
              <w:rPr>
                <w:rFonts w:ascii="Times New Roman" w:hAnsi="Times New Roman"/>
                <w:sz w:val="24"/>
                <w:szCs w:val="24"/>
              </w:rPr>
              <w:t xml:space="preserve"> </w:t>
            </w:r>
            <w:r w:rsidRPr="00AB316B">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1889);</w:t>
            </w:r>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«За грозовым перевалом», «Грозовой перевал»: к 200-летию со дня рождения Эмили </w:t>
            </w:r>
            <w:proofErr w:type="spellStart"/>
            <w:r w:rsidRPr="00AB316B">
              <w:rPr>
                <w:rFonts w:ascii="Times New Roman" w:hAnsi="Times New Roman"/>
                <w:sz w:val="24"/>
                <w:szCs w:val="24"/>
              </w:rPr>
              <w:t>Бронте</w:t>
            </w:r>
            <w:proofErr w:type="spellEnd"/>
            <w:r w:rsidRPr="00AB316B">
              <w:rPr>
                <w:rFonts w:ascii="Times New Roman" w:hAnsi="Times New Roman"/>
                <w:sz w:val="24"/>
                <w:szCs w:val="24"/>
              </w:rPr>
              <w:t xml:space="preserve">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(1818</w:t>
            </w:r>
            <w:r>
              <w:rPr>
                <w:rFonts w:ascii="Times New Roman" w:hAnsi="Times New Roman"/>
                <w:sz w:val="24"/>
                <w:szCs w:val="24"/>
              </w:rPr>
              <w:t xml:space="preserve"> </w:t>
            </w:r>
            <w:r w:rsidRPr="00A6708A">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1848);</w:t>
            </w:r>
          </w:p>
          <w:p w:rsidR="00FC2486" w:rsidRDefault="00FC2486" w:rsidP="00FC2486">
            <w:pPr>
              <w:spacing w:after="0" w:line="240" w:lineRule="auto"/>
              <w:jc w:val="both"/>
              <w:rPr>
                <w:rFonts w:ascii="Times New Roman" w:hAnsi="Times New Roman"/>
                <w:sz w:val="24"/>
                <w:szCs w:val="24"/>
              </w:rPr>
            </w:pPr>
            <w:proofErr w:type="gramStart"/>
            <w:r w:rsidRPr="00AB316B">
              <w:rPr>
                <w:rFonts w:ascii="Times New Roman" w:hAnsi="Times New Roman"/>
                <w:sz w:val="24"/>
                <w:szCs w:val="24"/>
              </w:rPr>
              <w:t>- «Властью разума» (190 лет со дня рождения русского</w:t>
            </w:r>
            <w:r>
              <w:rPr>
                <w:rFonts w:ascii="Times New Roman" w:hAnsi="Times New Roman"/>
                <w:sz w:val="24"/>
                <w:szCs w:val="24"/>
              </w:rPr>
              <w:t xml:space="preserve"> философа, писателя и мыслителя</w:t>
            </w:r>
            <w:proofErr w:type="gramEnd"/>
          </w:p>
          <w:p w:rsidR="00FC2486" w:rsidRPr="00AB316B" w:rsidRDefault="00FC2486" w:rsidP="00FC2486">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Н.Г.</w:t>
            </w:r>
            <w:r w:rsidRPr="00AB316B">
              <w:rPr>
                <w:rFonts w:ascii="Times New Roman" w:hAnsi="Times New Roman"/>
                <w:sz w:val="24"/>
                <w:szCs w:val="24"/>
              </w:rPr>
              <w:t>Чернышевского</w:t>
            </w:r>
            <w:proofErr w:type="spellEnd"/>
            <w:r w:rsidRPr="00AB316B">
              <w:rPr>
                <w:rFonts w:ascii="Times New Roman" w:hAnsi="Times New Roman"/>
                <w:sz w:val="24"/>
                <w:szCs w:val="24"/>
              </w:rPr>
              <w:t>)</w:t>
            </w:r>
            <w:proofErr w:type="gramEnd"/>
          </w:p>
          <w:p w:rsidR="00FC2486" w:rsidRPr="00AB316B" w:rsidRDefault="00FC2486" w:rsidP="00FC2486">
            <w:pPr>
              <w:spacing w:after="0" w:line="240" w:lineRule="auto"/>
              <w:jc w:val="both"/>
              <w:rPr>
                <w:rFonts w:ascii="Times New Roman" w:hAnsi="Times New Roman"/>
                <w:sz w:val="24"/>
                <w:szCs w:val="24"/>
              </w:rPr>
            </w:pPr>
            <w:r>
              <w:rPr>
                <w:rFonts w:ascii="Times New Roman" w:hAnsi="Times New Roman"/>
                <w:sz w:val="24"/>
                <w:szCs w:val="24"/>
              </w:rPr>
              <w:t>-</w:t>
            </w:r>
            <w:r w:rsidRPr="00AB316B">
              <w:rPr>
                <w:rFonts w:ascii="Times New Roman" w:hAnsi="Times New Roman"/>
                <w:sz w:val="24"/>
                <w:szCs w:val="24"/>
              </w:rPr>
              <w:t xml:space="preserve"> «Мне бы </w:t>
            </w:r>
            <w:proofErr w:type="gramStart"/>
            <w:r w:rsidRPr="00AB316B">
              <w:rPr>
                <w:rFonts w:ascii="Times New Roman" w:hAnsi="Times New Roman"/>
                <w:sz w:val="24"/>
                <w:szCs w:val="24"/>
              </w:rPr>
              <w:t>жить и жить</w:t>
            </w:r>
            <w:proofErr w:type="gramEnd"/>
            <w:r w:rsidRPr="00AB316B">
              <w:rPr>
                <w:rFonts w:ascii="Times New Roman" w:hAnsi="Times New Roman"/>
                <w:sz w:val="24"/>
                <w:szCs w:val="24"/>
              </w:rPr>
              <w:t xml:space="preserve"> сквозь годы мчась», «125 лет со дня рождения русского поэта </w:t>
            </w:r>
            <w:proofErr w:type="spellStart"/>
            <w:r w:rsidRPr="00AB316B">
              <w:rPr>
                <w:rFonts w:ascii="Times New Roman" w:hAnsi="Times New Roman"/>
                <w:sz w:val="24"/>
                <w:szCs w:val="24"/>
              </w:rPr>
              <w:t>В.В.Маяковского</w:t>
            </w:r>
            <w:proofErr w:type="spellEnd"/>
            <w:r w:rsidRPr="00AB316B">
              <w:rPr>
                <w:rFonts w:ascii="Times New Roman" w:hAnsi="Times New Roman"/>
                <w:sz w:val="24"/>
                <w:szCs w:val="24"/>
              </w:rPr>
              <w:t>»;</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«Честь имею»; «Листая книг его страницы»; «Перо и шпага Валентина Пикуля» (90 лет со дня рождения </w:t>
            </w:r>
            <w:proofErr w:type="spellStart"/>
            <w:r w:rsidRPr="00AB316B">
              <w:rPr>
                <w:rFonts w:ascii="Times New Roman" w:hAnsi="Times New Roman"/>
                <w:sz w:val="24"/>
                <w:szCs w:val="24"/>
              </w:rPr>
              <w:t>В.Пикуля</w:t>
            </w:r>
            <w:proofErr w:type="spellEnd"/>
            <w:r w:rsidRPr="00AB316B">
              <w:rPr>
                <w:rFonts w:ascii="Times New Roman" w:hAnsi="Times New Roman"/>
                <w:sz w:val="24"/>
                <w:szCs w:val="24"/>
              </w:rPr>
              <w:t>);</w:t>
            </w:r>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w:t>
            </w:r>
            <w:proofErr w:type="spellStart"/>
            <w:r w:rsidRPr="00AB316B">
              <w:rPr>
                <w:rFonts w:ascii="Times New Roman" w:hAnsi="Times New Roman"/>
                <w:sz w:val="24"/>
                <w:szCs w:val="24"/>
              </w:rPr>
              <w:t>Язучы</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Диас</w:t>
            </w:r>
            <w:proofErr w:type="spellEnd"/>
            <w:proofErr w:type="gramStart"/>
            <w:r w:rsidRPr="00AB316B">
              <w:rPr>
                <w:rFonts w:ascii="Times New Roman" w:hAnsi="Times New Roman"/>
                <w:sz w:val="24"/>
                <w:szCs w:val="24"/>
              </w:rPr>
              <w:t xml:space="preserve"> </w:t>
            </w:r>
            <w:proofErr w:type="spellStart"/>
            <w:r w:rsidRPr="00AB316B">
              <w:rPr>
                <w:rFonts w:ascii="Times New Roman" w:hAnsi="Times New Roman"/>
                <w:sz w:val="24"/>
                <w:szCs w:val="24"/>
              </w:rPr>
              <w:t>В</w:t>
            </w:r>
            <w:proofErr w:type="gramEnd"/>
            <w:r w:rsidRPr="00AB316B">
              <w:rPr>
                <w:rFonts w:ascii="Times New Roman" w:hAnsi="Times New Roman"/>
                <w:sz w:val="24"/>
                <w:szCs w:val="24"/>
              </w:rPr>
              <w:t>әлиевнең</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тууына</w:t>
            </w:r>
            <w:proofErr w:type="spellEnd"/>
            <w:r w:rsidRPr="00AB316B">
              <w:rPr>
                <w:rFonts w:ascii="Times New Roman" w:hAnsi="Times New Roman"/>
                <w:sz w:val="24"/>
                <w:szCs w:val="24"/>
              </w:rPr>
              <w:t xml:space="preserve"> 80 ел» / «80 лет со дня рождения писателя </w:t>
            </w:r>
            <w:proofErr w:type="spellStart"/>
            <w:r w:rsidRPr="00AB316B">
              <w:rPr>
                <w:rFonts w:ascii="Times New Roman" w:hAnsi="Times New Roman"/>
                <w:sz w:val="24"/>
                <w:szCs w:val="24"/>
              </w:rPr>
              <w:t>Диаса</w:t>
            </w:r>
            <w:proofErr w:type="spellEnd"/>
            <w:r w:rsidRPr="00AB316B">
              <w:rPr>
                <w:rFonts w:ascii="Times New Roman" w:hAnsi="Times New Roman"/>
                <w:sz w:val="24"/>
                <w:szCs w:val="24"/>
              </w:rPr>
              <w:t xml:space="preserve"> Валеева»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(1938</w:t>
            </w:r>
            <w:r>
              <w:rPr>
                <w:rFonts w:ascii="Times New Roman" w:hAnsi="Times New Roman"/>
                <w:sz w:val="24"/>
                <w:szCs w:val="24"/>
              </w:rPr>
              <w:t xml:space="preserve"> </w:t>
            </w:r>
            <w:r w:rsidRPr="00A6708A">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2010);</w:t>
            </w:r>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«Мин </w:t>
            </w:r>
            <w:proofErr w:type="spellStart"/>
            <w:r w:rsidRPr="00AB316B">
              <w:rPr>
                <w:rFonts w:ascii="Times New Roman" w:hAnsi="Times New Roman"/>
                <w:sz w:val="24"/>
                <w:szCs w:val="24"/>
              </w:rPr>
              <w:t>үземә</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гаҗә</w:t>
            </w:r>
            <w:proofErr w:type="gramStart"/>
            <w:r w:rsidRPr="00AB316B">
              <w:rPr>
                <w:rFonts w:ascii="Times New Roman" w:hAnsi="Times New Roman"/>
                <w:sz w:val="24"/>
                <w:szCs w:val="24"/>
              </w:rPr>
              <w:t>еп</w:t>
            </w:r>
            <w:proofErr w:type="spellEnd"/>
            <w:proofErr w:type="gramEnd"/>
            <w:r w:rsidRPr="00AB316B">
              <w:rPr>
                <w:rFonts w:ascii="Times New Roman" w:hAnsi="Times New Roman"/>
                <w:sz w:val="24"/>
                <w:szCs w:val="24"/>
              </w:rPr>
              <w:t xml:space="preserve"> </w:t>
            </w:r>
            <w:proofErr w:type="spellStart"/>
            <w:r w:rsidRPr="00AB316B">
              <w:rPr>
                <w:rFonts w:ascii="Times New Roman" w:hAnsi="Times New Roman"/>
                <w:sz w:val="24"/>
                <w:szCs w:val="24"/>
              </w:rPr>
              <w:t>вә</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мәңгелек</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һәйкәл</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салдым</w:t>
            </w:r>
            <w:proofErr w:type="spellEnd"/>
            <w:r w:rsidRPr="00AB316B">
              <w:rPr>
                <w:rFonts w:ascii="Times New Roman" w:hAnsi="Times New Roman"/>
                <w:sz w:val="24"/>
                <w:szCs w:val="24"/>
              </w:rPr>
              <w:t xml:space="preserve">» / «Я памятник себе воздвиг чудесный, вечный» (к 275-летию со дня рождения Гавриила Романовича Державина </w:t>
            </w:r>
          </w:p>
          <w:p w:rsidR="00FC2486" w:rsidRPr="00AB316B" w:rsidRDefault="00FC2486" w:rsidP="00FC2486">
            <w:pPr>
              <w:spacing w:after="0" w:line="240" w:lineRule="auto"/>
              <w:jc w:val="both"/>
              <w:rPr>
                <w:rFonts w:ascii="Times New Roman" w:hAnsi="Times New Roman"/>
                <w:sz w:val="24"/>
                <w:szCs w:val="24"/>
              </w:rPr>
            </w:pPr>
            <w:proofErr w:type="gramStart"/>
            <w:r w:rsidRPr="00AB316B">
              <w:rPr>
                <w:rFonts w:ascii="Times New Roman" w:hAnsi="Times New Roman"/>
                <w:sz w:val="24"/>
                <w:szCs w:val="24"/>
              </w:rPr>
              <w:t>(1743</w:t>
            </w:r>
            <w:r>
              <w:rPr>
                <w:rFonts w:ascii="Times New Roman" w:hAnsi="Times New Roman"/>
                <w:sz w:val="24"/>
                <w:szCs w:val="24"/>
              </w:rPr>
              <w:t xml:space="preserve"> </w:t>
            </w:r>
            <w:r w:rsidRPr="00AB316B">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1816));</w:t>
            </w:r>
            <w:proofErr w:type="gramEnd"/>
          </w:p>
          <w:p w:rsidR="00FC2486"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«Отец русских поэтов»: к 275-летию со дня рождения Гаврилы Романовича Державина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(1743</w:t>
            </w:r>
            <w:r w:rsidRPr="00A6708A">
              <w:rPr>
                <w:rFonts w:ascii="Times New Roman" w:hAnsi="Times New Roman"/>
                <w:sz w:val="24"/>
                <w:szCs w:val="24"/>
              </w:rPr>
              <w:t>–</w:t>
            </w:r>
            <w:r w:rsidRPr="00AB316B">
              <w:rPr>
                <w:rFonts w:ascii="Times New Roman" w:hAnsi="Times New Roman"/>
                <w:sz w:val="24"/>
                <w:szCs w:val="24"/>
              </w:rPr>
              <w:t>1816);</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«Ведущий прозаик в современной литературе»: к 80-летию со дня рождения </w:t>
            </w:r>
            <w:proofErr w:type="spellStart"/>
            <w:r w:rsidRPr="00AB316B">
              <w:rPr>
                <w:rFonts w:ascii="Times New Roman" w:hAnsi="Times New Roman"/>
                <w:sz w:val="24"/>
                <w:szCs w:val="24"/>
              </w:rPr>
              <w:t>Талгата</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Набиевича</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Галиуллина</w:t>
            </w:r>
            <w:proofErr w:type="spellEnd"/>
            <w:r w:rsidRPr="00AB316B">
              <w:rPr>
                <w:rFonts w:ascii="Times New Roman" w:hAnsi="Times New Roman"/>
                <w:sz w:val="24"/>
                <w:szCs w:val="24"/>
              </w:rPr>
              <w:t>;</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«Татарин нового века»: к 140-летию со дня рождения </w:t>
            </w:r>
            <w:proofErr w:type="spellStart"/>
            <w:r w:rsidRPr="00AB316B">
              <w:rPr>
                <w:rFonts w:ascii="Times New Roman" w:hAnsi="Times New Roman"/>
                <w:sz w:val="24"/>
                <w:szCs w:val="24"/>
              </w:rPr>
              <w:t>Садри</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Максуди</w:t>
            </w:r>
            <w:proofErr w:type="spellEnd"/>
            <w:r w:rsidRPr="00AB316B">
              <w:rPr>
                <w:rFonts w:ascii="Times New Roman" w:hAnsi="Times New Roman"/>
                <w:sz w:val="24"/>
                <w:szCs w:val="24"/>
              </w:rPr>
              <w:t xml:space="preserve"> (1878</w:t>
            </w:r>
            <w:r>
              <w:rPr>
                <w:rFonts w:ascii="Times New Roman" w:hAnsi="Times New Roman"/>
                <w:sz w:val="24"/>
                <w:szCs w:val="24"/>
              </w:rPr>
              <w:t xml:space="preserve"> </w:t>
            </w:r>
            <w:r w:rsidRPr="00A6708A">
              <w:rPr>
                <w:rFonts w:ascii="Times New Roman" w:hAnsi="Times New Roman"/>
                <w:sz w:val="24"/>
                <w:szCs w:val="24"/>
              </w:rPr>
              <w:t>–</w:t>
            </w:r>
            <w:r>
              <w:rPr>
                <w:rFonts w:ascii="Times New Roman" w:hAnsi="Times New Roman"/>
                <w:sz w:val="24"/>
                <w:szCs w:val="24"/>
              </w:rPr>
              <w:t xml:space="preserve"> </w:t>
            </w:r>
            <w:r w:rsidRPr="00AB316B">
              <w:rPr>
                <w:rFonts w:ascii="Times New Roman" w:hAnsi="Times New Roman"/>
                <w:sz w:val="24"/>
                <w:szCs w:val="24"/>
              </w:rPr>
              <w:t>1957);</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«Ислам и христианство: перспективы диалога»;</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«Минувших дней не смолкнет слава»</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День победы русской армии в Полтавском сражении (1709 год);</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«Волонтерское движение в России»; «Добрых дел много не бывает»;</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«Край мой Татарстан»</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К </w:t>
            </w:r>
            <w:r>
              <w:rPr>
                <w:rFonts w:ascii="Times New Roman" w:hAnsi="Times New Roman"/>
                <w:sz w:val="24"/>
                <w:szCs w:val="24"/>
              </w:rPr>
              <w:t xml:space="preserve">Чемпионату мира по футболу FIFA </w:t>
            </w:r>
            <w:r w:rsidRPr="00AB316B">
              <w:rPr>
                <w:rFonts w:ascii="Times New Roman" w:hAnsi="Times New Roman"/>
                <w:sz w:val="24"/>
                <w:szCs w:val="24"/>
              </w:rPr>
              <w:t>2018:</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 «Дорога в Россию: Чемпионат мира по футболу – 2018»; «Спортивный «портрет» России и ее национальный характер»; «Спорт </w:t>
            </w:r>
            <w:proofErr w:type="spellStart"/>
            <w:r w:rsidRPr="00AB316B">
              <w:rPr>
                <w:rFonts w:ascii="Times New Roman" w:hAnsi="Times New Roman"/>
                <w:sz w:val="24"/>
                <w:szCs w:val="24"/>
              </w:rPr>
              <w:t>һә</w:t>
            </w:r>
            <w:proofErr w:type="gramStart"/>
            <w:r w:rsidRPr="00AB316B">
              <w:rPr>
                <w:rFonts w:ascii="Times New Roman" w:hAnsi="Times New Roman"/>
                <w:sz w:val="24"/>
                <w:szCs w:val="24"/>
              </w:rPr>
              <w:t>м</w:t>
            </w:r>
            <w:proofErr w:type="spellEnd"/>
            <w:proofErr w:type="gramEnd"/>
            <w:r w:rsidRPr="00AB316B">
              <w:rPr>
                <w:rFonts w:ascii="Times New Roman" w:hAnsi="Times New Roman"/>
                <w:sz w:val="24"/>
                <w:szCs w:val="24"/>
              </w:rPr>
              <w:t xml:space="preserve"> </w:t>
            </w:r>
            <w:proofErr w:type="spellStart"/>
            <w:r w:rsidRPr="00AB316B">
              <w:rPr>
                <w:rFonts w:ascii="Times New Roman" w:hAnsi="Times New Roman"/>
                <w:sz w:val="24"/>
                <w:szCs w:val="24"/>
              </w:rPr>
              <w:t>сәламәтлек</w:t>
            </w:r>
            <w:proofErr w:type="spellEnd"/>
            <w:r w:rsidRPr="00AB316B">
              <w:rPr>
                <w:rFonts w:ascii="Times New Roman" w:hAnsi="Times New Roman"/>
                <w:sz w:val="24"/>
                <w:szCs w:val="24"/>
              </w:rPr>
              <w:t xml:space="preserve">» / «Спорт и здоровье»; «Футбол – игра миллионов»; «Терроризм – преступление против человечества».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К Всероссийскому дню семьи, любви и верности:</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w:t>
            </w:r>
            <w:proofErr w:type="spellStart"/>
            <w:r w:rsidRPr="00AB316B">
              <w:rPr>
                <w:rFonts w:ascii="Times New Roman" w:hAnsi="Times New Roman"/>
                <w:sz w:val="24"/>
                <w:szCs w:val="24"/>
              </w:rPr>
              <w:t>Гаилә</w:t>
            </w:r>
            <w:proofErr w:type="spellEnd"/>
            <w:r w:rsidRPr="00AB316B">
              <w:rPr>
                <w:rFonts w:ascii="Times New Roman" w:hAnsi="Times New Roman"/>
                <w:sz w:val="24"/>
                <w:szCs w:val="24"/>
              </w:rPr>
              <w:t xml:space="preserve"> – бар </w:t>
            </w:r>
            <w:proofErr w:type="spellStart"/>
            <w:r w:rsidRPr="00AB316B">
              <w:rPr>
                <w:rFonts w:ascii="Times New Roman" w:hAnsi="Times New Roman"/>
                <w:sz w:val="24"/>
                <w:szCs w:val="24"/>
              </w:rPr>
              <w:t>нәрсәнең</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башы</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һәм</w:t>
            </w:r>
            <w:proofErr w:type="spellEnd"/>
            <w:r w:rsidRPr="00AB316B">
              <w:rPr>
                <w:rFonts w:ascii="Times New Roman" w:hAnsi="Times New Roman"/>
                <w:sz w:val="24"/>
                <w:szCs w:val="24"/>
              </w:rPr>
              <w:t xml:space="preserve"> </w:t>
            </w:r>
            <w:proofErr w:type="spellStart"/>
            <w:r w:rsidRPr="00AB316B">
              <w:rPr>
                <w:rFonts w:ascii="Times New Roman" w:hAnsi="Times New Roman"/>
                <w:sz w:val="24"/>
                <w:szCs w:val="24"/>
              </w:rPr>
              <w:t>нигезе</w:t>
            </w:r>
            <w:proofErr w:type="spellEnd"/>
            <w:r w:rsidRPr="00AB316B">
              <w:rPr>
                <w:rFonts w:ascii="Times New Roman" w:hAnsi="Times New Roman"/>
                <w:sz w:val="24"/>
                <w:szCs w:val="24"/>
              </w:rPr>
              <w:t xml:space="preserve">» / «Семья – всему начало и основа»; «Тепло и свет домашнего очага»; «Семья и ее роль в </w:t>
            </w:r>
            <w:proofErr w:type="gramStart"/>
            <w:r w:rsidRPr="00AB316B">
              <w:rPr>
                <w:rFonts w:ascii="Times New Roman" w:hAnsi="Times New Roman"/>
                <w:sz w:val="24"/>
                <w:szCs w:val="24"/>
              </w:rPr>
              <w:t>воспитании</w:t>
            </w:r>
            <w:proofErr w:type="gramEnd"/>
            <w:r w:rsidRPr="00AB316B">
              <w:rPr>
                <w:rFonts w:ascii="Times New Roman" w:hAnsi="Times New Roman"/>
                <w:sz w:val="24"/>
                <w:szCs w:val="24"/>
              </w:rPr>
              <w:t xml:space="preserve"> личности» </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«Крепкая семья – крепкое государство»; «Дарите ромашки любимым»;</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 xml:space="preserve">Цикл выставок к Году Льва Толстого в </w:t>
            </w:r>
            <w:proofErr w:type="gramStart"/>
            <w:r w:rsidRPr="00AB316B">
              <w:rPr>
                <w:rFonts w:ascii="Times New Roman" w:hAnsi="Times New Roman"/>
                <w:sz w:val="24"/>
                <w:szCs w:val="24"/>
              </w:rPr>
              <w:t>Татарстане</w:t>
            </w:r>
            <w:proofErr w:type="gramEnd"/>
            <w:r w:rsidRPr="00AB316B">
              <w:rPr>
                <w:rFonts w:ascii="Times New Roman" w:hAnsi="Times New Roman"/>
                <w:sz w:val="24"/>
                <w:szCs w:val="24"/>
              </w:rPr>
              <w:t>: «Он писал историю на</w:t>
            </w:r>
            <w:r>
              <w:rPr>
                <w:rFonts w:ascii="Times New Roman" w:hAnsi="Times New Roman"/>
                <w:sz w:val="24"/>
                <w:szCs w:val="24"/>
              </w:rPr>
              <w:t>рода», «</w:t>
            </w:r>
            <w:proofErr w:type="spellStart"/>
            <w:r>
              <w:rPr>
                <w:rFonts w:ascii="Times New Roman" w:hAnsi="Times New Roman"/>
                <w:sz w:val="24"/>
                <w:szCs w:val="24"/>
              </w:rPr>
              <w:t>Л.Н.</w:t>
            </w:r>
            <w:r w:rsidRPr="00AB316B">
              <w:rPr>
                <w:rFonts w:ascii="Times New Roman" w:hAnsi="Times New Roman"/>
                <w:sz w:val="24"/>
                <w:szCs w:val="24"/>
              </w:rPr>
              <w:t>Толстой</w:t>
            </w:r>
            <w:proofErr w:type="spellEnd"/>
            <w:r w:rsidRPr="00AB316B">
              <w:rPr>
                <w:rFonts w:ascii="Times New Roman" w:hAnsi="Times New Roman"/>
                <w:sz w:val="24"/>
                <w:szCs w:val="24"/>
              </w:rPr>
              <w:t xml:space="preserve"> на экране»</w:t>
            </w:r>
          </w:p>
        </w:tc>
        <w:tc>
          <w:tcPr>
            <w:tcW w:w="2693"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FC2486" w:rsidRPr="00AB316B" w:rsidRDefault="00FC2486" w:rsidP="00FC2486">
            <w:pPr>
              <w:spacing w:after="0" w:line="240" w:lineRule="auto"/>
              <w:jc w:val="both"/>
              <w:rPr>
                <w:rFonts w:ascii="Times New Roman" w:hAnsi="Times New Roman"/>
                <w:sz w:val="24"/>
                <w:szCs w:val="24"/>
              </w:rPr>
            </w:pPr>
            <w:r w:rsidRPr="00AB316B">
              <w:rPr>
                <w:rFonts w:ascii="Times New Roman" w:hAnsi="Times New Roman"/>
                <w:sz w:val="24"/>
                <w:szCs w:val="24"/>
              </w:rPr>
              <w:t>Республиканские библиотеки</w:t>
            </w:r>
          </w:p>
        </w:tc>
        <w:tc>
          <w:tcPr>
            <w:tcW w:w="2410" w:type="dxa"/>
            <w:tcBorders>
              <w:top w:val="single" w:sz="4" w:space="0" w:color="auto"/>
              <w:left w:val="single" w:sz="4" w:space="0" w:color="auto"/>
              <w:bottom w:val="single" w:sz="4" w:space="0" w:color="auto"/>
              <w:right w:val="single" w:sz="4" w:space="0" w:color="auto"/>
            </w:tcBorders>
          </w:tcPr>
          <w:p w:rsidR="00FC2486" w:rsidRPr="00AB316B" w:rsidRDefault="00FC2486" w:rsidP="00FC2486">
            <w:pPr>
              <w:spacing w:after="0" w:line="240" w:lineRule="auto"/>
              <w:jc w:val="both"/>
              <w:rPr>
                <w:rFonts w:ascii="Times New Roman" w:hAnsi="Times New Roman"/>
                <w:iCs/>
                <w:sz w:val="24"/>
                <w:szCs w:val="24"/>
              </w:rPr>
            </w:pPr>
            <w:r w:rsidRPr="00AB316B">
              <w:rPr>
                <w:rFonts w:ascii="Times New Roman" w:hAnsi="Times New Roman"/>
                <w:iCs/>
                <w:sz w:val="24"/>
                <w:szCs w:val="24"/>
              </w:rPr>
              <w:t>–</w:t>
            </w:r>
          </w:p>
        </w:tc>
      </w:tr>
    </w:tbl>
    <w:p w:rsidR="00C1228A" w:rsidRPr="00AB316B" w:rsidRDefault="00C1228A" w:rsidP="00AB316B">
      <w:pPr>
        <w:spacing w:after="0" w:line="240" w:lineRule="auto"/>
        <w:rPr>
          <w:rFonts w:ascii="Times New Roman" w:hAnsi="Times New Roman"/>
          <w:sz w:val="24"/>
          <w:szCs w:val="24"/>
        </w:rPr>
      </w:pPr>
    </w:p>
    <w:sectPr w:rsidR="00C1228A" w:rsidRPr="00AB316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6A" w:rsidRDefault="008C356A" w:rsidP="00EC7ACC">
      <w:pPr>
        <w:spacing w:after="0" w:line="240" w:lineRule="auto"/>
      </w:pPr>
      <w:r>
        <w:separator/>
      </w:r>
    </w:p>
  </w:endnote>
  <w:endnote w:type="continuationSeparator" w:id="0">
    <w:p w:rsidR="008C356A" w:rsidRDefault="008C356A"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6A" w:rsidRDefault="008C356A" w:rsidP="00EC7ACC">
      <w:pPr>
        <w:spacing w:after="0" w:line="240" w:lineRule="auto"/>
      </w:pPr>
      <w:r>
        <w:separator/>
      </w:r>
    </w:p>
  </w:footnote>
  <w:footnote w:type="continuationSeparator" w:id="0">
    <w:p w:rsidR="008C356A" w:rsidRDefault="008C356A"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DF6A61">
          <w:rPr>
            <w:noProof/>
          </w:rPr>
          <w:t>1</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881"/>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5F7"/>
    <w:rsid w:val="000B26F5"/>
    <w:rsid w:val="000B27D9"/>
    <w:rsid w:val="000B300B"/>
    <w:rsid w:val="000B300C"/>
    <w:rsid w:val="000B352A"/>
    <w:rsid w:val="000B3A4A"/>
    <w:rsid w:val="000B3ADA"/>
    <w:rsid w:val="000B4426"/>
    <w:rsid w:val="000B45CB"/>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457"/>
    <w:rsid w:val="000C446A"/>
    <w:rsid w:val="000C47EF"/>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565"/>
    <w:rsid w:val="0011689D"/>
    <w:rsid w:val="001169AF"/>
    <w:rsid w:val="00117096"/>
    <w:rsid w:val="00117225"/>
    <w:rsid w:val="0011780D"/>
    <w:rsid w:val="00120828"/>
    <w:rsid w:val="001213FF"/>
    <w:rsid w:val="00122490"/>
    <w:rsid w:val="001225FF"/>
    <w:rsid w:val="00122EE6"/>
    <w:rsid w:val="001232F1"/>
    <w:rsid w:val="00123460"/>
    <w:rsid w:val="00123A1E"/>
    <w:rsid w:val="001249B3"/>
    <w:rsid w:val="00125806"/>
    <w:rsid w:val="00125AD7"/>
    <w:rsid w:val="00125DB0"/>
    <w:rsid w:val="0012636A"/>
    <w:rsid w:val="00126C40"/>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43B"/>
    <w:rsid w:val="001E3822"/>
    <w:rsid w:val="001E3D3E"/>
    <w:rsid w:val="001E4E7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46"/>
    <w:rsid w:val="002045B9"/>
    <w:rsid w:val="0020460C"/>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5AB"/>
    <w:rsid w:val="00261E50"/>
    <w:rsid w:val="00262D92"/>
    <w:rsid w:val="00263443"/>
    <w:rsid w:val="00263502"/>
    <w:rsid w:val="00263C19"/>
    <w:rsid w:val="00263D6F"/>
    <w:rsid w:val="00263DC7"/>
    <w:rsid w:val="0026482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4B"/>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7081"/>
    <w:rsid w:val="0027725A"/>
    <w:rsid w:val="0027727C"/>
    <w:rsid w:val="0027728A"/>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926"/>
    <w:rsid w:val="002B295B"/>
    <w:rsid w:val="002B2CE9"/>
    <w:rsid w:val="002B318A"/>
    <w:rsid w:val="002B3507"/>
    <w:rsid w:val="002B4253"/>
    <w:rsid w:val="002B45B0"/>
    <w:rsid w:val="002B46C5"/>
    <w:rsid w:val="002B5260"/>
    <w:rsid w:val="002B5301"/>
    <w:rsid w:val="002B55C5"/>
    <w:rsid w:val="002B5740"/>
    <w:rsid w:val="002B5C44"/>
    <w:rsid w:val="002B5DF7"/>
    <w:rsid w:val="002B6284"/>
    <w:rsid w:val="002B6B65"/>
    <w:rsid w:val="002B77A2"/>
    <w:rsid w:val="002B7ED4"/>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3EC1"/>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233F"/>
    <w:rsid w:val="00372D16"/>
    <w:rsid w:val="003733A6"/>
    <w:rsid w:val="003733E2"/>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3DD"/>
    <w:rsid w:val="004068F8"/>
    <w:rsid w:val="00406EDD"/>
    <w:rsid w:val="00410E2D"/>
    <w:rsid w:val="00410EDC"/>
    <w:rsid w:val="00411FFF"/>
    <w:rsid w:val="00412564"/>
    <w:rsid w:val="004126ED"/>
    <w:rsid w:val="004127F7"/>
    <w:rsid w:val="0041289F"/>
    <w:rsid w:val="00412CEF"/>
    <w:rsid w:val="00413108"/>
    <w:rsid w:val="00413323"/>
    <w:rsid w:val="00413597"/>
    <w:rsid w:val="00413A48"/>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73D"/>
    <w:rsid w:val="00422AD5"/>
    <w:rsid w:val="00422DA6"/>
    <w:rsid w:val="00422EC1"/>
    <w:rsid w:val="004235E4"/>
    <w:rsid w:val="00423B28"/>
    <w:rsid w:val="00423D80"/>
    <w:rsid w:val="00424644"/>
    <w:rsid w:val="00424A0E"/>
    <w:rsid w:val="004257B0"/>
    <w:rsid w:val="00425997"/>
    <w:rsid w:val="00425DC8"/>
    <w:rsid w:val="00425F47"/>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BF6"/>
    <w:rsid w:val="00484C58"/>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56A7"/>
    <w:rsid w:val="004D586E"/>
    <w:rsid w:val="004D599F"/>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D90"/>
    <w:rsid w:val="0061434D"/>
    <w:rsid w:val="006145BF"/>
    <w:rsid w:val="006147D7"/>
    <w:rsid w:val="00614C01"/>
    <w:rsid w:val="00614E4F"/>
    <w:rsid w:val="00614F85"/>
    <w:rsid w:val="00615861"/>
    <w:rsid w:val="00616208"/>
    <w:rsid w:val="00616250"/>
    <w:rsid w:val="00616860"/>
    <w:rsid w:val="00616EE5"/>
    <w:rsid w:val="00617014"/>
    <w:rsid w:val="00617F8D"/>
    <w:rsid w:val="006201BA"/>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21"/>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017"/>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2EF8"/>
    <w:rsid w:val="006A317D"/>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1A2"/>
    <w:rsid w:val="006D7709"/>
    <w:rsid w:val="006D7D8D"/>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B7F"/>
    <w:rsid w:val="006F4EF4"/>
    <w:rsid w:val="006F512F"/>
    <w:rsid w:val="006F5420"/>
    <w:rsid w:val="006F6240"/>
    <w:rsid w:val="006F650C"/>
    <w:rsid w:val="006F6869"/>
    <w:rsid w:val="006F69E5"/>
    <w:rsid w:val="006F6A83"/>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418"/>
    <w:rsid w:val="007A09E4"/>
    <w:rsid w:val="007A113E"/>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025"/>
    <w:rsid w:val="007B21F8"/>
    <w:rsid w:val="007B283B"/>
    <w:rsid w:val="007B2B56"/>
    <w:rsid w:val="007B2CF8"/>
    <w:rsid w:val="007B2DD9"/>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C6"/>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86B"/>
    <w:rsid w:val="007D0953"/>
    <w:rsid w:val="007D11FB"/>
    <w:rsid w:val="007D16B4"/>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B5D"/>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176C"/>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70AB"/>
    <w:rsid w:val="0086761C"/>
    <w:rsid w:val="00867D2B"/>
    <w:rsid w:val="00867FD3"/>
    <w:rsid w:val="008700D2"/>
    <w:rsid w:val="008709CF"/>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9A1"/>
    <w:rsid w:val="00875B64"/>
    <w:rsid w:val="00876640"/>
    <w:rsid w:val="008775BC"/>
    <w:rsid w:val="00877CC8"/>
    <w:rsid w:val="00877D37"/>
    <w:rsid w:val="00877DC2"/>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6A"/>
    <w:rsid w:val="008C35FB"/>
    <w:rsid w:val="008C37EB"/>
    <w:rsid w:val="008C382C"/>
    <w:rsid w:val="008C3A9D"/>
    <w:rsid w:val="008C3D2B"/>
    <w:rsid w:val="008C3DB6"/>
    <w:rsid w:val="008C3F11"/>
    <w:rsid w:val="008C44A8"/>
    <w:rsid w:val="008C46D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8A1"/>
    <w:rsid w:val="008E08D9"/>
    <w:rsid w:val="008E1627"/>
    <w:rsid w:val="008E1689"/>
    <w:rsid w:val="008E1C81"/>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1254"/>
    <w:rsid w:val="00952566"/>
    <w:rsid w:val="0095260A"/>
    <w:rsid w:val="00952729"/>
    <w:rsid w:val="00952834"/>
    <w:rsid w:val="00952DC9"/>
    <w:rsid w:val="009530EA"/>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0D43"/>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80372"/>
    <w:rsid w:val="00A80708"/>
    <w:rsid w:val="00A80B7C"/>
    <w:rsid w:val="00A80CA8"/>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9BE"/>
    <w:rsid w:val="00A861D6"/>
    <w:rsid w:val="00A86524"/>
    <w:rsid w:val="00A87588"/>
    <w:rsid w:val="00A87AE4"/>
    <w:rsid w:val="00A87DFB"/>
    <w:rsid w:val="00A9080D"/>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16B"/>
    <w:rsid w:val="00AB3547"/>
    <w:rsid w:val="00AB3770"/>
    <w:rsid w:val="00AB37E1"/>
    <w:rsid w:val="00AB3C29"/>
    <w:rsid w:val="00AB3FBC"/>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116B"/>
    <w:rsid w:val="00AD1307"/>
    <w:rsid w:val="00AD1448"/>
    <w:rsid w:val="00AD1713"/>
    <w:rsid w:val="00AD19ED"/>
    <w:rsid w:val="00AD2134"/>
    <w:rsid w:val="00AD28DE"/>
    <w:rsid w:val="00AD2A36"/>
    <w:rsid w:val="00AD2C0C"/>
    <w:rsid w:val="00AD2DCC"/>
    <w:rsid w:val="00AD2FE5"/>
    <w:rsid w:val="00AD33C3"/>
    <w:rsid w:val="00AD3708"/>
    <w:rsid w:val="00AD3921"/>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2EC8"/>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45D"/>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30D"/>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C7D55"/>
    <w:rsid w:val="00BD0781"/>
    <w:rsid w:val="00BD1100"/>
    <w:rsid w:val="00BD1B10"/>
    <w:rsid w:val="00BD1F7A"/>
    <w:rsid w:val="00BD21E5"/>
    <w:rsid w:val="00BD3449"/>
    <w:rsid w:val="00BD3A20"/>
    <w:rsid w:val="00BD3C98"/>
    <w:rsid w:val="00BD4566"/>
    <w:rsid w:val="00BD48F5"/>
    <w:rsid w:val="00BD4956"/>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E78"/>
    <w:rsid w:val="00C1228A"/>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9B9"/>
    <w:rsid w:val="00CA2126"/>
    <w:rsid w:val="00CA221D"/>
    <w:rsid w:val="00CA2616"/>
    <w:rsid w:val="00CA3047"/>
    <w:rsid w:val="00CA34E4"/>
    <w:rsid w:val="00CA4D45"/>
    <w:rsid w:val="00CA5787"/>
    <w:rsid w:val="00CA5A82"/>
    <w:rsid w:val="00CA5C4D"/>
    <w:rsid w:val="00CA6583"/>
    <w:rsid w:val="00CA6AFE"/>
    <w:rsid w:val="00CA6BD0"/>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746"/>
    <w:rsid w:val="00D519E7"/>
    <w:rsid w:val="00D51C02"/>
    <w:rsid w:val="00D51F5A"/>
    <w:rsid w:val="00D52016"/>
    <w:rsid w:val="00D5292D"/>
    <w:rsid w:val="00D5299C"/>
    <w:rsid w:val="00D52BF0"/>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6A61"/>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C1B"/>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2A08"/>
    <w:rsid w:val="00EA308B"/>
    <w:rsid w:val="00EA336A"/>
    <w:rsid w:val="00EA44D5"/>
    <w:rsid w:val="00EA46A6"/>
    <w:rsid w:val="00EA474D"/>
    <w:rsid w:val="00EA477F"/>
    <w:rsid w:val="00EA4B95"/>
    <w:rsid w:val="00EA4BB8"/>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EFB"/>
    <w:rsid w:val="00EB3696"/>
    <w:rsid w:val="00EB37BA"/>
    <w:rsid w:val="00EB3B2A"/>
    <w:rsid w:val="00EB3B85"/>
    <w:rsid w:val="00EB3F33"/>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2A0"/>
    <w:rsid w:val="00EE3B88"/>
    <w:rsid w:val="00EE3FA3"/>
    <w:rsid w:val="00EE414D"/>
    <w:rsid w:val="00EE441C"/>
    <w:rsid w:val="00EE4A45"/>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7509"/>
    <w:rsid w:val="00F075D1"/>
    <w:rsid w:val="00F079D2"/>
    <w:rsid w:val="00F07B37"/>
    <w:rsid w:val="00F101E3"/>
    <w:rsid w:val="00F10734"/>
    <w:rsid w:val="00F109BC"/>
    <w:rsid w:val="00F10B3E"/>
    <w:rsid w:val="00F113AF"/>
    <w:rsid w:val="00F1146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C2E"/>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27"/>
    <w:rsid w:val="00FE323C"/>
    <w:rsid w:val="00FE3C82"/>
    <w:rsid w:val="00FE3DAD"/>
    <w:rsid w:val="00FE3EAB"/>
    <w:rsid w:val="00FE405A"/>
    <w:rsid w:val="00FE4532"/>
    <w:rsid w:val="00FE47FE"/>
    <w:rsid w:val="00FE4E5E"/>
    <w:rsid w:val="00FE5191"/>
    <w:rsid w:val="00FE5536"/>
    <w:rsid w:val="00FE559B"/>
    <w:rsid w:val="00FE5AFA"/>
    <w:rsid w:val="00FE5F03"/>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7B5-F5FA-429F-B17E-BC617DBE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36</cp:revision>
  <cp:lastPrinted>2017-12-21T06:16:00Z</cp:lastPrinted>
  <dcterms:created xsi:type="dcterms:W3CDTF">2018-06-20T15:13:00Z</dcterms:created>
  <dcterms:modified xsi:type="dcterms:W3CDTF">2018-06-27T11:19:00Z</dcterms:modified>
</cp:coreProperties>
</file>